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80251" w14:textId="77777777" w:rsidR="00C64EB9" w:rsidRPr="00C64EB9" w:rsidRDefault="00C64EB9" w:rsidP="00C64EB9">
      <w:pPr>
        <w:pStyle w:val="Heading1"/>
      </w:pPr>
      <w:bookmarkStart w:id="0" w:name="_GoBack"/>
      <w:bookmarkEnd w:id="0"/>
      <w:r w:rsidRPr="00C64EB9">
        <w:t>Post-Construction Stormwater</w:t>
      </w:r>
      <w:r w:rsidRPr="00C64EB9">
        <w:br/>
        <w:t>Engineering Technical Standards</w:t>
      </w:r>
    </w:p>
    <w:p w14:paraId="785A32D7" w14:textId="5DFF3145" w:rsidR="00D62716" w:rsidRDefault="00D62716" w:rsidP="00C64EB9"/>
    <w:p w14:paraId="0CAE62C4" w14:textId="02C0288C" w:rsidR="00C64EB9" w:rsidRPr="007613A4" w:rsidRDefault="00C64EB9" w:rsidP="00C64EB9">
      <w:r w:rsidRPr="007613A4">
        <w:t>Note: This document has been prepared as a template that can be used by jurisdictions that choose to adopt ordinances or policies that reference the Iowa Stormwater Management Manual (ISWMM).</w:t>
      </w:r>
      <w:r>
        <w:t xml:space="preserve"> </w:t>
      </w:r>
      <w:r w:rsidRPr="007613A4">
        <w:t>It gives brief summaries of key aspects of the manual and provides specific guidance on design methods or assumptions that should be used when preparing designs or studies for review.</w:t>
      </w:r>
    </w:p>
    <w:p w14:paraId="190FBA2B" w14:textId="77777777" w:rsidR="00C64EB9" w:rsidRPr="007613A4" w:rsidRDefault="00C64EB9" w:rsidP="00C64EB9"/>
    <w:p w14:paraId="0B65C99C" w14:textId="5429D792" w:rsidR="00C64EB9" w:rsidRPr="007613A4" w:rsidRDefault="00C64EB9" w:rsidP="00C64EB9">
      <w:r w:rsidRPr="007613A4">
        <w:t xml:space="preserve">This document can be viewed as a “supplemental design standard” which jurisdictions may use to tailor adoption and implementation of ISWMM within the scope of their review. It has been created as an editable Word document, so it may be </w:t>
      </w:r>
      <w:r>
        <w:t xml:space="preserve">adjusted </w:t>
      </w:r>
      <w:r w:rsidRPr="007613A4">
        <w:t xml:space="preserve">to fit the needs of each individual </w:t>
      </w:r>
      <w:r w:rsidRPr="00B52D58">
        <w:t>jurisdiction</w:t>
      </w:r>
      <w:r w:rsidRPr="007613A4">
        <w:t>.</w:t>
      </w:r>
      <w:r>
        <w:t xml:space="preserve"> </w:t>
      </w:r>
    </w:p>
    <w:p w14:paraId="5AF40BCF" w14:textId="77777777" w:rsidR="00C64EB9" w:rsidRPr="007613A4" w:rsidRDefault="00C64EB9" w:rsidP="00C64EB9"/>
    <w:p w14:paraId="5F75EF7F" w14:textId="029AAC48" w:rsidR="00C64EB9" w:rsidRDefault="00C64EB9" w:rsidP="00C64EB9">
      <w:r w:rsidRPr="007613A4">
        <w:t xml:space="preserve">Key pieces of information (such are </w:t>
      </w:r>
      <w:r w:rsidRPr="00B52D58">
        <w:t>ordinance</w:t>
      </w:r>
      <w:r w:rsidRPr="007613A4">
        <w:t xml:space="preserve"> </w:t>
      </w:r>
      <w:r w:rsidRPr="00B52D58">
        <w:t>references</w:t>
      </w:r>
      <w:r w:rsidRPr="007613A4">
        <w:t>, local rainfall data, etc.) will need to be updated by each jurisdiction before publishing a version of these standards.</w:t>
      </w:r>
      <w:r>
        <w:t xml:space="preserve"> </w:t>
      </w:r>
      <w:r w:rsidRPr="007613A4">
        <w:t xml:space="preserve">Such areas are noted either through highlighted text or comments throughout this document. </w:t>
      </w:r>
    </w:p>
    <w:p w14:paraId="4A71B92C" w14:textId="77777777" w:rsidR="00C64EB9" w:rsidRDefault="00C64EB9" w:rsidP="00C64EB9"/>
    <w:p w14:paraId="07D9A541" w14:textId="77777777" w:rsidR="00C64EB9" w:rsidRDefault="00C64EB9" w:rsidP="00C64EB9">
      <w:r>
        <w:t xml:space="preserve">Other aspects of this documents (such as a cover image, fonts, etc.) may also be edited at the user’s discretion. </w:t>
      </w:r>
    </w:p>
    <w:p w14:paraId="43A5610A" w14:textId="77777777" w:rsidR="00C64EB9" w:rsidRDefault="00C64EB9" w:rsidP="00C64EB9"/>
    <w:p w14:paraId="375D48D5" w14:textId="7F6C303D" w:rsidR="00D62716" w:rsidRDefault="00C64EB9" w:rsidP="00C64EB9">
      <w:r>
        <w:t>Keep in mind that this document is intended to act in concert with ISWMM. It is not intended to be used as a standalone document to guide design related to stormwater conveyance or management practices. In some cases, it also references other related technical standards, as noted.</w:t>
      </w:r>
    </w:p>
    <w:p w14:paraId="2E2A4CF3" w14:textId="60A11498" w:rsidR="00D62716" w:rsidRDefault="00D62716" w:rsidP="00C64EB9"/>
    <w:p w14:paraId="1EBF4B81" w14:textId="7E8AFF9B" w:rsidR="00D62716" w:rsidRPr="000641F8" w:rsidRDefault="00D62716" w:rsidP="00C64EB9"/>
    <w:p w14:paraId="2BC05833" w14:textId="48E65259" w:rsidR="00FA58CD" w:rsidRDefault="00D62716" w:rsidP="00C64EB9">
      <w:pPr>
        <w:rPr>
          <w14:shadow w14:blurRad="50800" w14:dist="38100" w14:dir="2700000" w14:sx="100000" w14:sy="100000" w14:kx="0" w14:ky="0" w14:algn="tl">
            <w14:srgbClr w14:val="000000">
              <w14:alpha w14:val="60000"/>
            </w14:srgbClr>
          </w14:shadow>
        </w:rPr>
      </w:pPr>
      <w:r w:rsidRPr="008862D0">
        <w:rPr>
          <w14:shadow w14:blurRad="50800" w14:dist="38100" w14:dir="2700000" w14:sx="100000" w14:sy="100000" w14:kx="0" w14:ky="0" w14:algn="tl">
            <w14:srgbClr w14:val="000000">
              <w14:alpha w14:val="60000"/>
            </w14:srgbClr>
          </w14:shadow>
        </w:rPr>
        <w:br w:type="page"/>
      </w:r>
    </w:p>
    <w:p w14:paraId="504F1634" w14:textId="77777777" w:rsidR="00FA58CD" w:rsidRPr="00C64EB9" w:rsidRDefault="00FA58CD" w:rsidP="00C64EB9">
      <w:pPr>
        <w:jc w:val="center"/>
        <w:rPr>
          <w:rFonts w:cs="Calibri"/>
          <w:b/>
          <w:sz w:val="32"/>
        </w:rPr>
      </w:pPr>
      <w:r w:rsidRPr="00C64EB9">
        <w:rPr>
          <w:rFonts w:cs="Calibri"/>
          <w:b/>
          <w:sz w:val="32"/>
        </w:rPr>
        <w:lastRenderedPageBreak/>
        <w:t>Table of Contents</w:t>
      </w:r>
    </w:p>
    <w:p w14:paraId="05139D6A" w14:textId="77777777" w:rsidR="00FA58CD" w:rsidRDefault="00FA58CD" w:rsidP="00C64EB9"/>
    <w:p w14:paraId="52917EFE" w14:textId="3BB5896D" w:rsidR="002A4E0B" w:rsidRDefault="002A4E0B">
      <w:pPr>
        <w:pStyle w:val="TOC1"/>
        <w:tabs>
          <w:tab w:val="right" w:leader="dot" w:pos="10790"/>
        </w:tabs>
        <w:rPr>
          <w:rFonts w:asciiTheme="minorHAnsi" w:eastAsiaTheme="minorEastAsia" w:hAnsiTheme="minorHAnsi" w:cstheme="minorBidi"/>
          <w:noProof/>
          <w:szCs w:val="22"/>
        </w:rPr>
      </w:pPr>
      <w:r>
        <w:fldChar w:fldCharType="begin"/>
      </w:r>
      <w:r>
        <w:instrText xml:space="preserve"> TOC \h \z \u \t "Heading 2,1" </w:instrText>
      </w:r>
      <w:r>
        <w:fldChar w:fldCharType="separate"/>
      </w:r>
      <w:hyperlink w:anchor="_Toc98156511" w:history="1">
        <w:r w:rsidRPr="00F56E6B">
          <w:rPr>
            <w:rStyle w:val="Hyperlink"/>
            <w:noProof/>
          </w:rPr>
          <w:t>Introduction</w:t>
        </w:r>
        <w:r>
          <w:rPr>
            <w:noProof/>
            <w:webHidden/>
          </w:rPr>
          <w:tab/>
        </w:r>
        <w:r>
          <w:rPr>
            <w:noProof/>
            <w:webHidden/>
          </w:rPr>
          <w:fldChar w:fldCharType="begin"/>
        </w:r>
        <w:r>
          <w:rPr>
            <w:noProof/>
            <w:webHidden/>
          </w:rPr>
          <w:instrText xml:space="preserve"> PAGEREF _Toc98156511 \h </w:instrText>
        </w:r>
        <w:r>
          <w:rPr>
            <w:noProof/>
            <w:webHidden/>
          </w:rPr>
        </w:r>
        <w:r>
          <w:rPr>
            <w:noProof/>
            <w:webHidden/>
          </w:rPr>
          <w:fldChar w:fldCharType="separate"/>
        </w:r>
        <w:r>
          <w:rPr>
            <w:noProof/>
            <w:webHidden/>
          </w:rPr>
          <w:t>1</w:t>
        </w:r>
        <w:r>
          <w:rPr>
            <w:noProof/>
            <w:webHidden/>
          </w:rPr>
          <w:fldChar w:fldCharType="end"/>
        </w:r>
      </w:hyperlink>
    </w:p>
    <w:p w14:paraId="32C1A4E0" w14:textId="30E0E4ED" w:rsidR="002A4E0B" w:rsidRDefault="000C392D">
      <w:pPr>
        <w:pStyle w:val="TOC1"/>
        <w:tabs>
          <w:tab w:val="right" w:leader="dot" w:pos="10790"/>
        </w:tabs>
        <w:rPr>
          <w:rFonts w:asciiTheme="minorHAnsi" w:eastAsiaTheme="minorEastAsia" w:hAnsiTheme="minorHAnsi" w:cstheme="minorBidi"/>
          <w:noProof/>
          <w:szCs w:val="22"/>
        </w:rPr>
      </w:pPr>
      <w:hyperlink w:anchor="_Toc98156512" w:history="1">
        <w:r w:rsidR="002A4E0B" w:rsidRPr="00F56E6B">
          <w:rPr>
            <w:rStyle w:val="Hyperlink"/>
            <w:noProof/>
          </w:rPr>
          <w:t>Applicability</w:t>
        </w:r>
        <w:r w:rsidR="002A4E0B">
          <w:rPr>
            <w:noProof/>
            <w:webHidden/>
          </w:rPr>
          <w:tab/>
        </w:r>
        <w:r w:rsidR="002A4E0B">
          <w:rPr>
            <w:noProof/>
            <w:webHidden/>
          </w:rPr>
          <w:fldChar w:fldCharType="begin"/>
        </w:r>
        <w:r w:rsidR="002A4E0B">
          <w:rPr>
            <w:noProof/>
            <w:webHidden/>
          </w:rPr>
          <w:instrText xml:space="preserve"> PAGEREF _Toc98156512 \h </w:instrText>
        </w:r>
        <w:r w:rsidR="002A4E0B">
          <w:rPr>
            <w:noProof/>
            <w:webHidden/>
          </w:rPr>
        </w:r>
        <w:r w:rsidR="002A4E0B">
          <w:rPr>
            <w:noProof/>
            <w:webHidden/>
          </w:rPr>
          <w:fldChar w:fldCharType="separate"/>
        </w:r>
        <w:r w:rsidR="002A4E0B">
          <w:rPr>
            <w:noProof/>
            <w:webHidden/>
          </w:rPr>
          <w:t>2</w:t>
        </w:r>
        <w:r w:rsidR="002A4E0B">
          <w:rPr>
            <w:noProof/>
            <w:webHidden/>
          </w:rPr>
          <w:fldChar w:fldCharType="end"/>
        </w:r>
      </w:hyperlink>
    </w:p>
    <w:p w14:paraId="49DEED9B" w14:textId="2704EFAD" w:rsidR="002A4E0B" w:rsidRDefault="000C392D">
      <w:pPr>
        <w:pStyle w:val="TOC1"/>
        <w:tabs>
          <w:tab w:val="right" w:leader="dot" w:pos="10790"/>
        </w:tabs>
        <w:rPr>
          <w:rFonts w:asciiTheme="minorHAnsi" w:eastAsiaTheme="minorEastAsia" w:hAnsiTheme="minorHAnsi" w:cstheme="minorBidi"/>
          <w:noProof/>
          <w:szCs w:val="22"/>
        </w:rPr>
      </w:pPr>
      <w:hyperlink w:anchor="_Toc98156513" w:history="1">
        <w:r w:rsidR="002A4E0B" w:rsidRPr="00F56E6B">
          <w:rPr>
            <w:rStyle w:val="Hyperlink"/>
            <w:noProof/>
          </w:rPr>
          <w:t>Better Site Design Principles</w:t>
        </w:r>
        <w:r w:rsidR="002A4E0B">
          <w:rPr>
            <w:noProof/>
            <w:webHidden/>
          </w:rPr>
          <w:tab/>
        </w:r>
        <w:r w:rsidR="002A4E0B">
          <w:rPr>
            <w:noProof/>
            <w:webHidden/>
          </w:rPr>
          <w:fldChar w:fldCharType="begin"/>
        </w:r>
        <w:r w:rsidR="002A4E0B">
          <w:rPr>
            <w:noProof/>
            <w:webHidden/>
          </w:rPr>
          <w:instrText xml:space="preserve"> PAGEREF _Toc98156513 \h </w:instrText>
        </w:r>
        <w:r w:rsidR="002A4E0B">
          <w:rPr>
            <w:noProof/>
            <w:webHidden/>
          </w:rPr>
        </w:r>
        <w:r w:rsidR="002A4E0B">
          <w:rPr>
            <w:noProof/>
            <w:webHidden/>
          </w:rPr>
          <w:fldChar w:fldCharType="separate"/>
        </w:r>
        <w:r w:rsidR="002A4E0B">
          <w:rPr>
            <w:noProof/>
            <w:webHidden/>
          </w:rPr>
          <w:t>3</w:t>
        </w:r>
        <w:r w:rsidR="002A4E0B">
          <w:rPr>
            <w:noProof/>
            <w:webHidden/>
          </w:rPr>
          <w:fldChar w:fldCharType="end"/>
        </w:r>
      </w:hyperlink>
    </w:p>
    <w:p w14:paraId="084E310C" w14:textId="40A03131" w:rsidR="002A4E0B" w:rsidRDefault="000C392D">
      <w:pPr>
        <w:pStyle w:val="TOC1"/>
        <w:tabs>
          <w:tab w:val="right" w:leader="dot" w:pos="10790"/>
        </w:tabs>
        <w:rPr>
          <w:rFonts w:asciiTheme="minorHAnsi" w:eastAsiaTheme="minorEastAsia" w:hAnsiTheme="minorHAnsi" w:cstheme="minorBidi"/>
          <w:noProof/>
          <w:szCs w:val="22"/>
        </w:rPr>
      </w:pPr>
      <w:hyperlink w:anchor="_Toc98156514" w:history="1">
        <w:r w:rsidR="002A4E0B" w:rsidRPr="00F56E6B">
          <w:rPr>
            <w:rStyle w:val="Hyperlink"/>
            <w:noProof/>
          </w:rPr>
          <w:t>Natural Resource Inventory</w:t>
        </w:r>
        <w:r w:rsidR="002A4E0B">
          <w:rPr>
            <w:noProof/>
            <w:webHidden/>
          </w:rPr>
          <w:tab/>
        </w:r>
        <w:r w:rsidR="002A4E0B">
          <w:rPr>
            <w:noProof/>
            <w:webHidden/>
          </w:rPr>
          <w:fldChar w:fldCharType="begin"/>
        </w:r>
        <w:r w:rsidR="002A4E0B">
          <w:rPr>
            <w:noProof/>
            <w:webHidden/>
          </w:rPr>
          <w:instrText xml:space="preserve"> PAGEREF _Toc98156514 \h </w:instrText>
        </w:r>
        <w:r w:rsidR="002A4E0B">
          <w:rPr>
            <w:noProof/>
            <w:webHidden/>
          </w:rPr>
        </w:r>
        <w:r w:rsidR="002A4E0B">
          <w:rPr>
            <w:noProof/>
            <w:webHidden/>
          </w:rPr>
          <w:fldChar w:fldCharType="separate"/>
        </w:r>
        <w:r w:rsidR="002A4E0B">
          <w:rPr>
            <w:noProof/>
            <w:webHidden/>
          </w:rPr>
          <w:t>6</w:t>
        </w:r>
        <w:r w:rsidR="002A4E0B">
          <w:rPr>
            <w:noProof/>
            <w:webHidden/>
          </w:rPr>
          <w:fldChar w:fldCharType="end"/>
        </w:r>
      </w:hyperlink>
    </w:p>
    <w:p w14:paraId="3ABC55C1" w14:textId="15641D77" w:rsidR="002A4E0B" w:rsidRDefault="000C392D">
      <w:pPr>
        <w:pStyle w:val="TOC1"/>
        <w:tabs>
          <w:tab w:val="right" w:leader="dot" w:pos="10790"/>
        </w:tabs>
        <w:rPr>
          <w:rFonts w:asciiTheme="minorHAnsi" w:eastAsiaTheme="minorEastAsia" w:hAnsiTheme="minorHAnsi" w:cstheme="minorBidi"/>
          <w:noProof/>
          <w:szCs w:val="22"/>
        </w:rPr>
      </w:pPr>
      <w:hyperlink w:anchor="_Toc98156515" w:history="1">
        <w:r w:rsidR="002A4E0B" w:rsidRPr="00F56E6B">
          <w:rPr>
            <w:rStyle w:val="Hyperlink"/>
            <w:noProof/>
          </w:rPr>
          <w:t>Soil Management Plan</w:t>
        </w:r>
        <w:r w:rsidR="002A4E0B">
          <w:rPr>
            <w:noProof/>
            <w:webHidden/>
          </w:rPr>
          <w:tab/>
        </w:r>
        <w:r w:rsidR="002A4E0B">
          <w:rPr>
            <w:noProof/>
            <w:webHidden/>
          </w:rPr>
          <w:fldChar w:fldCharType="begin"/>
        </w:r>
        <w:r w:rsidR="002A4E0B">
          <w:rPr>
            <w:noProof/>
            <w:webHidden/>
          </w:rPr>
          <w:instrText xml:space="preserve"> PAGEREF _Toc98156515 \h </w:instrText>
        </w:r>
        <w:r w:rsidR="002A4E0B">
          <w:rPr>
            <w:noProof/>
            <w:webHidden/>
          </w:rPr>
        </w:r>
        <w:r w:rsidR="002A4E0B">
          <w:rPr>
            <w:noProof/>
            <w:webHidden/>
          </w:rPr>
          <w:fldChar w:fldCharType="separate"/>
        </w:r>
        <w:r w:rsidR="002A4E0B">
          <w:rPr>
            <w:noProof/>
            <w:webHidden/>
          </w:rPr>
          <w:t>7</w:t>
        </w:r>
        <w:r w:rsidR="002A4E0B">
          <w:rPr>
            <w:noProof/>
            <w:webHidden/>
          </w:rPr>
          <w:fldChar w:fldCharType="end"/>
        </w:r>
      </w:hyperlink>
    </w:p>
    <w:p w14:paraId="66329006" w14:textId="23268FBA" w:rsidR="002A4E0B" w:rsidRDefault="000C392D">
      <w:pPr>
        <w:pStyle w:val="TOC1"/>
        <w:tabs>
          <w:tab w:val="right" w:leader="dot" w:pos="10790"/>
        </w:tabs>
        <w:rPr>
          <w:rFonts w:asciiTheme="minorHAnsi" w:eastAsiaTheme="minorEastAsia" w:hAnsiTheme="minorHAnsi" w:cstheme="minorBidi"/>
          <w:noProof/>
          <w:szCs w:val="22"/>
        </w:rPr>
      </w:pPr>
      <w:hyperlink w:anchor="_Toc98156516" w:history="1">
        <w:r w:rsidR="002A4E0B" w:rsidRPr="00F56E6B">
          <w:rPr>
            <w:rStyle w:val="Hyperlink"/>
            <w:noProof/>
          </w:rPr>
          <w:t>Unified Sizing Criteria</w:t>
        </w:r>
        <w:r w:rsidR="002A4E0B">
          <w:rPr>
            <w:noProof/>
            <w:webHidden/>
          </w:rPr>
          <w:tab/>
        </w:r>
        <w:r w:rsidR="002A4E0B">
          <w:rPr>
            <w:noProof/>
            <w:webHidden/>
          </w:rPr>
          <w:fldChar w:fldCharType="begin"/>
        </w:r>
        <w:r w:rsidR="002A4E0B">
          <w:rPr>
            <w:noProof/>
            <w:webHidden/>
          </w:rPr>
          <w:instrText xml:space="preserve"> PAGEREF _Toc98156516 \h </w:instrText>
        </w:r>
        <w:r w:rsidR="002A4E0B">
          <w:rPr>
            <w:noProof/>
            <w:webHidden/>
          </w:rPr>
        </w:r>
        <w:r w:rsidR="002A4E0B">
          <w:rPr>
            <w:noProof/>
            <w:webHidden/>
          </w:rPr>
          <w:fldChar w:fldCharType="separate"/>
        </w:r>
        <w:r w:rsidR="002A4E0B">
          <w:rPr>
            <w:noProof/>
            <w:webHidden/>
          </w:rPr>
          <w:t>8</w:t>
        </w:r>
        <w:r w:rsidR="002A4E0B">
          <w:rPr>
            <w:noProof/>
            <w:webHidden/>
          </w:rPr>
          <w:fldChar w:fldCharType="end"/>
        </w:r>
      </w:hyperlink>
    </w:p>
    <w:p w14:paraId="3CCC17E3" w14:textId="396565E0" w:rsidR="002A4E0B" w:rsidRDefault="000C392D">
      <w:pPr>
        <w:pStyle w:val="TOC1"/>
        <w:tabs>
          <w:tab w:val="right" w:leader="dot" w:pos="10790"/>
        </w:tabs>
        <w:rPr>
          <w:rFonts w:asciiTheme="minorHAnsi" w:eastAsiaTheme="minorEastAsia" w:hAnsiTheme="minorHAnsi" w:cstheme="minorBidi"/>
          <w:noProof/>
          <w:szCs w:val="22"/>
        </w:rPr>
      </w:pPr>
      <w:hyperlink w:anchor="_Toc98156517" w:history="1">
        <w:r w:rsidR="002A4E0B" w:rsidRPr="00F56E6B">
          <w:rPr>
            <w:rStyle w:val="Hyperlink"/>
            <w:noProof/>
          </w:rPr>
          <w:t>Time of Concentration</w:t>
        </w:r>
        <w:r w:rsidR="002A4E0B">
          <w:rPr>
            <w:noProof/>
            <w:webHidden/>
          </w:rPr>
          <w:tab/>
        </w:r>
        <w:r w:rsidR="002A4E0B">
          <w:rPr>
            <w:noProof/>
            <w:webHidden/>
          </w:rPr>
          <w:fldChar w:fldCharType="begin"/>
        </w:r>
        <w:r w:rsidR="002A4E0B">
          <w:rPr>
            <w:noProof/>
            <w:webHidden/>
          </w:rPr>
          <w:instrText xml:space="preserve"> PAGEREF _Toc98156517 \h </w:instrText>
        </w:r>
        <w:r w:rsidR="002A4E0B">
          <w:rPr>
            <w:noProof/>
            <w:webHidden/>
          </w:rPr>
        </w:r>
        <w:r w:rsidR="002A4E0B">
          <w:rPr>
            <w:noProof/>
            <w:webHidden/>
          </w:rPr>
          <w:fldChar w:fldCharType="separate"/>
        </w:r>
        <w:r w:rsidR="002A4E0B">
          <w:rPr>
            <w:noProof/>
            <w:webHidden/>
          </w:rPr>
          <w:t>9</w:t>
        </w:r>
        <w:r w:rsidR="002A4E0B">
          <w:rPr>
            <w:noProof/>
            <w:webHidden/>
          </w:rPr>
          <w:fldChar w:fldCharType="end"/>
        </w:r>
      </w:hyperlink>
    </w:p>
    <w:p w14:paraId="7CBD33E8" w14:textId="0BED5A58" w:rsidR="002A4E0B" w:rsidRDefault="000C392D">
      <w:pPr>
        <w:pStyle w:val="TOC1"/>
        <w:tabs>
          <w:tab w:val="right" w:leader="dot" w:pos="10790"/>
        </w:tabs>
        <w:rPr>
          <w:rFonts w:asciiTheme="minorHAnsi" w:eastAsiaTheme="minorEastAsia" w:hAnsiTheme="minorHAnsi" w:cstheme="minorBidi"/>
          <w:noProof/>
          <w:szCs w:val="22"/>
        </w:rPr>
      </w:pPr>
      <w:hyperlink w:anchor="_Toc98156518" w:history="1">
        <w:r w:rsidR="002A4E0B" w:rsidRPr="00F56E6B">
          <w:rPr>
            <w:rStyle w:val="Hyperlink"/>
            <w:noProof/>
          </w:rPr>
          <w:t>Rainfall and Runoff Analysis</w:t>
        </w:r>
        <w:r w:rsidR="002A4E0B">
          <w:rPr>
            <w:noProof/>
            <w:webHidden/>
          </w:rPr>
          <w:tab/>
        </w:r>
        <w:r w:rsidR="002A4E0B">
          <w:rPr>
            <w:noProof/>
            <w:webHidden/>
          </w:rPr>
          <w:fldChar w:fldCharType="begin"/>
        </w:r>
        <w:r w:rsidR="002A4E0B">
          <w:rPr>
            <w:noProof/>
            <w:webHidden/>
          </w:rPr>
          <w:instrText xml:space="preserve"> PAGEREF _Toc98156518 \h </w:instrText>
        </w:r>
        <w:r w:rsidR="002A4E0B">
          <w:rPr>
            <w:noProof/>
            <w:webHidden/>
          </w:rPr>
        </w:r>
        <w:r w:rsidR="002A4E0B">
          <w:rPr>
            <w:noProof/>
            <w:webHidden/>
          </w:rPr>
          <w:fldChar w:fldCharType="separate"/>
        </w:r>
        <w:r w:rsidR="002A4E0B">
          <w:rPr>
            <w:noProof/>
            <w:webHidden/>
          </w:rPr>
          <w:t>11</w:t>
        </w:r>
        <w:r w:rsidR="002A4E0B">
          <w:rPr>
            <w:noProof/>
            <w:webHidden/>
          </w:rPr>
          <w:fldChar w:fldCharType="end"/>
        </w:r>
      </w:hyperlink>
    </w:p>
    <w:p w14:paraId="017D4053" w14:textId="35E4DDD4" w:rsidR="002A4E0B" w:rsidRDefault="000C392D">
      <w:pPr>
        <w:pStyle w:val="TOC1"/>
        <w:tabs>
          <w:tab w:val="right" w:leader="dot" w:pos="10790"/>
        </w:tabs>
        <w:rPr>
          <w:rFonts w:asciiTheme="minorHAnsi" w:eastAsiaTheme="minorEastAsia" w:hAnsiTheme="minorHAnsi" w:cstheme="minorBidi"/>
          <w:noProof/>
          <w:szCs w:val="22"/>
        </w:rPr>
      </w:pPr>
      <w:hyperlink w:anchor="_Toc98156519" w:history="1">
        <w:r w:rsidR="002A4E0B" w:rsidRPr="00F56E6B">
          <w:rPr>
            <w:rStyle w:val="Hyperlink"/>
            <w:noProof/>
          </w:rPr>
          <w:t>Rational Method</w:t>
        </w:r>
        <w:r w:rsidR="002A4E0B">
          <w:rPr>
            <w:noProof/>
            <w:webHidden/>
          </w:rPr>
          <w:tab/>
        </w:r>
        <w:r w:rsidR="002A4E0B">
          <w:rPr>
            <w:noProof/>
            <w:webHidden/>
          </w:rPr>
          <w:fldChar w:fldCharType="begin"/>
        </w:r>
        <w:r w:rsidR="002A4E0B">
          <w:rPr>
            <w:noProof/>
            <w:webHidden/>
          </w:rPr>
          <w:instrText xml:space="preserve"> PAGEREF _Toc98156519 \h </w:instrText>
        </w:r>
        <w:r w:rsidR="002A4E0B">
          <w:rPr>
            <w:noProof/>
            <w:webHidden/>
          </w:rPr>
        </w:r>
        <w:r w:rsidR="002A4E0B">
          <w:rPr>
            <w:noProof/>
            <w:webHidden/>
          </w:rPr>
          <w:fldChar w:fldCharType="separate"/>
        </w:r>
        <w:r w:rsidR="002A4E0B">
          <w:rPr>
            <w:noProof/>
            <w:webHidden/>
          </w:rPr>
          <w:t>12</w:t>
        </w:r>
        <w:r w:rsidR="002A4E0B">
          <w:rPr>
            <w:noProof/>
            <w:webHidden/>
          </w:rPr>
          <w:fldChar w:fldCharType="end"/>
        </w:r>
      </w:hyperlink>
    </w:p>
    <w:p w14:paraId="3D195923" w14:textId="0A312B27" w:rsidR="002A4E0B" w:rsidRDefault="000C392D">
      <w:pPr>
        <w:pStyle w:val="TOC1"/>
        <w:tabs>
          <w:tab w:val="right" w:leader="dot" w:pos="10790"/>
        </w:tabs>
        <w:rPr>
          <w:rFonts w:asciiTheme="minorHAnsi" w:eastAsiaTheme="minorEastAsia" w:hAnsiTheme="minorHAnsi" w:cstheme="minorBidi"/>
          <w:noProof/>
          <w:szCs w:val="22"/>
        </w:rPr>
      </w:pPr>
      <w:hyperlink w:anchor="_Toc98156520" w:history="1">
        <w:r w:rsidR="002A4E0B" w:rsidRPr="00F56E6B">
          <w:rPr>
            <w:rStyle w:val="Hyperlink"/>
            <w:noProof/>
          </w:rPr>
          <w:t>NRCS TR-55 Methodology</w:t>
        </w:r>
        <w:r w:rsidR="002A4E0B">
          <w:rPr>
            <w:noProof/>
            <w:webHidden/>
          </w:rPr>
          <w:tab/>
        </w:r>
        <w:r w:rsidR="002A4E0B">
          <w:rPr>
            <w:noProof/>
            <w:webHidden/>
          </w:rPr>
          <w:fldChar w:fldCharType="begin"/>
        </w:r>
        <w:r w:rsidR="002A4E0B">
          <w:rPr>
            <w:noProof/>
            <w:webHidden/>
          </w:rPr>
          <w:instrText xml:space="preserve"> PAGEREF _Toc98156520 \h </w:instrText>
        </w:r>
        <w:r w:rsidR="002A4E0B">
          <w:rPr>
            <w:noProof/>
            <w:webHidden/>
          </w:rPr>
        </w:r>
        <w:r w:rsidR="002A4E0B">
          <w:rPr>
            <w:noProof/>
            <w:webHidden/>
          </w:rPr>
          <w:fldChar w:fldCharType="separate"/>
        </w:r>
        <w:r w:rsidR="002A4E0B">
          <w:rPr>
            <w:noProof/>
            <w:webHidden/>
          </w:rPr>
          <w:t>14</w:t>
        </w:r>
        <w:r w:rsidR="002A4E0B">
          <w:rPr>
            <w:noProof/>
            <w:webHidden/>
          </w:rPr>
          <w:fldChar w:fldCharType="end"/>
        </w:r>
      </w:hyperlink>
    </w:p>
    <w:p w14:paraId="107D7B45" w14:textId="272E0844" w:rsidR="002A4E0B" w:rsidRDefault="000C392D">
      <w:pPr>
        <w:pStyle w:val="TOC1"/>
        <w:tabs>
          <w:tab w:val="right" w:leader="dot" w:pos="10790"/>
        </w:tabs>
        <w:rPr>
          <w:rFonts w:asciiTheme="minorHAnsi" w:eastAsiaTheme="minorEastAsia" w:hAnsiTheme="minorHAnsi" w:cstheme="minorBidi"/>
          <w:noProof/>
          <w:szCs w:val="22"/>
        </w:rPr>
      </w:pPr>
      <w:hyperlink w:anchor="_Toc98156521" w:history="1">
        <w:r w:rsidR="002A4E0B" w:rsidRPr="00F56E6B">
          <w:rPr>
            <w:rStyle w:val="Hyperlink"/>
            <w:noProof/>
          </w:rPr>
          <w:t>Small Storm Hydrology</w:t>
        </w:r>
        <w:r w:rsidR="002A4E0B">
          <w:rPr>
            <w:noProof/>
            <w:webHidden/>
          </w:rPr>
          <w:tab/>
        </w:r>
        <w:r w:rsidR="002A4E0B">
          <w:rPr>
            <w:noProof/>
            <w:webHidden/>
          </w:rPr>
          <w:fldChar w:fldCharType="begin"/>
        </w:r>
        <w:r w:rsidR="002A4E0B">
          <w:rPr>
            <w:noProof/>
            <w:webHidden/>
          </w:rPr>
          <w:instrText xml:space="preserve"> PAGEREF _Toc98156521 \h </w:instrText>
        </w:r>
        <w:r w:rsidR="002A4E0B">
          <w:rPr>
            <w:noProof/>
            <w:webHidden/>
          </w:rPr>
        </w:r>
        <w:r w:rsidR="002A4E0B">
          <w:rPr>
            <w:noProof/>
            <w:webHidden/>
          </w:rPr>
          <w:fldChar w:fldCharType="separate"/>
        </w:r>
        <w:r w:rsidR="002A4E0B">
          <w:rPr>
            <w:noProof/>
            <w:webHidden/>
          </w:rPr>
          <w:t>16</w:t>
        </w:r>
        <w:r w:rsidR="002A4E0B">
          <w:rPr>
            <w:noProof/>
            <w:webHidden/>
          </w:rPr>
          <w:fldChar w:fldCharType="end"/>
        </w:r>
      </w:hyperlink>
    </w:p>
    <w:p w14:paraId="38EEC60E" w14:textId="5C6532B7" w:rsidR="002A4E0B" w:rsidRDefault="000C392D">
      <w:pPr>
        <w:pStyle w:val="TOC1"/>
        <w:tabs>
          <w:tab w:val="right" w:leader="dot" w:pos="10790"/>
        </w:tabs>
        <w:rPr>
          <w:rFonts w:asciiTheme="minorHAnsi" w:eastAsiaTheme="minorEastAsia" w:hAnsiTheme="minorHAnsi" w:cstheme="minorBidi"/>
          <w:noProof/>
          <w:szCs w:val="22"/>
        </w:rPr>
      </w:pPr>
      <w:hyperlink w:anchor="_Toc98156522" w:history="1">
        <w:r w:rsidR="002A4E0B" w:rsidRPr="00F56E6B">
          <w:rPr>
            <w:rStyle w:val="Hyperlink"/>
            <w:noProof/>
          </w:rPr>
          <w:t>Runoff Hydrograph Determination</w:t>
        </w:r>
        <w:r w:rsidR="002A4E0B">
          <w:rPr>
            <w:noProof/>
            <w:webHidden/>
          </w:rPr>
          <w:tab/>
        </w:r>
        <w:r w:rsidR="002A4E0B">
          <w:rPr>
            <w:noProof/>
            <w:webHidden/>
          </w:rPr>
          <w:fldChar w:fldCharType="begin"/>
        </w:r>
        <w:r w:rsidR="002A4E0B">
          <w:rPr>
            <w:noProof/>
            <w:webHidden/>
          </w:rPr>
          <w:instrText xml:space="preserve"> PAGEREF _Toc98156522 \h </w:instrText>
        </w:r>
        <w:r w:rsidR="002A4E0B">
          <w:rPr>
            <w:noProof/>
            <w:webHidden/>
          </w:rPr>
        </w:r>
        <w:r w:rsidR="002A4E0B">
          <w:rPr>
            <w:noProof/>
            <w:webHidden/>
          </w:rPr>
          <w:fldChar w:fldCharType="separate"/>
        </w:r>
        <w:r w:rsidR="002A4E0B">
          <w:rPr>
            <w:noProof/>
            <w:webHidden/>
          </w:rPr>
          <w:t>20</w:t>
        </w:r>
        <w:r w:rsidR="002A4E0B">
          <w:rPr>
            <w:noProof/>
            <w:webHidden/>
          </w:rPr>
          <w:fldChar w:fldCharType="end"/>
        </w:r>
      </w:hyperlink>
    </w:p>
    <w:p w14:paraId="3B30E592" w14:textId="3F152DBE" w:rsidR="002A4E0B" w:rsidRDefault="000C392D">
      <w:pPr>
        <w:pStyle w:val="TOC1"/>
        <w:tabs>
          <w:tab w:val="right" w:leader="dot" w:pos="10790"/>
        </w:tabs>
        <w:rPr>
          <w:rFonts w:asciiTheme="minorHAnsi" w:eastAsiaTheme="minorEastAsia" w:hAnsiTheme="minorHAnsi" w:cstheme="minorBidi"/>
          <w:noProof/>
          <w:szCs w:val="22"/>
        </w:rPr>
      </w:pPr>
      <w:hyperlink w:anchor="_Toc98156523" w:history="1">
        <w:r w:rsidR="002A4E0B" w:rsidRPr="00F56E6B">
          <w:rPr>
            <w:rStyle w:val="Hyperlink"/>
            <w:noProof/>
          </w:rPr>
          <w:t>Applying Stormwater Control Requirements</w:t>
        </w:r>
        <w:r w:rsidR="002A4E0B">
          <w:rPr>
            <w:noProof/>
            <w:webHidden/>
          </w:rPr>
          <w:tab/>
        </w:r>
        <w:r w:rsidR="002A4E0B">
          <w:rPr>
            <w:noProof/>
            <w:webHidden/>
          </w:rPr>
          <w:fldChar w:fldCharType="begin"/>
        </w:r>
        <w:r w:rsidR="002A4E0B">
          <w:rPr>
            <w:noProof/>
            <w:webHidden/>
          </w:rPr>
          <w:instrText xml:space="preserve"> PAGEREF _Toc98156523 \h </w:instrText>
        </w:r>
        <w:r w:rsidR="002A4E0B">
          <w:rPr>
            <w:noProof/>
            <w:webHidden/>
          </w:rPr>
        </w:r>
        <w:r w:rsidR="002A4E0B">
          <w:rPr>
            <w:noProof/>
            <w:webHidden/>
          </w:rPr>
          <w:fldChar w:fldCharType="separate"/>
        </w:r>
        <w:r w:rsidR="002A4E0B">
          <w:rPr>
            <w:noProof/>
            <w:webHidden/>
          </w:rPr>
          <w:t>21</w:t>
        </w:r>
        <w:r w:rsidR="002A4E0B">
          <w:rPr>
            <w:noProof/>
            <w:webHidden/>
          </w:rPr>
          <w:fldChar w:fldCharType="end"/>
        </w:r>
      </w:hyperlink>
    </w:p>
    <w:p w14:paraId="5DE3EDC0" w14:textId="28E6CEEA" w:rsidR="002A4E0B" w:rsidRDefault="000C392D">
      <w:pPr>
        <w:pStyle w:val="TOC1"/>
        <w:tabs>
          <w:tab w:val="right" w:leader="dot" w:pos="10790"/>
        </w:tabs>
        <w:rPr>
          <w:rFonts w:asciiTheme="minorHAnsi" w:eastAsiaTheme="minorEastAsia" w:hAnsiTheme="minorHAnsi" w:cstheme="minorBidi"/>
          <w:noProof/>
          <w:szCs w:val="22"/>
        </w:rPr>
      </w:pPr>
      <w:hyperlink w:anchor="_Toc98156524" w:history="1">
        <w:r w:rsidR="002A4E0B" w:rsidRPr="00F56E6B">
          <w:rPr>
            <w:rStyle w:val="Hyperlink"/>
            <w:noProof/>
          </w:rPr>
          <w:t>Detention Storage Design</w:t>
        </w:r>
        <w:r w:rsidR="002A4E0B">
          <w:rPr>
            <w:noProof/>
            <w:webHidden/>
          </w:rPr>
          <w:tab/>
        </w:r>
        <w:r w:rsidR="002A4E0B">
          <w:rPr>
            <w:noProof/>
            <w:webHidden/>
          </w:rPr>
          <w:fldChar w:fldCharType="begin"/>
        </w:r>
        <w:r w:rsidR="002A4E0B">
          <w:rPr>
            <w:noProof/>
            <w:webHidden/>
          </w:rPr>
          <w:instrText xml:space="preserve"> PAGEREF _Toc98156524 \h </w:instrText>
        </w:r>
        <w:r w:rsidR="002A4E0B">
          <w:rPr>
            <w:noProof/>
            <w:webHidden/>
          </w:rPr>
        </w:r>
        <w:r w:rsidR="002A4E0B">
          <w:rPr>
            <w:noProof/>
            <w:webHidden/>
          </w:rPr>
          <w:fldChar w:fldCharType="separate"/>
        </w:r>
        <w:r w:rsidR="002A4E0B">
          <w:rPr>
            <w:noProof/>
            <w:webHidden/>
          </w:rPr>
          <w:t>24</w:t>
        </w:r>
        <w:r w:rsidR="002A4E0B">
          <w:rPr>
            <w:noProof/>
            <w:webHidden/>
          </w:rPr>
          <w:fldChar w:fldCharType="end"/>
        </w:r>
      </w:hyperlink>
    </w:p>
    <w:p w14:paraId="0C24C52E" w14:textId="708C09A2" w:rsidR="002A4E0B" w:rsidRDefault="000C392D">
      <w:pPr>
        <w:pStyle w:val="TOC1"/>
        <w:tabs>
          <w:tab w:val="right" w:leader="dot" w:pos="10790"/>
        </w:tabs>
        <w:rPr>
          <w:rFonts w:asciiTheme="minorHAnsi" w:eastAsiaTheme="minorEastAsia" w:hAnsiTheme="minorHAnsi" w:cstheme="minorBidi"/>
          <w:noProof/>
          <w:szCs w:val="22"/>
        </w:rPr>
      </w:pPr>
      <w:hyperlink w:anchor="_Toc98156525" w:history="1">
        <w:r w:rsidR="002A4E0B" w:rsidRPr="00F56E6B">
          <w:rPr>
            <w:rStyle w:val="Hyperlink"/>
            <w:noProof/>
          </w:rPr>
          <w:t>Channel and Storage (Reservoir) Routing</w:t>
        </w:r>
        <w:r w:rsidR="002A4E0B">
          <w:rPr>
            <w:noProof/>
            <w:webHidden/>
          </w:rPr>
          <w:tab/>
        </w:r>
        <w:r w:rsidR="002A4E0B">
          <w:rPr>
            <w:noProof/>
            <w:webHidden/>
          </w:rPr>
          <w:fldChar w:fldCharType="begin"/>
        </w:r>
        <w:r w:rsidR="002A4E0B">
          <w:rPr>
            <w:noProof/>
            <w:webHidden/>
          </w:rPr>
          <w:instrText xml:space="preserve"> PAGEREF _Toc98156525 \h </w:instrText>
        </w:r>
        <w:r w:rsidR="002A4E0B">
          <w:rPr>
            <w:noProof/>
            <w:webHidden/>
          </w:rPr>
        </w:r>
        <w:r w:rsidR="002A4E0B">
          <w:rPr>
            <w:noProof/>
            <w:webHidden/>
          </w:rPr>
          <w:fldChar w:fldCharType="separate"/>
        </w:r>
        <w:r w:rsidR="002A4E0B">
          <w:rPr>
            <w:noProof/>
            <w:webHidden/>
          </w:rPr>
          <w:t>25</w:t>
        </w:r>
        <w:r w:rsidR="002A4E0B">
          <w:rPr>
            <w:noProof/>
            <w:webHidden/>
          </w:rPr>
          <w:fldChar w:fldCharType="end"/>
        </w:r>
      </w:hyperlink>
    </w:p>
    <w:p w14:paraId="79AD34CC" w14:textId="2FB64A0F" w:rsidR="002A4E0B" w:rsidRDefault="000C392D">
      <w:pPr>
        <w:pStyle w:val="TOC1"/>
        <w:tabs>
          <w:tab w:val="right" w:leader="dot" w:pos="10790"/>
        </w:tabs>
        <w:rPr>
          <w:rFonts w:asciiTheme="minorHAnsi" w:eastAsiaTheme="minorEastAsia" w:hAnsiTheme="minorHAnsi" w:cstheme="minorBidi"/>
          <w:noProof/>
          <w:szCs w:val="22"/>
        </w:rPr>
      </w:pPr>
      <w:hyperlink w:anchor="_Toc98156526" w:history="1">
        <w:r w:rsidR="002A4E0B" w:rsidRPr="00F56E6B">
          <w:rPr>
            <w:rStyle w:val="Hyperlink"/>
            <w:noProof/>
          </w:rPr>
          <w:t>Inlet Sediment Forebays</w:t>
        </w:r>
        <w:r w:rsidR="002A4E0B">
          <w:rPr>
            <w:noProof/>
            <w:webHidden/>
          </w:rPr>
          <w:tab/>
        </w:r>
        <w:r w:rsidR="002A4E0B">
          <w:rPr>
            <w:noProof/>
            <w:webHidden/>
          </w:rPr>
          <w:fldChar w:fldCharType="begin"/>
        </w:r>
        <w:r w:rsidR="002A4E0B">
          <w:rPr>
            <w:noProof/>
            <w:webHidden/>
          </w:rPr>
          <w:instrText xml:space="preserve"> PAGEREF _Toc98156526 \h </w:instrText>
        </w:r>
        <w:r w:rsidR="002A4E0B">
          <w:rPr>
            <w:noProof/>
            <w:webHidden/>
          </w:rPr>
        </w:r>
        <w:r w:rsidR="002A4E0B">
          <w:rPr>
            <w:noProof/>
            <w:webHidden/>
          </w:rPr>
          <w:fldChar w:fldCharType="separate"/>
        </w:r>
        <w:r w:rsidR="002A4E0B">
          <w:rPr>
            <w:noProof/>
            <w:webHidden/>
          </w:rPr>
          <w:t>26</w:t>
        </w:r>
        <w:r w:rsidR="002A4E0B">
          <w:rPr>
            <w:noProof/>
            <w:webHidden/>
          </w:rPr>
          <w:fldChar w:fldCharType="end"/>
        </w:r>
      </w:hyperlink>
    </w:p>
    <w:p w14:paraId="04CF7411" w14:textId="7D968E0C" w:rsidR="002A4E0B" w:rsidRDefault="000C392D">
      <w:pPr>
        <w:pStyle w:val="TOC1"/>
        <w:tabs>
          <w:tab w:val="right" w:leader="dot" w:pos="10790"/>
        </w:tabs>
        <w:rPr>
          <w:rFonts w:asciiTheme="minorHAnsi" w:eastAsiaTheme="minorEastAsia" w:hAnsiTheme="minorHAnsi" w:cstheme="minorBidi"/>
          <w:noProof/>
          <w:szCs w:val="22"/>
        </w:rPr>
      </w:pPr>
      <w:hyperlink w:anchor="_Toc98156527" w:history="1">
        <w:r w:rsidR="002A4E0B" w:rsidRPr="00F56E6B">
          <w:rPr>
            <w:rStyle w:val="Hyperlink"/>
            <w:noProof/>
          </w:rPr>
          <w:t>Detention Basin Outlet Structures</w:t>
        </w:r>
        <w:r w:rsidR="002A4E0B">
          <w:rPr>
            <w:noProof/>
            <w:webHidden/>
          </w:rPr>
          <w:tab/>
        </w:r>
        <w:r w:rsidR="002A4E0B">
          <w:rPr>
            <w:noProof/>
            <w:webHidden/>
          </w:rPr>
          <w:fldChar w:fldCharType="begin"/>
        </w:r>
        <w:r w:rsidR="002A4E0B">
          <w:rPr>
            <w:noProof/>
            <w:webHidden/>
          </w:rPr>
          <w:instrText xml:space="preserve"> PAGEREF _Toc98156527 \h </w:instrText>
        </w:r>
        <w:r w:rsidR="002A4E0B">
          <w:rPr>
            <w:noProof/>
            <w:webHidden/>
          </w:rPr>
        </w:r>
        <w:r w:rsidR="002A4E0B">
          <w:rPr>
            <w:noProof/>
            <w:webHidden/>
          </w:rPr>
          <w:fldChar w:fldCharType="separate"/>
        </w:r>
        <w:r w:rsidR="002A4E0B">
          <w:rPr>
            <w:noProof/>
            <w:webHidden/>
          </w:rPr>
          <w:t>27</w:t>
        </w:r>
        <w:r w:rsidR="002A4E0B">
          <w:rPr>
            <w:noProof/>
            <w:webHidden/>
          </w:rPr>
          <w:fldChar w:fldCharType="end"/>
        </w:r>
      </w:hyperlink>
    </w:p>
    <w:p w14:paraId="25A470B1" w14:textId="487C0B31" w:rsidR="002A4E0B" w:rsidRDefault="000C392D">
      <w:pPr>
        <w:pStyle w:val="TOC1"/>
        <w:tabs>
          <w:tab w:val="right" w:leader="dot" w:pos="10790"/>
        </w:tabs>
        <w:rPr>
          <w:rFonts w:asciiTheme="minorHAnsi" w:eastAsiaTheme="minorEastAsia" w:hAnsiTheme="minorHAnsi" w:cstheme="minorBidi"/>
          <w:noProof/>
          <w:szCs w:val="22"/>
        </w:rPr>
      </w:pPr>
      <w:hyperlink w:anchor="_Toc98156528" w:history="1">
        <w:r w:rsidR="002A4E0B" w:rsidRPr="00F56E6B">
          <w:rPr>
            <w:rStyle w:val="Hyperlink"/>
            <w:noProof/>
          </w:rPr>
          <w:t>Storm Sewer System Design</w:t>
        </w:r>
        <w:r w:rsidR="002A4E0B">
          <w:rPr>
            <w:noProof/>
            <w:webHidden/>
          </w:rPr>
          <w:tab/>
        </w:r>
        <w:r w:rsidR="002A4E0B">
          <w:rPr>
            <w:noProof/>
            <w:webHidden/>
          </w:rPr>
          <w:fldChar w:fldCharType="begin"/>
        </w:r>
        <w:r w:rsidR="002A4E0B">
          <w:rPr>
            <w:noProof/>
            <w:webHidden/>
          </w:rPr>
          <w:instrText xml:space="preserve"> PAGEREF _Toc98156528 \h </w:instrText>
        </w:r>
        <w:r w:rsidR="002A4E0B">
          <w:rPr>
            <w:noProof/>
            <w:webHidden/>
          </w:rPr>
        </w:r>
        <w:r w:rsidR="002A4E0B">
          <w:rPr>
            <w:noProof/>
            <w:webHidden/>
          </w:rPr>
          <w:fldChar w:fldCharType="separate"/>
        </w:r>
        <w:r w:rsidR="002A4E0B">
          <w:rPr>
            <w:noProof/>
            <w:webHidden/>
          </w:rPr>
          <w:t>28</w:t>
        </w:r>
        <w:r w:rsidR="002A4E0B">
          <w:rPr>
            <w:noProof/>
            <w:webHidden/>
          </w:rPr>
          <w:fldChar w:fldCharType="end"/>
        </w:r>
      </w:hyperlink>
    </w:p>
    <w:p w14:paraId="3083F8D7" w14:textId="17DAA39C" w:rsidR="002A4E0B" w:rsidRDefault="000C392D">
      <w:pPr>
        <w:pStyle w:val="TOC1"/>
        <w:tabs>
          <w:tab w:val="right" w:leader="dot" w:pos="10790"/>
        </w:tabs>
        <w:rPr>
          <w:rFonts w:asciiTheme="minorHAnsi" w:eastAsiaTheme="minorEastAsia" w:hAnsiTheme="minorHAnsi" w:cstheme="minorBidi"/>
          <w:noProof/>
          <w:szCs w:val="22"/>
        </w:rPr>
      </w:pPr>
      <w:hyperlink w:anchor="_Toc98156529" w:history="1">
        <w:r w:rsidR="002A4E0B" w:rsidRPr="00F56E6B">
          <w:rPr>
            <w:rStyle w:val="Hyperlink"/>
            <w:noProof/>
          </w:rPr>
          <w:t>Water Quality BMP Design Information</w:t>
        </w:r>
        <w:r w:rsidR="002A4E0B">
          <w:rPr>
            <w:noProof/>
            <w:webHidden/>
          </w:rPr>
          <w:tab/>
        </w:r>
        <w:r w:rsidR="002A4E0B">
          <w:rPr>
            <w:noProof/>
            <w:webHidden/>
          </w:rPr>
          <w:fldChar w:fldCharType="begin"/>
        </w:r>
        <w:r w:rsidR="002A4E0B">
          <w:rPr>
            <w:noProof/>
            <w:webHidden/>
          </w:rPr>
          <w:instrText xml:space="preserve"> PAGEREF _Toc98156529 \h </w:instrText>
        </w:r>
        <w:r w:rsidR="002A4E0B">
          <w:rPr>
            <w:noProof/>
            <w:webHidden/>
          </w:rPr>
        </w:r>
        <w:r w:rsidR="002A4E0B">
          <w:rPr>
            <w:noProof/>
            <w:webHidden/>
          </w:rPr>
          <w:fldChar w:fldCharType="separate"/>
        </w:r>
        <w:r w:rsidR="002A4E0B">
          <w:rPr>
            <w:noProof/>
            <w:webHidden/>
          </w:rPr>
          <w:t>29</w:t>
        </w:r>
        <w:r w:rsidR="002A4E0B">
          <w:rPr>
            <w:noProof/>
            <w:webHidden/>
          </w:rPr>
          <w:fldChar w:fldCharType="end"/>
        </w:r>
      </w:hyperlink>
    </w:p>
    <w:p w14:paraId="51EE0EF8" w14:textId="5D90E6C1" w:rsidR="002A4E0B" w:rsidRDefault="000C392D">
      <w:pPr>
        <w:pStyle w:val="TOC1"/>
        <w:tabs>
          <w:tab w:val="right" w:leader="dot" w:pos="10790"/>
        </w:tabs>
        <w:rPr>
          <w:rFonts w:asciiTheme="minorHAnsi" w:eastAsiaTheme="minorEastAsia" w:hAnsiTheme="minorHAnsi" w:cstheme="minorBidi"/>
          <w:noProof/>
          <w:szCs w:val="22"/>
        </w:rPr>
      </w:pPr>
      <w:hyperlink w:anchor="_Toc98156530" w:history="1">
        <w:r w:rsidR="002A4E0B" w:rsidRPr="00F56E6B">
          <w:rPr>
            <w:rStyle w:val="Hyperlink"/>
            <w:noProof/>
          </w:rPr>
          <w:t>Outlet Revetment Protection</w:t>
        </w:r>
        <w:r w:rsidR="002A4E0B">
          <w:rPr>
            <w:noProof/>
            <w:webHidden/>
          </w:rPr>
          <w:tab/>
        </w:r>
        <w:r w:rsidR="002A4E0B">
          <w:rPr>
            <w:noProof/>
            <w:webHidden/>
          </w:rPr>
          <w:fldChar w:fldCharType="begin"/>
        </w:r>
        <w:r w:rsidR="002A4E0B">
          <w:rPr>
            <w:noProof/>
            <w:webHidden/>
          </w:rPr>
          <w:instrText xml:space="preserve"> PAGEREF _Toc98156530 \h </w:instrText>
        </w:r>
        <w:r w:rsidR="002A4E0B">
          <w:rPr>
            <w:noProof/>
            <w:webHidden/>
          </w:rPr>
        </w:r>
        <w:r w:rsidR="002A4E0B">
          <w:rPr>
            <w:noProof/>
            <w:webHidden/>
          </w:rPr>
          <w:fldChar w:fldCharType="separate"/>
        </w:r>
        <w:r w:rsidR="002A4E0B">
          <w:rPr>
            <w:noProof/>
            <w:webHidden/>
          </w:rPr>
          <w:t>31</w:t>
        </w:r>
        <w:r w:rsidR="002A4E0B">
          <w:rPr>
            <w:noProof/>
            <w:webHidden/>
          </w:rPr>
          <w:fldChar w:fldCharType="end"/>
        </w:r>
      </w:hyperlink>
    </w:p>
    <w:p w14:paraId="34C12925" w14:textId="602B1D54" w:rsidR="002A4E0B" w:rsidRDefault="000C392D">
      <w:pPr>
        <w:pStyle w:val="TOC1"/>
        <w:tabs>
          <w:tab w:val="right" w:leader="dot" w:pos="10790"/>
        </w:tabs>
        <w:rPr>
          <w:rFonts w:asciiTheme="minorHAnsi" w:eastAsiaTheme="minorEastAsia" w:hAnsiTheme="minorHAnsi" w:cstheme="minorBidi"/>
          <w:noProof/>
          <w:szCs w:val="22"/>
        </w:rPr>
      </w:pPr>
      <w:hyperlink w:anchor="_Toc98156531" w:history="1">
        <w:r w:rsidR="002A4E0B" w:rsidRPr="00F56E6B">
          <w:rPr>
            <w:rStyle w:val="Hyperlink"/>
            <w:noProof/>
          </w:rPr>
          <w:t>Stormwater Management Plan</w:t>
        </w:r>
        <w:r w:rsidR="002A4E0B">
          <w:rPr>
            <w:noProof/>
            <w:webHidden/>
          </w:rPr>
          <w:tab/>
        </w:r>
        <w:r w:rsidR="002A4E0B">
          <w:rPr>
            <w:noProof/>
            <w:webHidden/>
          </w:rPr>
          <w:fldChar w:fldCharType="begin"/>
        </w:r>
        <w:r w:rsidR="002A4E0B">
          <w:rPr>
            <w:noProof/>
            <w:webHidden/>
          </w:rPr>
          <w:instrText xml:space="preserve"> PAGEREF _Toc98156531 \h </w:instrText>
        </w:r>
        <w:r w:rsidR="002A4E0B">
          <w:rPr>
            <w:noProof/>
            <w:webHidden/>
          </w:rPr>
        </w:r>
        <w:r w:rsidR="002A4E0B">
          <w:rPr>
            <w:noProof/>
            <w:webHidden/>
          </w:rPr>
          <w:fldChar w:fldCharType="separate"/>
        </w:r>
        <w:r w:rsidR="002A4E0B">
          <w:rPr>
            <w:noProof/>
            <w:webHidden/>
          </w:rPr>
          <w:t>32</w:t>
        </w:r>
        <w:r w:rsidR="002A4E0B">
          <w:rPr>
            <w:noProof/>
            <w:webHidden/>
          </w:rPr>
          <w:fldChar w:fldCharType="end"/>
        </w:r>
      </w:hyperlink>
    </w:p>
    <w:p w14:paraId="5C8A9AC9" w14:textId="5AB6982F" w:rsidR="00FA58CD" w:rsidRDefault="002A4E0B" w:rsidP="00C64EB9">
      <w:r>
        <w:fldChar w:fldCharType="end"/>
      </w:r>
    </w:p>
    <w:p w14:paraId="4C610276" w14:textId="77777777" w:rsidR="00FE3F6C" w:rsidRDefault="00FE3F6C" w:rsidP="00C64EB9"/>
    <w:p w14:paraId="6A58BA2E" w14:textId="5C1E7CC7" w:rsidR="00224EAB" w:rsidRDefault="00224EAB" w:rsidP="00C64EB9">
      <w:pPr>
        <w:rPr>
          <w:rFonts w:ascii="Arial" w:hAnsi="Arial" w:cs="Arial"/>
          <w:b/>
          <w:sz w:val="20"/>
          <w:szCs w:val="20"/>
        </w:rPr>
        <w:sectPr w:rsidR="00224EAB" w:rsidSect="00C64EB9">
          <w:pgSz w:w="12240" w:h="15840"/>
          <w:pgMar w:top="720" w:right="720" w:bottom="720" w:left="720" w:header="432" w:footer="432" w:gutter="0"/>
          <w:pgNumType w:start="1"/>
          <w:cols w:space="720"/>
          <w:docGrid w:linePitch="360"/>
        </w:sectPr>
      </w:pPr>
    </w:p>
    <w:p w14:paraId="6BB98D3C" w14:textId="77777777" w:rsidR="00FA58CD" w:rsidRPr="00C64EB9" w:rsidRDefault="00C4500B" w:rsidP="00C64EB9">
      <w:pPr>
        <w:pStyle w:val="Heading2"/>
      </w:pPr>
      <w:bookmarkStart w:id="1" w:name="_Toc98156511"/>
      <w:r w:rsidRPr="00C64EB9">
        <w:lastRenderedPageBreak/>
        <w:t>I</w:t>
      </w:r>
      <w:r w:rsidR="00FA58CD" w:rsidRPr="00C64EB9">
        <w:t>ntroduction</w:t>
      </w:r>
      <w:bookmarkEnd w:id="1"/>
    </w:p>
    <w:p w14:paraId="7AE5A867" w14:textId="3D8B6859" w:rsidR="00FA58CD" w:rsidRDefault="00FA58CD" w:rsidP="00C64EB9"/>
    <w:p w14:paraId="282EE178" w14:textId="3BECF2D3" w:rsidR="00D92865" w:rsidRPr="00D92865" w:rsidRDefault="00D92865" w:rsidP="00C64EB9">
      <w:r>
        <w:t xml:space="preserve">Portions highlighted in yellow </w:t>
      </w:r>
      <w:r w:rsidR="00153B1B">
        <w:t>may</w:t>
      </w:r>
      <w:r>
        <w:t xml:space="preserve"> be modified to suit local requirements and conditions.</w:t>
      </w:r>
    </w:p>
    <w:p w14:paraId="049E0751" w14:textId="77777777" w:rsidR="00D92865" w:rsidRPr="00B71726" w:rsidRDefault="00D92865" w:rsidP="00C64EB9"/>
    <w:p w14:paraId="577A6244" w14:textId="4A3C0882" w:rsidR="00FA58CD" w:rsidRPr="00B71726" w:rsidRDefault="00FA58CD" w:rsidP="00C64EB9">
      <w:r w:rsidRPr="00B71726">
        <w:rPr>
          <w:highlight w:val="yellow"/>
        </w:rPr>
        <w:t xml:space="preserve">As a condition of the City’s MS4 (Municipal Separate Storm Sewer System) Permit, the City is obliged to </w:t>
      </w:r>
      <w:r w:rsidR="00E07BF9" w:rsidRPr="00B71726">
        <w:rPr>
          <w:highlight w:val="yellow"/>
        </w:rPr>
        <w:t>adopt</w:t>
      </w:r>
      <w:r w:rsidRPr="00B71726">
        <w:rPr>
          <w:highlight w:val="yellow"/>
        </w:rPr>
        <w:t xml:space="preserve"> and enforce a program to address stormwater runoff from new construction and reconstruction projects for which stormwater permit coverage is required.</w:t>
      </w:r>
    </w:p>
    <w:p w14:paraId="0D18A572" w14:textId="77777777" w:rsidR="00FA58CD" w:rsidRPr="00B71726" w:rsidRDefault="00FA58CD" w:rsidP="00C64EB9"/>
    <w:p w14:paraId="058FB89F" w14:textId="2B5CA037" w:rsidR="00FA58CD" w:rsidRPr="00B71726" w:rsidRDefault="00A77C5B" w:rsidP="00C64EB9">
      <w:r w:rsidRPr="00B71726">
        <w:t>This document provides guidance on the City’s preferred design and calculation methods when using</w:t>
      </w:r>
      <w:r w:rsidR="00FA58CD" w:rsidRPr="00B71726">
        <w:t xml:space="preserve"> the Iowa Storm</w:t>
      </w:r>
      <w:r w:rsidR="00810401" w:rsidRPr="00B71726">
        <w:t xml:space="preserve">water Management Manual (ISWMM) </w:t>
      </w:r>
      <w:r w:rsidRPr="00B71726">
        <w:t xml:space="preserve">to meet </w:t>
      </w:r>
      <w:r w:rsidR="00810401" w:rsidRPr="00B71726">
        <w:t xml:space="preserve">the Unified Sizing Criteria </w:t>
      </w:r>
      <w:r w:rsidR="00FA58CD" w:rsidRPr="00B71726">
        <w:t xml:space="preserve">as the stormwater management standard </w:t>
      </w:r>
      <w:r w:rsidR="00540A49" w:rsidRPr="00B71726">
        <w:t>for</w:t>
      </w:r>
      <w:r w:rsidR="00FA58CD" w:rsidRPr="00B71726">
        <w:t xml:space="preserve"> the City. Any </w:t>
      </w:r>
      <w:r w:rsidR="004F29DC" w:rsidRPr="00B71726">
        <w:t>best management practice (</w:t>
      </w:r>
      <w:r w:rsidR="00FA58CD" w:rsidRPr="00B71726">
        <w:t>BMP</w:t>
      </w:r>
      <w:r w:rsidR="004F29DC" w:rsidRPr="00B71726">
        <w:t>)</w:t>
      </w:r>
      <w:r w:rsidR="00FA58CD" w:rsidRPr="00B71726">
        <w:t xml:space="preserve"> installation that complies with the provisions of the ISWMM</w:t>
      </w:r>
      <w:r w:rsidR="004260D6">
        <w:t>-</w:t>
      </w:r>
      <w:r w:rsidR="00540A49" w:rsidRPr="00B71726">
        <w:t>or future editions thereof, along with any locally adopted modifications at the time of the installation</w:t>
      </w:r>
      <w:r w:rsidR="004260D6">
        <w:t>-</w:t>
      </w:r>
      <w:r w:rsidR="00540A49" w:rsidRPr="00B71726">
        <w:t xml:space="preserve">shall be deemed to have been installed in accordance with </w:t>
      </w:r>
      <w:r w:rsidRPr="00B71726">
        <w:t>this design reference</w:t>
      </w:r>
      <w:r w:rsidR="00540A49" w:rsidRPr="00B71726">
        <w:t>.</w:t>
      </w:r>
    </w:p>
    <w:p w14:paraId="75AA53B2" w14:textId="77777777" w:rsidR="00540A49" w:rsidRPr="00B71726" w:rsidRDefault="00540A49" w:rsidP="00C64EB9"/>
    <w:p w14:paraId="2259CCC0" w14:textId="7E6ED7D1" w:rsidR="00540A49" w:rsidRPr="00B71726" w:rsidRDefault="00540A49" w:rsidP="00C64EB9">
      <w:r w:rsidRPr="00B71726">
        <w:t xml:space="preserve">The purpose of these technical documents is to provide additional guidance to developers, designers and City review staff in developing </w:t>
      </w:r>
      <w:r w:rsidR="0068541B" w:rsidRPr="00B71726">
        <w:t xml:space="preserve">and reviewing designs for </w:t>
      </w:r>
      <w:r w:rsidR="00C23858" w:rsidRPr="00B71726">
        <w:t>stormwater</w:t>
      </w:r>
      <w:r w:rsidRPr="00B71726">
        <w:t xml:space="preserve"> management techniques which are consistent with the ISWMM.</w:t>
      </w:r>
      <w:r w:rsidR="00DC0051" w:rsidRPr="00B71726">
        <w:t xml:space="preserve"> </w:t>
      </w:r>
      <w:r w:rsidRPr="00B71726">
        <w:t>Using these documents, the City hopes to achieve the following:</w:t>
      </w:r>
    </w:p>
    <w:p w14:paraId="1C478091" w14:textId="35F1EDAA" w:rsidR="008C03A5" w:rsidRPr="00B71726" w:rsidRDefault="008C03A5" w:rsidP="002A4E0B">
      <w:pPr>
        <w:pStyle w:val="ListParagraph"/>
        <w:numPr>
          <w:ilvl w:val="0"/>
          <w:numId w:val="2"/>
        </w:numPr>
      </w:pPr>
      <w:r w:rsidRPr="00B71726">
        <w:t>Better understanding of the concepts</w:t>
      </w:r>
      <w:r w:rsidR="00C23858" w:rsidRPr="00B71726">
        <w:t xml:space="preserve"> and design techniques of storm</w:t>
      </w:r>
      <w:r w:rsidRPr="00B71726">
        <w:t>water management which are described in detail within the ISWMM</w:t>
      </w:r>
      <w:r w:rsidR="00EF3B27" w:rsidRPr="00B71726">
        <w:t xml:space="preserve"> and</w:t>
      </w:r>
      <w:r w:rsidRPr="00B71726">
        <w:t xml:space="preserve"> may be new concepts to some.</w:t>
      </w:r>
    </w:p>
    <w:p w14:paraId="14F8ACE3" w14:textId="77777777" w:rsidR="008C03A5" w:rsidRPr="00B71726" w:rsidRDefault="00D5225D" w:rsidP="002A4E0B">
      <w:pPr>
        <w:pStyle w:val="ListParagraph"/>
        <w:numPr>
          <w:ilvl w:val="0"/>
          <w:numId w:val="2"/>
        </w:numPr>
      </w:pPr>
      <w:r w:rsidRPr="00B71726">
        <w:t>C</w:t>
      </w:r>
      <w:r w:rsidR="008C03A5" w:rsidRPr="00B71726">
        <w:t>onsideration of stormwater management as part of initial site selection and design.</w:t>
      </w:r>
    </w:p>
    <w:p w14:paraId="505FCA40" w14:textId="77777777" w:rsidR="00540A49" w:rsidRPr="00B71726" w:rsidRDefault="00540A49" w:rsidP="002A4E0B">
      <w:pPr>
        <w:pStyle w:val="ListParagraph"/>
        <w:numPr>
          <w:ilvl w:val="0"/>
          <w:numId w:val="2"/>
        </w:numPr>
      </w:pPr>
      <w:r w:rsidRPr="00B71726">
        <w:t xml:space="preserve">Stormwater design information </w:t>
      </w:r>
      <w:r w:rsidR="008C03A5" w:rsidRPr="00B71726">
        <w:t xml:space="preserve">being </w:t>
      </w:r>
      <w:r w:rsidRPr="00B71726">
        <w:t xml:space="preserve">provided to City staff </w:t>
      </w:r>
      <w:r w:rsidR="008C03A5" w:rsidRPr="00B71726">
        <w:t xml:space="preserve">for </w:t>
      </w:r>
      <w:r w:rsidRPr="00B71726">
        <w:t>development review that is complete, th</w:t>
      </w:r>
      <w:r w:rsidR="008C03A5" w:rsidRPr="00B71726">
        <w:t>o</w:t>
      </w:r>
      <w:r w:rsidRPr="00B71726">
        <w:t>rough and follows a consistent template of content to aid in its review.</w:t>
      </w:r>
    </w:p>
    <w:p w14:paraId="53010C3F" w14:textId="77777777" w:rsidR="00540A49" w:rsidRPr="00B71726" w:rsidRDefault="00540A49" w:rsidP="002A4E0B">
      <w:pPr>
        <w:pStyle w:val="ListParagraph"/>
        <w:numPr>
          <w:ilvl w:val="0"/>
          <w:numId w:val="2"/>
        </w:numPr>
      </w:pPr>
      <w:r w:rsidRPr="00B71726">
        <w:t>General consistency and uniformity in interpretation, selection and calculation of key design factors such as curve numbers, runoff coefficients, time of concentration and consideration of off-site runoff in design.</w:t>
      </w:r>
    </w:p>
    <w:p w14:paraId="32506C6A" w14:textId="77777777" w:rsidR="00C64EB9" w:rsidRDefault="00C64EB9" w:rsidP="00C64EB9"/>
    <w:p w14:paraId="52151F4C" w14:textId="5EB71FEB" w:rsidR="008C03A5" w:rsidRPr="00B71726" w:rsidRDefault="008C03A5" w:rsidP="00C64EB9">
      <w:r w:rsidRPr="00B71726">
        <w:t>These documents are intended to help the user understand, interpret and apply local stormwater requirements and should be used in concert with the following documents and ordinances:</w:t>
      </w:r>
    </w:p>
    <w:p w14:paraId="160BFECF" w14:textId="77777777" w:rsidR="00CE766A" w:rsidRPr="00B71726" w:rsidRDefault="00CE766A" w:rsidP="002A4E0B">
      <w:pPr>
        <w:pStyle w:val="ListParagraph"/>
        <w:numPr>
          <w:ilvl w:val="0"/>
          <w:numId w:val="3"/>
        </w:numPr>
      </w:pPr>
      <w:r w:rsidRPr="00B71726">
        <w:t>City Codes</w:t>
      </w:r>
    </w:p>
    <w:p w14:paraId="26808EB8" w14:textId="41138D8B" w:rsidR="001D5832" w:rsidRPr="00C64EB9" w:rsidRDefault="00B71726" w:rsidP="002A4E0B">
      <w:pPr>
        <w:pStyle w:val="ListParagraph"/>
        <w:numPr>
          <w:ilvl w:val="1"/>
          <w:numId w:val="3"/>
        </w:numPr>
        <w:ind w:left="1080"/>
        <w:rPr>
          <w:highlight w:val="yellow"/>
        </w:rPr>
      </w:pPr>
      <w:r w:rsidRPr="00C64EB9">
        <w:rPr>
          <w:highlight w:val="yellow"/>
        </w:rPr>
        <w:t>Edit applicable code list</w:t>
      </w:r>
    </w:p>
    <w:p w14:paraId="668D8723" w14:textId="75F961DE" w:rsidR="00224EAB" w:rsidRPr="00B71726" w:rsidRDefault="008C03A5" w:rsidP="002A4E0B">
      <w:pPr>
        <w:pStyle w:val="ListParagraph"/>
        <w:numPr>
          <w:ilvl w:val="0"/>
          <w:numId w:val="3"/>
        </w:numPr>
      </w:pPr>
      <w:r w:rsidRPr="00B71726">
        <w:t xml:space="preserve">The ISWMM, as published by the Iowa </w:t>
      </w:r>
      <w:r w:rsidR="009D17C4" w:rsidRPr="00B71726">
        <w:t>Department of Natural Resources</w:t>
      </w:r>
      <w:r w:rsidRPr="00B71726">
        <w:t>, including both the current edition as well as future modifications.</w:t>
      </w:r>
      <w:r w:rsidR="00C64EB9">
        <w:t xml:space="preserve"> </w:t>
      </w:r>
    </w:p>
    <w:p w14:paraId="63C4549A" w14:textId="76D895A4" w:rsidR="008C03A5" w:rsidRPr="00B71726" w:rsidRDefault="00EA5214" w:rsidP="002A4E0B">
      <w:pPr>
        <w:pStyle w:val="ListParagraph"/>
        <w:numPr>
          <w:ilvl w:val="1"/>
          <w:numId w:val="3"/>
        </w:numPr>
        <w:ind w:left="1080"/>
      </w:pPr>
      <w:r w:rsidRPr="00B71726">
        <w:t xml:space="preserve">The manual can be downloaded </w:t>
      </w:r>
      <w:r w:rsidR="00C64EB9">
        <w:t>from</w:t>
      </w:r>
      <w:r w:rsidRPr="00B71726">
        <w:t xml:space="preserve"> the </w:t>
      </w:r>
      <w:hyperlink r:id="rId8" w:history="1">
        <w:r w:rsidR="00C64EB9" w:rsidRPr="00C64EB9">
          <w:rPr>
            <w:rStyle w:val="Hyperlink"/>
          </w:rPr>
          <w:t xml:space="preserve">Iowa </w:t>
        </w:r>
        <w:r w:rsidRPr="00C64EB9">
          <w:rPr>
            <w:rStyle w:val="Hyperlink"/>
          </w:rPr>
          <w:t>DNR</w:t>
        </w:r>
        <w:r w:rsidR="00C64EB9" w:rsidRPr="00C64EB9">
          <w:rPr>
            <w:rStyle w:val="Hyperlink"/>
          </w:rPr>
          <w:t xml:space="preserve"> Stormwater </w:t>
        </w:r>
        <w:r w:rsidRPr="00C64EB9">
          <w:rPr>
            <w:rStyle w:val="Hyperlink"/>
          </w:rPr>
          <w:t>website</w:t>
        </w:r>
      </w:hyperlink>
    </w:p>
    <w:p w14:paraId="1930192C" w14:textId="4FAE50F0" w:rsidR="008C03A5" w:rsidRPr="00B71726" w:rsidRDefault="008C03A5" w:rsidP="002A4E0B">
      <w:pPr>
        <w:pStyle w:val="ListParagraph"/>
        <w:numPr>
          <w:ilvl w:val="0"/>
          <w:numId w:val="3"/>
        </w:numPr>
      </w:pPr>
      <w:r w:rsidRPr="00B71726">
        <w:t xml:space="preserve">Any </w:t>
      </w:r>
      <w:r w:rsidR="00E07BF9" w:rsidRPr="00B71726">
        <w:t xml:space="preserve">other </w:t>
      </w:r>
      <w:r w:rsidRPr="00B71726">
        <w:t>local modifications to the ISWMM</w:t>
      </w:r>
      <w:r w:rsidR="00CA4F9F" w:rsidRPr="00B71726">
        <w:t>, as adopted by the City</w:t>
      </w:r>
      <w:r w:rsidRPr="00B71726">
        <w:t>.</w:t>
      </w:r>
    </w:p>
    <w:p w14:paraId="42BFAF65" w14:textId="72D8C735" w:rsidR="008C03A5" w:rsidRPr="00B71726" w:rsidRDefault="00CA4F9F" w:rsidP="002A4E0B">
      <w:pPr>
        <w:pStyle w:val="ListParagraph"/>
        <w:numPr>
          <w:ilvl w:val="0"/>
          <w:numId w:val="3"/>
        </w:numPr>
      </w:pPr>
      <w:r w:rsidRPr="00B71726">
        <w:t>Any r</w:t>
      </w:r>
      <w:r w:rsidR="008C03A5" w:rsidRPr="00B71726">
        <w:t>equirements of the City’s MS4 Permit.</w:t>
      </w:r>
    </w:p>
    <w:p w14:paraId="1A5E5AF5" w14:textId="2629DE7F" w:rsidR="004B2FCB" w:rsidRDefault="004B2FCB" w:rsidP="002A4E0B">
      <w:pPr>
        <w:pStyle w:val="ListParagraph"/>
        <w:numPr>
          <w:ilvl w:val="0"/>
          <w:numId w:val="3"/>
        </w:numPr>
      </w:pPr>
      <w:r w:rsidRPr="00B71726">
        <w:t>Any other design standards, technical releases or other reports referenced by these documents.</w:t>
      </w:r>
    </w:p>
    <w:p w14:paraId="2F496F2D" w14:textId="77777777" w:rsidR="00B71726" w:rsidRPr="00B71726" w:rsidRDefault="00B71726" w:rsidP="00C64EB9"/>
    <w:p w14:paraId="27666D4A" w14:textId="77777777" w:rsidR="00C64EB9" w:rsidRPr="00803B16" w:rsidRDefault="00C64EB9" w:rsidP="00C64EB9">
      <w:pPr>
        <w:rPr>
          <w:rFonts w:cs="Calibri"/>
        </w:rPr>
      </w:pPr>
      <w:r w:rsidRPr="00803B16">
        <w:rPr>
          <w:rFonts w:cs="Calibri"/>
          <w:b/>
          <w:bCs/>
          <w:sz w:val="20"/>
          <w:szCs w:val="20"/>
        </w:rPr>
        <w:t>The Engineering Technical Standards are designed to provide brief summaries and application information from the documents referenced above (most specifically the ISWMM). On any topic where these Standards are silent, comply with the requirements of the documents listed above.</w:t>
      </w:r>
    </w:p>
    <w:p w14:paraId="03E3CFE2" w14:textId="77777777" w:rsidR="00C64EB9" w:rsidRDefault="00C64EB9" w:rsidP="00C64EB9"/>
    <w:p w14:paraId="30D43941" w14:textId="1F7B89F3" w:rsidR="00540A49" w:rsidRPr="00224EAB" w:rsidRDefault="00540A49" w:rsidP="00C64EB9"/>
    <w:p w14:paraId="58A53AB1" w14:textId="735408FF" w:rsidR="00234450" w:rsidRPr="00B71726" w:rsidRDefault="0083247E" w:rsidP="00C64EB9">
      <w:pPr>
        <w:jc w:val="both"/>
        <w:rPr>
          <w:rFonts w:asciiTheme="minorHAnsi" w:hAnsiTheme="minorHAnsi" w:cs="Arial"/>
          <w:b/>
          <w:bCs/>
          <w:sz w:val="20"/>
          <w:szCs w:val="20"/>
          <w:highlight w:val="yellow"/>
        </w:rPr>
      </w:pPr>
      <w:r w:rsidRPr="00B71726">
        <w:rPr>
          <w:rFonts w:asciiTheme="minorHAnsi" w:hAnsiTheme="minorHAnsi" w:cs="Arial"/>
          <w:b/>
          <w:bCs/>
          <w:color w:val="FFFFFF" w:themeColor="background1"/>
          <w:sz w:val="20"/>
          <w:szCs w:val="20"/>
        </w:rPr>
        <w:t xml:space="preserve">The </w:t>
      </w:r>
      <w:r w:rsidR="00224EAB" w:rsidRPr="00B71726">
        <w:rPr>
          <w:rFonts w:asciiTheme="minorHAnsi" w:hAnsiTheme="minorHAnsi" w:cs="Arial"/>
          <w:b/>
          <w:bCs/>
          <w:color w:val="FFFFFF" w:themeColor="background1"/>
          <w:sz w:val="20"/>
          <w:szCs w:val="20"/>
        </w:rPr>
        <w:t>Engineering Technical Standards</w:t>
      </w:r>
      <w:r w:rsidRPr="00B71726">
        <w:rPr>
          <w:rFonts w:asciiTheme="minorHAnsi" w:hAnsiTheme="minorHAnsi" w:cs="Arial"/>
          <w:b/>
          <w:bCs/>
          <w:color w:val="FFFFFF" w:themeColor="background1"/>
          <w:sz w:val="20"/>
          <w:szCs w:val="20"/>
        </w:rPr>
        <w:t xml:space="preserve"> are designed to provide brief summaries and application information from the documents referenced above (most specifically the ISWMM).</w:t>
      </w:r>
      <w:r w:rsidR="00DC0051" w:rsidRPr="00B71726">
        <w:rPr>
          <w:rFonts w:asciiTheme="minorHAnsi" w:hAnsiTheme="minorHAnsi" w:cs="Arial"/>
          <w:b/>
          <w:bCs/>
          <w:color w:val="FFFFFF" w:themeColor="background1"/>
          <w:sz w:val="20"/>
          <w:szCs w:val="20"/>
        </w:rPr>
        <w:t xml:space="preserve"> </w:t>
      </w:r>
      <w:r w:rsidRPr="00B71726">
        <w:rPr>
          <w:rFonts w:asciiTheme="minorHAnsi" w:hAnsiTheme="minorHAnsi" w:cs="Arial"/>
          <w:b/>
          <w:bCs/>
          <w:color w:val="FFFFFF" w:themeColor="background1"/>
          <w:sz w:val="20"/>
          <w:szCs w:val="20"/>
        </w:rPr>
        <w:t xml:space="preserve">On any topic where these </w:t>
      </w:r>
      <w:r w:rsidR="00E07BF9" w:rsidRPr="00B71726">
        <w:rPr>
          <w:rFonts w:asciiTheme="minorHAnsi" w:hAnsiTheme="minorHAnsi" w:cs="Arial"/>
          <w:b/>
          <w:bCs/>
          <w:color w:val="FFFFFF" w:themeColor="background1"/>
          <w:sz w:val="20"/>
          <w:szCs w:val="20"/>
        </w:rPr>
        <w:t>Standards</w:t>
      </w:r>
      <w:r w:rsidRPr="00B71726">
        <w:rPr>
          <w:rFonts w:asciiTheme="minorHAnsi" w:hAnsiTheme="minorHAnsi" w:cs="Arial"/>
          <w:b/>
          <w:bCs/>
          <w:color w:val="FFFFFF" w:themeColor="background1"/>
          <w:sz w:val="20"/>
          <w:szCs w:val="20"/>
        </w:rPr>
        <w:t xml:space="preserve"> are silent, comply with the requirements of the documents listed above.</w:t>
      </w:r>
      <w:r w:rsidR="00234450" w:rsidRPr="00B71726">
        <w:rPr>
          <w:rFonts w:asciiTheme="minorHAnsi" w:hAnsiTheme="minorHAnsi" w:cs="Arial"/>
          <w:b/>
          <w:bCs/>
          <w:sz w:val="20"/>
          <w:szCs w:val="20"/>
          <w:highlight w:val="yellow"/>
        </w:rPr>
        <w:br w:type="page"/>
      </w:r>
    </w:p>
    <w:p w14:paraId="55C98E76" w14:textId="77777777" w:rsidR="00234450" w:rsidRPr="00B71726" w:rsidRDefault="00234450" w:rsidP="00C64EB9">
      <w:pPr>
        <w:pStyle w:val="Heading2"/>
      </w:pPr>
      <w:bookmarkStart w:id="2" w:name="_Toc98156512"/>
      <w:r w:rsidRPr="00B71726">
        <w:lastRenderedPageBreak/>
        <w:t>Applica</w:t>
      </w:r>
      <w:r w:rsidR="00E07BF9" w:rsidRPr="00B71726">
        <w:t>bility</w:t>
      </w:r>
      <w:bookmarkEnd w:id="2"/>
    </w:p>
    <w:p w14:paraId="1B1819D0" w14:textId="77777777" w:rsidR="00B50ADC" w:rsidRPr="00A77C5B" w:rsidRDefault="00B50ADC" w:rsidP="00C64EB9"/>
    <w:p w14:paraId="06A302F4" w14:textId="79EA09B5" w:rsidR="006A4C23" w:rsidRPr="00B71726" w:rsidRDefault="00B50ADC" w:rsidP="00C64EB9">
      <w:pPr>
        <w:rPr>
          <w:highlight w:val="yellow"/>
        </w:rPr>
      </w:pPr>
      <w:r w:rsidRPr="00B71726">
        <w:rPr>
          <w:b/>
          <w:highlight w:val="yellow"/>
          <w:u w:val="single"/>
        </w:rPr>
        <w:t>City Ordinance Reference</w:t>
      </w:r>
      <w:r w:rsidRPr="00B71726">
        <w:rPr>
          <w:b/>
          <w:highlight w:val="yellow"/>
        </w:rPr>
        <w:t xml:space="preserve">: </w:t>
      </w:r>
      <w:r w:rsidR="00224EAB" w:rsidRPr="00B71726">
        <w:rPr>
          <w:highlight w:val="yellow"/>
        </w:rPr>
        <w:t>[Edit to match appropriate section of ordinance]</w:t>
      </w:r>
    </w:p>
    <w:p w14:paraId="36B4FB92" w14:textId="77777777" w:rsidR="00B50ADC" w:rsidRPr="00B71726" w:rsidRDefault="00B50ADC" w:rsidP="00C64EB9"/>
    <w:p w14:paraId="72942825" w14:textId="1D304A26" w:rsidR="00234450" w:rsidRPr="00B71726" w:rsidRDefault="00B50ADC" w:rsidP="00C64EB9">
      <w:r w:rsidRPr="00B71726">
        <w:t>The City’s Post</w:t>
      </w:r>
      <w:r w:rsidR="00DC0051" w:rsidRPr="00B71726">
        <w:t>-</w:t>
      </w:r>
      <w:r w:rsidRPr="00B71726">
        <w:t xml:space="preserve">Construction Stormwater </w:t>
      </w:r>
      <w:r w:rsidR="00E07BF9" w:rsidRPr="00B71726">
        <w:t>Control</w:t>
      </w:r>
      <w:r w:rsidRPr="00B71726">
        <w:t xml:space="preserve"> Ordinance </w:t>
      </w:r>
      <w:r w:rsidR="00DC0051" w:rsidRPr="00B71726">
        <w:t>is</w:t>
      </w:r>
      <w:r w:rsidRPr="00B71726">
        <w:t xml:space="preserve"> generally applicable to the following properties and/or development sites:</w:t>
      </w:r>
    </w:p>
    <w:p w14:paraId="265E1BB4" w14:textId="77777777" w:rsidR="00234450" w:rsidRPr="00C64EB9" w:rsidRDefault="00E07BF9" w:rsidP="002A4E0B">
      <w:pPr>
        <w:pStyle w:val="ListParagraph"/>
        <w:numPr>
          <w:ilvl w:val="0"/>
          <w:numId w:val="4"/>
        </w:numPr>
        <w:rPr>
          <w:highlight w:val="yellow"/>
        </w:rPr>
      </w:pPr>
      <w:r w:rsidRPr="00C64EB9">
        <w:rPr>
          <w:highlight w:val="yellow"/>
        </w:rPr>
        <w:t xml:space="preserve">Any </w:t>
      </w:r>
      <w:r w:rsidR="00B50ADC" w:rsidRPr="00C64EB9">
        <w:rPr>
          <w:highlight w:val="yellow"/>
        </w:rPr>
        <w:t>development or redevelopment disturbing more than one acre of land.</w:t>
      </w:r>
    </w:p>
    <w:p w14:paraId="1CB7F0E4" w14:textId="243EA778" w:rsidR="00B50ADC" w:rsidRPr="00C64EB9" w:rsidRDefault="00E07BF9" w:rsidP="002A4E0B">
      <w:pPr>
        <w:pStyle w:val="ListParagraph"/>
        <w:numPr>
          <w:ilvl w:val="0"/>
          <w:numId w:val="4"/>
        </w:numPr>
        <w:rPr>
          <w:highlight w:val="yellow"/>
        </w:rPr>
      </w:pPr>
      <w:r w:rsidRPr="00C64EB9">
        <w:rPr>
          <w:highlight w:val="yellow"/>
        </w:rPr>
        <w:t xml:space="preserve">Any </w:t>
      </w:r>
      <w:r w:rsidR="00B50ADC" w:rsidRPr="00C64EB9">
        <w:rPr>
          <w:highlight w:val="yellow"/>
        </w:rPr>
        <w:t xml:space="preserve">development or redevelopment creating </w:t>
      </w:r>
      <w:r w:rsidRPr="00C64EB9">
        <w:rPr>
          <w:highlight w:val="yellow"/>
        </w:rPr>
        <w:t>or re</w:t>
      </w:r>
      <w:r w:rsidR="00DC0051" w:rsidRPr="00C64EB9">
        <w:rPr>
          <w:highlight w:val="yellow"/>
        </w:rPr>
        <w:t>-</w:t>
      </w:r>
      <w:r w:rsidRPr="00C64EB9">
        <w:rPr>
          <w:highlight w:val="yellow"/>
        </w:rPr>
        <w:t xml:space="preserve">creating </w:t>
      </w:r>
      <w:r w:rsidR="00B50ADC" w:rsidRPr="00C64EB9">
        <w:rPr>
          <w:highlight w:val="yellow"/>
        </w:rPr>
        <w:t xml:space="preserve">more than </w:t>
      </w:r>
      <w:r w:rsidR="00224EAB" w:rsidRPr="00C64EB9">
        <w:rPr>
          <w:highlight w:val="yellow"/>
        </w:rPr>
        <w:t>[</w:t>
      </w:r>
      <w:r w:rsidRPr="00C64EB9">
        <w:rPr>
          <w:highlight w:val="yellow"/>
        </w:rPr>
        <w:t>5</w:t>
      </w:r>
      <w:r w:rsidR="00B50ADC" w:rsidRPr="00C64EB9">
        <w:rPr>
          <w:highlight w:val="yellow"/>
        </w:rPr>
        <w:t>,000</w:t>
      </w:r>
      <w:r w:rsidR="00224EAB" w:rsidRPr="00C64EB9">
        <w:rPr>
          <w:highlight w:val="yellow"/>
        </w:rPr>
        <w:t>]</w:t>
      </w:r>
      <w:r w:rsidR="00B50ADC" w:rsidRPr="00C64EB9">
        <w:rPr>
          <w:highlight w:val="yellow"/>
        </w:rPr>
        <w:t xml:space="preserve"> </w:t>
      </w:r>
      <w:r w:rsidR="00DC0051" w:rsidRPr="00C64EB9">
        <w:rPr>
          <w:highlight w:val="yellow"/>
        </w:rPr>
        <w:t>square feet</w:t>
      </w:r>
      <w:r w:rsidR="00B50ADC" w:rsidRPr="00C64EB9">
        <w:rPr>
          <w:highlight w:val="yellow"/>
        </w:rPr>
        <w:t xml:space="preserve"> of impervious cover.</w:t>
      </w:r>
    </w:p>
    <w:p w14:paraId="58C596F9" w14:textId="77777777" w:rsidR="00234450" w:rsidRPr="00C64EB9" w:rsidRDefault="00B50ADC" w:rsidP="002A4E0B">
      <w:pPr>
        <w:pStyle w:val="ListParagraph"/>
        <w:numPr>
          <w:ilvl w:val="0"/>
          <w:numId w:val="4"/>
        </w:numPr>
        <w:rPr>
          <w:highlight w:val="yellow"/>
        </w:rPr>
      </w:pPr>
      <w:r w:rsidRPr="00C64EB9">
        <w:rPr>
          <w:highlight w:val="yellow"/>
        </w:rPr>
        <w:t>Exemptions:</w:t>
      </w:r>
    </w:p>
    <w:p w14:paraId="6C2BF4BE" w14:textId="52FAA296" w:rsidR="00B50ADC" w:rsidRPr="00C64EB9" w:rsidRDefault="00B50ADC" w:rsidP="002A4E0B">
      <w:pPr>
        <w:pStyle w:val="ListParagraph"/>
        <w:numPr>
          <w:ilvl w:val="1"/>
          <w:numId w:val="4"/>
        </w:numPr>
        <w:ind w:left="1080"/>
        <w:rPr>
          <w:highlight w:val="yellow"/>
        </w:rPr>
      </w:pPr>
      <w:r w:rsidRPr="00C64EB9">
        <w:rPr>
          <w:highlight w:val="yellow"/>
        </w:rPr>
        <w:t xml:space="preserve">Any </w:t>
      </w:r>
      <w:r w:rsidR="006A4C23" w:rsidRPr="00C64EB9">
        <w:rPr>
          <w:highlight w:val="yellow"/>
        </w:rPr>
        <w:t xml:space="preserve">logging or </w:t>
      </w:r>
      <w:r w:rsidRPr="00C64EB9">
        <w:rPr>
          <w:highlight w:val="yellow"/>
        </w:rPr>
        <w:t>agricultural activity</w:t>
      </w:r>
      <w:r w:rsidR="006A4C23" w:rsidRPr="00C64EB9">
        <w:rPr>
          <w:highlight w:val="yellow"/>
        </w:rPr>
        <w:t xml:space="preserve"> which is consistent with an approved soil conservation plan or a timber management plan or approved by </w:t>
      </w:r>
      <w:r w:rsidR="00DC0051" w:rsidRPr="00C64EB9">
        <w:rPr>
          <w:highlight w:val="yellow"/>
        </w:rPr>
        <w:t xml:space="preserve">an </w:t>
      </w:r>
      <w:r w:rsidR="006A4C23" w:rsidRPr="00C64EB9">
        <w:rPr>
          <w:highlight w:val="yellow"/>
        </w:rPr>
        <w:t>appropriate agency, as applicable</w:t>
      </w:r>
      <w:r w:rsidRPr="00C64EB9">
        <w:rPr>
          <w:highlight w:val="yellow"/>
        </w:rPr>
        <w:t>.</w:t>
      </w:r>
    </w:p>
    <w:p w14:paraId="0E2D928C" w14:textId="43000137" w:rsidR="00B50ADC" w:rsidRPr="00C64EB9" w:rsidRDefault="00B50ADC" w:rsidP="002A4E0B">
      <w:pPr>
        <w:pStyle w:val="ListParagraph"/>
        <w:numPr>
          <w:ilvl w:val="1"/>
          <w:numId w:val="4"/>
        </w:numPr>
        <w:ind w:left="1080"/>
        <w:rPr>
          <w:highlight w:val="yellow"/>
        </w:rPr>
      </w:pPr>
      <w:r w:rsidRPr="00C64EB9">
        <w:rPr>
          <w:highlight w:val="yellow"/>
        </w:rPr>
        <w:t>Additions or modifications to an existing single</w:t>
      </w:r>
      <w:r w:rsidR="00DC0051" w:rsidRPr="00C64EB9">
        <w:rPr>
          <w:highlight w:val="yellow"/>
        </w:rPr>
        <w:t>-</w:t>
      </w:r>
      <w:r w:rsidRPr="00C64EB9">
        <w:rPr>
          <w:highlight w:val="yellow"/>
        </w:rPr>
        <w:t xml:space="preserve">family </w:t>
      </w:r>
      <w:r w:rsidR="006A4C23" w:rsidRPr="00C64EB9">
        <w:rPr>
          <w:highlight w:val="yellow"/>
        </w:rPr>
        <w:t>structure</w:t>
      </w:r>
      <w:r w:rsidRPr="00C64EB9">
        <w:rPr>
          <w:highlight w:val="yellow"/>
        </w:rPr>
        <w:t>.</w:t>
      </w:r>
    </w:p>
    <w:p w14:paraId="29571CF4" w14:textId="77777777" w:rsidR="006A4C23" w:rsidRPr="00C64EB9" w:rsidRDefault="006A4C23" w:rsidP="002A4E0B">
      <w:pPr>
        <w:pStyle w:val="ListParagraph"/>
        <w:numPr>
          <w:ilvl w:val="1"/>
          <w:numId w:val="4"/>
        </w:numPr>
        <w:ind w:left="1080"/>
        <w:rPr>
          <w:highlight w:val="yellow"/>
        </w:rPr>
      </w:pPr>
      <w:r w:rsidRPr="00C64EB9">
        <w:rPr>
          <w:highlight w:val="yellow"/>
        </w:rPr>
        <w:t>Developments that do not disturb more than 43,560 square feet of land, provided that they are not part of a larger common plan of development.</w:t>
      </w:r>
    </w:p>
    <w:p w14:paraId="76E62C22" w14:textId="77777777" w:rsidR="006A4C23" w:rsidRPr="00C64EB9" w:rsidRDefault="006A4C23" w:rsidP="002A4E0B">
      <w:pPr>
        <w:pStyle w:val="ListParagraph"/>
        <w:numPr>
          <w:ilvl w:val="1"/>
          <w:numId w:val="4"/>
        </w:numPr>
        <w:ind w:left="1080"/>
        <w:rPr>
          <w:highlight w:val="yellow"/>
        </w:rPr>
      </w:pPr>
      <w:r w:rsidRPr="00C64EB9">
        <w:rPr>
          <w:highlight w:val="yellow"/>
        </w:rPr>
        <w:t>Repairs to any stormwater BMPs deemed necessary by the City.</w:t>
      </w:r>
    </w:p>
    <w:p w14:paraId="77381526" w14:textId="77777777" w:rsidR="006A4C23" w:rsidRPr="00A77C5B" w:rsidRDefault="006A4C23" w:rsidP="00C64EB9"/>
    <w:p w14:paraId="6631B56F" w14:textId="77777777" w:rsidR="00B50ADC" w:rsidRPr="00B50ADC" w:rsidRDefault="00B50ADC" w:rsidP="00C64EB9"/>
    <w:p w14:paraId="54BBADAC" w14:textId="77777777" w:rsidR="0083247E" w:rsidRDefault="002F7512" w:rsidP="00C64EB9">
      <w:r w:rsidRPr="00FA58CD">
        <w:br w:type="page"/>
      </w:r>
    </w:p>
    <w:p w14:paraId="3F02834A" w14:textId="77777777" w:rsidR="0083247E" w:rsidRPr="00B71726" w:rsidRDefault="006A4C23" w:rsidP="00C64EB9">
      <w:pPr>
        <w:pStyle w:val="Heading2"/>
      </w:pPr>
      <w:bookmarkStart w:id="3" w:name="_Toc98156513"/>
      <w:r w:rsidRPr="00B71726">
        <w:lastRenderedPageBreak/>
        <w:t>Better Site</w:t>
      </w:r>
      <w:r w:rsidR="007D3906" w:rsidRPr="00B71726">
        <w:t xml:space="preserve"> Design Principles</w:t>
      </w:r>
      <w:bookmarkEnd w:id="3"/>
    </w:p>
    <w:p w14:paraId="5E73859F" w14:textId="77777777" w:rsidR="00E846D4" w:rsidRDefault="00E846D4" w:rsidP="00C64EB9"/>
    <w:p w14:paraId="10DA1981" w14:textId="3822E276" w:rsidR="00E846D4" w:rsidRPr="00B71726" w:rsidRDefault="00E846D4" w:rsidP="00C64EB9">
      <w:r w:rsidRPr="00B71726">
        <w:rPr>
          <w:b/>
          <w:highlight w:val="yellow"/>
          <w:u w:val="single"/>
        </w:rPr>
        <w:t>City Ordinance Reference</w:t>
      </w:r>
      <w:r w:rsidRPr="00B71726">
        <w:rPr>
          <w:b/>
          <w:highlight w:val="yellow"/>
        </w:rPr>
        <w:t xml:space="preserve">: </w:t>
      </w:r>
      <w:r w:rsidR="00CE766A" w:rsidRPr="00B71726">
        <w:rPr>
          <w:highlight w:val="yellow"/>
        </w:rPr>
        <w:t>[Edit to match appropriate section of ordinance]</w:t>
      </w:r>
    </w:p>
    <w:p w14:paraId="1A111D31" w14:textId="77777777" w:rsidR="007D3906" w:rsidRPr="00B71726" w:rsidRDefault="007D3906" w:rsidP="00C64EB9"/>
    <w:p w14:paraId="1D99A48A" w14:textId="3B9138ED" w:rsidR="00367EB5" w:rsidRPr="00B71726" w:rsidRDefault="00E846D4" w:rsidP="00C64EB9">
      <w:pPr>
        <w:rPr>
          <w:i/>
        </w:rPr>
      </w:pPr>
      <w:r w:rsidRPr="00B71726">
        <w:t>Land development and associated increases in impervious cover alter the hydrologic response of local watersheds and increase stormwater runoff rates and volumes, flooding, stream channel erosion and sediment transport and deposition</w:t>
      </w:r>
      <w:r w:rsidR="00FF7FF9" w:rsidRPr="00B71726">
        <w:t>. T</w:t>
      </w:r>
      <w:r w:rsidRPr="00B71726">
        <w:t>his stormwater runoff contributes to increased quantities of water-borne pollutants</w:t>
      </w:r>
      <w:r w:rsidR="00FF7FF9" w:rsidRPr="00B71726">
        <w:t>. S</w:t>
      </w:r>
      <w:r w:rsidRPr="00B71726">
        <w:t>tormwater runoff, soil erosion and non-point</w:t>
      </w:r>
      <w:r w:rsidR="00FF7FF9" w:rsidRPr="00B71726">
        <w:t>-</w:t>
      </w:r>
      <w:r w:rsidRPr="00B71726">
        <w:t xml:space="preserve">source pollution can be controlled and minimized through the regulation of stormwater runoff from development sites. </w:t>
      </w:r>
      <w:r w:rsidR="00367EB5" w:rsidRPr="00B71726">
        <w:rPr>
          <w:i/>
        </w:rPr>
        <w:t>To better mitigate these effects, stormwater management needs to be addressed early in the design process.</w:t>
      </w:r>
      <w:r w:rsidR="00DC0051" w:rsidRPr="00B71726">
        <w:rPr>
          <w:i/>
        </w:rPr>
        <w:t xml:space="preserve"> </w:t>
      </w:r>
      <w:r w:rsidR="005C6451" w:rsidRPr="00B71726">
        <w:rPr>
          <w:i/>
          <w:u w:val="single"/>
        </w:rPr>
        <w:t>Before initial design</w:t>
      </w:r>
      <w:r w:rsidRPr="00B71726">
        <w:rPr>
          <w:i/>
          <w:u w:val="single"/>
        </w:rPr>
        <w:t>,</w:t>
      </w:r>
      <w:r w:rsidR="005C6451" w:rsidRPr="00B71726">
        <w:rPr>
          <w:i/>
          <w:u w:val="single"/>
        </w:rPr>
        <w:t xml:space="preserve"> consider the </w:t>
      </w:r>
      <w:r w:rsidR="00367EB5" w:rsidRPr="00B71726">
        <w:rPr>
          <w:i/>
          <w:u w:val="single"/>
        </w:rPr>
        <w:t>following methods</w:t>
      </w:r>
      <w:r w:rsidR="005C6451" w:rsidRPr="00B71726">
        <w:rPr>
          <w:i/>
          <w:u w:val="single"/>
        </w:rPr>
        <w:t xml:space="preserve"> to </w:t>
      </w:r>
      <w:r w:rsidR="00367EB5" w:rsidRPr="00B71726">
        <w:rPr>
          <w:i/>
          <w:u w:val="single"/>
        </w:rPr>
        <w:t xml:space="preserve">reduce the negative </w:t>
      </w:r>
      <w:r w:rsidRPr="00B71726">
        <w:rPr>
          <w:i/>
          <w:u w:val="single"/>
        </w:rPr>
        <w:t xml:space="preserve">stormwater </w:t>
      </w:r>
      <w:r w:rsidR="00367EB5" w:rsidRPr="00B71726">
        <w:rPr>
          <w:i/>
          <w:u w:val="single"/>
        </w:rPr>
        <w:t>impacts of urban development</w:t>
      </w:r>
      <w:r w:rsidR="00367EB5" w:rsidRPr="00B71726">
        <w:rPr>
          <w:i/>
        </w:rPr>
        <w:t>:</w:t>
      </w:r>
    </w:p>
    <w:p w14:paraId="36450747" w14:textId="5EA689F4" w:rsidR="009D17C4" w:rsidRDefault="009D17C4" w:rsidP="00C64EB9"/>
    <w:p w14:paraId="7EF4B6FD" w14:textId="77777777" w:rsidR="00C64EB9" w:rsidRPr="005840D1" w:rsidRDefault="00C64EB9" w:rsidP="00C64EB9">
      <w:pPr>
        <w:rPr>
          <w:rFonts w:cs="Calibri"/>
          <w:b/>
          <w:sz w:val="20"/>
        </w:rPr>
      </w:pPr>
      <w:r w:rsidRPr="005840D1">
        <w:rPr>
          <w:rFonts w:cs="Calibri"/>
          <w:b/>
          <w:sz w:val="20"/>
        </w:rPr>
        <w:t>Note: Each Stormwater Management Plan submitted for review should contain a narrative description of how these Better Site Design Principles (BSDPs) have been applied to the project under consideration.</w:t>
      </w:r>
    </w:p>
    <w:p w14:paraId="360736F9" w14:textId="4DD4C66C" w:rsidR="00C64EB9" w:rsidRDefault="00C64EB9" w:rsidP="00C64EB9"/>
    <w:p w14:paraId="738B25E4" w14:textId="6B105F53" w:rsidR="007D3906" w:rsidRPr="005840D1" w:rsidRDefault="00367EB5" w:rsidP="002A4E0B">
      <w:pPr>
        <w:pStyle w:val="ListParagraph"/>
        <w:numPr>
          <w:ilvl w:val="0"/>
          <w:numId w:val="5"/>
        </w:numPr>
        <w:ind w:left="360"/>
        <w:rPr>
          <w:b/>
        </w:rPr>
      </w:pPr>
      <w:r w:rsidRPr="005840D1">
        <w:rPr>
          <w:b/>
        </w:rPr>
        <w:t>Evaluate natural resources before preparing a conceptual plan.</w:t>
      </w:r>
      <w:r w:rsidR="00DC0051" w:rsidRPr="00B71726">
        <w:t xml:space="preserve"> </w:t>
      </w:r>
      <w:r w:rsidRPr="00B71726">
        <w:t xml:space="preserve">For a given site, </w:t>
      </w:r>
      <w:r w:rsidR="005C6451" w:rsidRPr="00B71726">
        <w:t xml:space="preserve">gather information on </w:t>
      </w:r>
      <w:r w:rsidR="007D1656" w:rsidRPr="00B71726">
        <w:t xml:space="preserve">the </w:t>
      </w:r>
      <w:r w:rsidR="005C6451" w:rsidRPr="00B71726">
        <w:t xml:space="preserve">items included on the </w:t>
      </w:r>
      <w:r w:rsidR="007D1656" w:rsidRPr="00B71726">
        <w:t xml:space="preserve">natural </w:t>
      </w:r>
      <w:proofErr w:type="gramStart"/>
      <w:r w:rsidR="007D1656" w:rsidRPr="00B71726">
        <w:t>resources</w:t>
      </w:r>
      <w:proofErr w:type="gramEnd"/>
      <w:r w:rsidR="007D1656" w:rsidRPr="00B71726">
        <w:t xml:space="preserve"> checklist</w:t>
      </w:r>
      <w:r w:rsidR="005C6451" w:rsidRPr="00B71726">
        <w:t xml:space="preserve"> provided as part of</w:t>
      </w:r>
      <w:r w:rsidR="007D1656" w:rsidRPr="00B71726">
        <w:t xml:space="preserve"> these guidance documents.</w:t>
      </w:r>
      <w:r w:rsidR="00DC0051" w:rsidRPr="00B71726">
        <w:t xml:space="preserve"> </w:t>
      </w:r>
      <w:r w:rsidR="007D1656" w:rsidRPr="00B71726">
        <w:t xml:space="preserve">Review existing soils, vegetation, topography, wetlands, prairie landscapes, streams, floodplains and any other feature which </w:t>
      </w:r>
      <w:r w:rsidR="00E573A5" w:rsidRPr="00B71726">
        <w:t>could influence</w:t>
      </w:r>
      <w:r w:rsidR="007D1656" w:rsidRPr="00B71726">
        <w:t xml:space="preserve"> design.</w:t>
      </w:r>
      <w:r w:rsidR="00DC0051" w:rsidRPr="00B71726">
        <w:t xml:space="preserve"> </w:t>
      </w:r>
      <w:r w:rsidR="007D1656" w:rsidRPr="00B71726">
        <w:t xml:space="preserve">Designate areas which need to be </w:t>
      </w:r>
      <w:r w:rsidR="00E573A5" w:rsidRPr="00B71726">
        <w:t>set aside</w:t>
      </w:r>
      <w:r w:rsidR="007D1656" w:rsidRPr="00B71726">
        <w:t xml:space="preserve"> to preserve high</w:t>
      </w:r>
      <w:r w:rsidR="00FF7FF9" w:rsidRPr="00B71726">
        <w:t>-</w:t>
      </w:r>
      <w:r w:rsidR="007D1656" w:rsidRPr="00B71726">
        <w:t>quality soils, avoid excessively ste</w:t>
      </w:r>
      <w:r w:rsidR="00E573A5" w:rsidRPr="00B71726">
        <w:t>ep slopes, preserve wetlands or</w:t>
      </w:r>
      <w:r w:rsidR="007D1656" w:rsidRPr="00B71726">
        <w:t xml:space="preserve"> prairie remnants and provide for adequate stream buffers.</w:t>
      </w:r>
      <w:r w:rsidR="00DC0051" w:rsidRPr="00B71726">
        <w:t xml:space="preserve"> </w:t>
      </w:r>
      <w:r w:rsidR="007D1656" w:rsidRPr="00B71726">
        <w:t xml:space="preserve">An effective “buildable </w:t>
      </w:r>
      <w:r w:rsidR="006A4C23" w:rsidRPr="00B71726">
        <w:t>footprint</w:t>
      </w:r>
      <w:r w:rsidR="007D1656" w:rsidRPr="00B71726">
        <w:t>” can be created by considering these features.</w:t>
      </w:r>
      <w:r w:rsidR="00DC0051" w:rsidRPr="00B71726">
        <w:t xml:space="preserve"> </w:t>
      </w:r>
      <w:r w:rsidR="007D1656" w:rsidRPr="00B71726">
        <w:t xml:space="preserve">Develop a plan which avoids unnecessary disturbance to </w:t>
      </w:r>
      <w:r w:rsidR="00E573A5" w:rsidRPr="00B71726">
        <w:t>such sensitive</w:t>
      </w:r>
      <w:r w:rsidR="007D1656" w:rsidRPr="00B71726">
        <w:t xml:space="preserve"> areas.</w:t>
      </w:r>
    </w:p>
    <w:p w14:paraId="08157CD0" w14:textId="39E78B7C" w:rsidR="00B2529E" w:rsidRPr="00B71726" w:rsidRDefault="00B2529E" w:rsidP="002A4E0B">
      <w:pPr>
        <w:pStyle w:val="ListParagraph"/>
        <w:numPr>
          <w:ilvl w:val="0"/>
          <w:numId w:val="5"/>
        </w:numPr>
        <w:ind w:left="360"/>
        <w:rPr>
          <w:b/>
        </w:rPr>
      </w:pPr>
      <w:r w:rsidRPr="00B71726">
        <w:rPr>
          <w:b/>
        </w:rPr>
        <w:t>Prepare a soil management plan</w:t>
      </w:r>
      <w:r w:rsidR="004F29DC" w:rsidRPr="00B71726">
        <w:rPr>
          <w:b/>
        </w:rPr>
        <w:t xml:space="preserve"> (SMP)</w:t>
      </w:r>
      <w:r w:rsidRPr="00B71726">
        <w:rPr>
          <w:b/>
        </w:rPr>
        <w:t>.</w:t>
      </w:r>
      <w:r w:rsidR="00DC0051" w:rsidRPr="00B71726">
        <w:t xml:space="preserve"> </w:t>
      </w:r>
      <w:r w:rsidRPr="00B71726">
        <w:t xml:space="preserve">The </w:t>
      </w:r>
      <w:r w:rsidR="004F29DC" w:rsidRPr="00B71726">
        <w:t>SMP</w:t>
      </w:r>
      <w:r w:rsidRPr="00B71726">
        <w:t xml:space="preserve"> identifies where soils and vegetation will not be disturbed and </w:t>
      </w:r>
      <w:r w:rsidR="00FF7FF9" w:rsidRPr="00B71726">
        <w:t xml:space="preserve">the </w:t>
      </w:r>
      <w:r w:rsidRPr="00B71726">
        <w:t>methods used to restore the health (quality) of disturbed or compacted soils.</w:t>
      </w:r>
      <w:r w:rsidR="00DC0051" w:rsidRPr="00B71726">
        <w:t xml:space="preserve"> </w:t>
      </w:r>
      <w:r w:rsidRPr="00B71726">
        <w:t xml:space="preserve">The plan </w:t>
      </w:r>
      <w:r w:rsidR="00301C16" w:rsidRPr="00B71726">
        <w:t>shall</w:t>
      </w:r>
      <w:r w:rsidRPr="00B71726">
        <w:t xml:space="preserve"> include technical </w:t>
      </w:r>
      <w:r w:rsidR="004F29DC" w:rsidRPr="00B71726">
        <w:t>assessments such as Web Soil Survey data and geotechnical reports.</w:t>
      </w:r>
      <w:r w:rsidR="00DC0051" w:rsidRPr="00B71726">
        <w:t xml:space="preserve"> </w:t>
      </w:r>
      <w:r w:rsidR="006A4C23" w:rsidRPr="00B71726">
        <w:t xml:space="preserve">Infiltration tests are required for areas where infiltration </w:t>
      </w:r>
      <w:r w:rsidR="00E846D4" w:rsidRPr="00B71726">
        <w:t>BMPs are planned (also consider how these soils may be affected by site construction).</w:t>
      </w:r>
      <w:r w:rsidR="00DC0051" w:rsidRPr="00B71726">
        <w:t xml:space="preserve"> </w:t>
      </w:r>
      <w:r w:rsidR="004F29DC" w:rsidRPr="00B71726">
        <w:t xml:space="preserve">Soil conditions shall be considered when </w:t>
      </w:r>
      <w:r w:rsidR="00301C16" w:rsidRPr="00B71726">
        <w:t>preparing a</w:t>
      </w:r>
      <w:r w:rsidR="004F29DC" w:rsidRPr="00B71726">
        <w:t xml:space="preserve"> site </w:t>
      </w:r>
      <w:r w:rsidR="00301C16" w:rsidRPr="00B71726">
        <w:t xml:space="preserve">conceptual </w:t>
      </w:r>
      <w:r w:rsidR="004F29DC" w:rsidRPr="00B71726">
        <w:t>layout</w:t>
      </w:r>
      <w:r w:rsidR="00301C16" w:rsidRPr="00B71726">
        <w:t xml:space="preserve"> and </w:t>
      </w:r>
      <w:r w:rsidR="004F29DC" w:rsidRPr="00B71726">
        <w:t>when selecting and designing stormwater BMPs.</w:t>
      </w:r>
    </w:p>
    <w:p w14:paraId="380C7E96" w14:textId="79451EE7" w:rsidR="007D1656" w:rsidRPr="00B71726" w:rsidRDefault="007D1656" w:rsidP="002A4E0B">
      <w:pPr>
        <w:pStyle w:val="ListParagraph"/>
        <w:numPr>
          <w:ilvl w:val="0"/>
          <w:numId w:val="5"/>
        </w:numPr>
        <w:ind w:left="360"/>
        <w:rPr>
          <w:b/>
        </w:rPr>
      </w:pPr>
      <w:r w:rsidRPr="00B71726">
        <w:rPr>
          <w:b/>
        </w:rPr>
        <w:t>Consider options which limit the area to be disturbed.</w:t>
      </w:r>
      <w:r w:rsidR="00DC0051" w:rsidRPr="00B71726">
        <w:t xml:space="preserve"> </w:t>
      </w:r>
      <w:r w:rsidRPr="00B71726">
        <w:t>Once an area is disturbed, it can be difficult and expensive to prevent erosion and re-establish desired vegetation on that landscape.</w:t>
      </w:r>
      <w:r w:rsidR="00DC0051" w:rsidRPr="00B71726">
        <w:t xml:space="preserve"> </w:t>
      </w:r>
      <w:r w:rsidR="00FF7FF9" w:rsidRPr="00B71726">
        <w:t>To the extent possible,</w:t>
      </w:r>
      <w:r w:rsidRPr="00B71726">
        <w:t xml:space="preserve"> </w:t>
      </w:r>
      <w:r w:rsidR="00326300" w:rsidRPr="00B71726">
        <w:t>create</w:t>
      </w:r>
      <w:r w:rsidRPr="00B71726">
        <w:t xml:space="preserve"> layouts for the desired use which minimize the disturbed area.</w:t>
      </w:r>
      <w:r w:rsidR="00DC0051" w:rsidRPr="00B71726">
        <w:t xml:space="preserve"> </w:t>
      </w:r>
      <w:r w:rsidRPr="00B71726">
        <w:t>If a project is to be built in phases, only disturb those areas necessary to build each phase.</w:t>
      </w:r>
      <w:r w:rsidR="00DC0051" w:rsidRPr="00B71726">
        <w:t xml:space="preserve"> </w:t>
      </w:r>
      <w:r w:rsidRPr="00B71726">
        <w:t>This limits the time that soils are exposed to erosion.</w:t>
      </w:r>
    </w:p>
    <w:p w14:paraId="73CB8E92" w14:textId="15B07B4A" w:rsidR="007D1656" w:rsidRPr="00B71726" w:rsidRDefault="007D1656" w:rsidP="002A4E0B">
      <w:pPr>
        <w:pStyle w:val="ListParagraph"/>
        <w:numPr>
          <w:ilvl w:val="0"/>
          <w:numId w:val="5"/>
        </w:numPr>
        <w:ind w:left="360"/>
        <w:rPr>
          <w:b/>
        </w:rPr>
      </w:pPr>
      <w:r w:rsidRPr="00B71726">
        <w:rPr>
          <w:b/>
        </w:rPr>
        <w:t>Review topography and work with the lay of the land.</w:t>
      </w:r>
      <w:r w:rsidR="00DC0051" w:rsidRPr="00B71726">
        <w:t xml:space="preserve"> </w:t>
      </w:r>
      <w:r w:rsidRPr="00B71726">
        <w:t xml:space="preserve">Consider design options </w:t>
      </w:r>
      <w:r w:rsidR="00B52D58">
        <w:t>that</w:t>
      </w:r>
      <w:r w:rsidR="00B52D58" w:rsidRPr="00B71726">
        <w:t xml:space="preserve"> reduce</w:t>
      </w:r>
      <w:r w:rsidRPr="00B71726">
        <w:t xml:space="preserve"> cuts and fills.</w:t>
      </w:r>
      <w:r w:rsidR="00DC0051" w:rsidRPr="00B71726">
        <w:t xml:space="preserve"> </w:t>
      </w:r>
      <w:r w:rsidR="004B3D02" w:rsidRPr="00B71726">
        <w:t xml:space="preserve">Mass grading with heavy equipment compacts soil to the extent that </w:t>
      </w:r>
      <w:r w:rsidR="00FF7FF9" w:rsidRPr="00B71726">
        <w:t>it</w:t>
      </w:r>
      <w:r w:rsidR="004B3D02" w:rsidRPr="00B71726">
        <w:t xml:space="preserve"> </w:t>
      </w:r>
      <w:r w:rsidR="00E60BD4" w:rsidRPr="00B71726">
        <w:t>re</w:t>
      </w:r>
      <w:r w:rsidR="004B3D02" w:rsidRPr="00B71726">
        <w:t>act</w:t>
      </w:r>
      <w:r w:rsidR="00FF7FF9" w:rsidRPr="00B71726">
        <w:t>s</w:t>
      </w:r>
      <w:r w:rsidR="004B3D02" w:rsidRPr="00B71726">
        <w:t xml:space="preserve"> almost like paved surfaces</w:t>
      </w:r>
      <w:r w:rsidR="00E60BD4" w:rsidRPr="00B71726">
        <w:t xml:space="preserve"> during rain events</w:t>
      </w:r>
      <w:r w:rsidR="004B3D02" w:rsidRPr="00B71726">
        <w:t>.</w:t>
      </w:r>
      <w:r w:rsidR="00DC0051" w:rsidRPr="00B71726">
        <w:t xml:space="preserve"> </w:t>
      </w:r>
      <w:r w:rsidR="004B3D02" w:rsidRPr="00B71726">
        <w:t xml:space="preserve">Reducing cuts and fills </w:t>
      </w:r>
      <w:r w:rsidRPr="00B71726">
        <w:t xml:space="preserve">will </w:t>
      </w:r>
      <w:r w:rsidR="004B3D02" w:rsidRPr="00B71726">
        <w:t>lessen</w:t>
      </w:r>
      <w:r w:rsidRPr="00B71726">
        <w:t xml:space="preserve"> subsoil compaction and the need for soil quality restoration techniques.</w:t>
      </w:r>
      <w:r w:rsidR="00DC0051" w:rsidRPr="00B71726">
        <w:t xml:space="preserve"> </w:t>
      </w:r>
      <w:r w:rsidR="004B3D02" w:rsidRPr="00B71726">
        <w:t>Avoid disturbing steep slopes where possible.</w:t>
      </w:r>
      <w:r w:rsidR="00DC0051" w:rsidRPr="00B71726">
        <w:t xml:space="preserve"> </w:t>
      </w:r>
      <w:r w:rsidR="00E60BD4" w:rsidRPr="00B71726">
        <w:t xml:space="preserve">Reduce the length and grade of </w:t>
      </w:r>
      <w:r w:rsidR="004B3D02" w:rsidRPr="00B71726">
        <w:t xml:space="preserve">finished slopes as much as </w:t>
      </w:r>
      <w:r w:rsidR="00301C16" w:rsidRPr="00B71726">
        <w:t>feasible</w:t>
      </w:r>
      <w:r w:rsidR="004B3D02" w:rsidRPr="00B71726">
        <w:t xml:space="preserve"> to reduce the potential for sheet and rill erosion.</w:t>
      </w:r>
      <w:r w:rsidR="00DC0051" w:rsidRPr="00B71726">
        <w:t xml:space="preserve"> </w:t>
      </w:r>
      <w:r w:rsidR="00E60BD4" w:rsidRPr="00B71726">
        <w:t>Taller</w:t>
      </w:r>
      <w:r w:rsidR="004B3D02" w:rsidRPr="00B71726">
        <w:t xml:space="preserve"> slopes may need to </w:t>
      </w:r>
      <w:r w:rsidR="00E60BD4" w:rsidRPr="00B71726">
        <w:t xml:space="preserve">be divided by graded benches and </w:t>
      </w:r>
      <w:r w:rsidR="004B3D02" w:rsidRPr="00B71726">
        <w:t xml:space="preserve">wattles or </w:t>
      </w:r>
      <w:r w:rsidR="00E60BD4" w:rsidRPr="00B71726">
        <w:t xml:space="preserve">covered with </w:t>
      </w:r>
      <w:r w:rsidR="004B3D02" w:rsidRPr="00B71726">
        <w:t>turf reinforcement mats to mitigate erosion.</w:t>
      </w:r>
    </w:p>
    <w:p w14:paraId="4923B372" w14:textId="115162D6" w:rsidR="004B3D02" w:rsidRPr="00B71726" w:rsidRDefault="004B3D02" w:rsidP="002A4E0B">
      <w:pPr>
        <w:pStyle w:val="ListParagraph"/>
        <w:numPr>
          <w:ilvl w:val="0"/>
          <w:numId w:val="5"/>
        </w:numPr>
        <w:ind w:left="360"/>
        <w:rPr>
          <w:b/>
        </w:rPr>
      </w:pPr>
      <w:r w:rsidRPr="00B71726">
        <w:rPr>
          <w:b/>
        </w:rPr>
        <w:t>Consider methods to reduce impervious surfaces.</w:t>
      </w:r>
      <w:r w:rsidR="00DC0051" w:rsidRPr="00B71726">
        <w:t xml:space="preserve"> </w:t>
      </w:r>
      <w:r w:rsidRPr="00B71726">
        <w:t xml:space="preserve">Attempt to </w:t>
      </w:r>
      <w:r w:rsidR="005C6451" w:rsidRPr="00B71726">
        <w:t>lay out</w:t>
      </w:r>
      <w:r w:rsidRPr="00B71726">
        <w:t xml:space="preserve"> a site to install </w:t>
      </w:r>
      <w:r w:rsidR="00A563F0" w:rsidRPr="00B71726">
        <w:t>fewer</w:t>
      </w:r>
      <w:r w:rsidRPr="00B71726">
        <w:t xml:space="preserve"> paved surfaces such as driveways, parking areas and streets</w:t>
      </w:r>
      <w:r w:rsidR="00A563F0" w:rsidRPr="00B71726">
        <w:t>,</w:t>
      </w:r>
      <w:r w:rsidRPr="00B71726">
        <w:t xml:space="preserve"> and </w:t>
      </w:r>
      <w:r w:rsidR="00301C16" w:rsidRPr="00B71726">
        <w:t xml:space="preserve">to </w:t>
      </w:r>
      <w:r w:rsidRPr="00B71726">
        <w:t>maximize the use of open spaces.</w:t>
      </w:r>
      <w:r w:rsidR="00DC0051" w:rsidRPr="00B71726">
        <w:t xml:space="preserve"> </w:t>
      </w:r>
      <w:r w:rsidRPr="00B71726">
        <w:t xml:space="preserve">Where that is not possible, pervious pavement systems may be considered on private development sites or as otherwise permitted by the City. </w:t>
      </w:r>
    </w:p>
    <w:p w14:paraId="3AE415B1" w14:textId="375A3BD5" w:rsidR="004B3D02" w:rsidRPr="00B71726" w:rsidRDefault="004B3D02" w:rsidP="002A4E0B">
      <w:pPr>
        <w:pStyle w:val="ListParagraph"/>
        <w:numPr>
          <w:ilvl w:val="0"/>
          <w:numId w:val="5"/>
        </w:numPr>
        <w:ind w:left="360"/>
        <w:rPr>
          <w:b/>
        </w:rPr>
      </w:pPr>
      <w:r w:rsidRPr="00B71726">
        <w:rPr>
          <w:b/>
        </w:rPr>
        <w:t>Early in the conceptual design phase</w:t>
      </w:r>
      <w:r w:rsidR="00A563F0" w:rsidRPr="00B71726">
        <w:rPr>
          <w:b/>
        </w:rPr>
        <w:t>,</w:t>
      </w:r>
      <w:r w:rsidRPr="00B71726">
        <w:rPr>
          <w:b/>
        </w:rPr>
        <w:t xml:space="preserve"> select the desired BMPs to manage stormwater runoff.</w:t>
      </w:r>
      <w:r w:rsidR="00DC0051" w:rsidRPr="00B71726">
        <w:t xml:space="preserve"> </w:t>
      </w:r>
      <w:r w:rsidRPr="00B71726">
        <w:t>Review the natural resources identified on the site to determine which practices are most applicable at a given site.</w:t>
      </w:r>
      <w:r w:rsidR="00DC0051" w:rsidRPr="00B71726">
        <w:t xml:space="preserve"> </w:t>
      </w:r>
      <w:r w:rsidRPr="00B71726">
        <w:t xml:space="preserve">Prepare preliminary sizing calculations so that proper space is left to build the practice, with consideration for </w:t>
      </w:r>
      <w:r w:rsidR="00E60BD4" w:rsidRPr="00B71726">
        <w:t xml:space="preserve">paths for </w:t>
      </w:r>
      <w:r w:rsidR="00A563F0" w:rsidRPr="00B71726">
        <w:t xml:space="preserve">long-term maintenance </w:t>
      </w:r>
      <w:r w:rsidRPr="00B71726">
        <w:t>access.</w:t>
      </w:r>
    </w:p>
    <w:p w14:paraId="46983BAC" w14:textId="3C463A1E" w:rsidR="00E846D4" w:rsidRPr="00B71726" w:rsidRDefault="004B3D02" w:rsidP="002A4E0B">
      <w:pPr>
        <w:pStyle w:val="ListParagraph"/>
        <w:numPr>
          <w:ilvl w:val="0"/>
          <w:numId w:val="5"/>
        </w:numPr>
        <w:ind w:left="360"/>
        <w:rPr>
          <w:i/>
        </w:rPr>
      </w:pPr>
      <w:r w:rsidRPr="00B71726">
        <w:rPr>
          <w:b/>
        </w:rPr>
        <w:t>Treat stormwater as close to the source as possible.</w:t>
      </w:r>
      <w:r w:rsidR="00DC0051" w:rsidRPr="00B71726">
        <w:t xml:space="preserve"> </w:t>
      </w:r>
      <w:r w:rsidR="005C6451" w:rsidRPr="00B71726">
        <w:t>Techniques</w:t>
      </w:r>
      <w:r w:rsidRPr="00B71726">
        <w:t xml:space="preserve"> which capture runoff near the source</w:t>
      </w:r>
      <w:r w:rsidR="004260D6">
        <w:t>-</w:t>
      </w:r>
      <w:r w:rsidRPr="00B71726">
        <w:t>or prevent its creation in the first place</w:t>
      </w:r>
      <w:r w:rsidR="004260D6">
        <w:t>-</w:t>
      </w:r>
      <w:r w:rsidRPr="00B71726">
        <w:t>are most effective.</w:t>
      </w:r>
      <w:r w:rsidR="00DC0051" w:rsidRPr="00B71726">
        <w:t xml:space="preserve"> </w:t>
      </w:r>
      <w:r w:rsidR="00923BE9" w:rsidRPr="00B71726">
        <w:t>Rain</w:t>
      </w:r>
      <w:r w:rsidR="00A563F0" w:rsidRPr="00B71726">
        <w:t xml:space="preserve"> </w:t>
      </w:r>
      <w:r w:rsidR="00923BE9" w:rsidRPr="00B71726">
        <w:t>bar</w:t>
      </w:r>
      <w:r w:rsidR="00724C65" w:rsidRPr="00B71726">
        <w:t>r</w:t>
      </w:r>
      <w:r w:rsidR="00923BE9" w:rsidRPr="00B71726">
        <w:t xml:space="preserve">els, </w:t>
      </w:r>
      <w:r w:rsidR="00183BD0" w:rsidRPr="00B71726">
        <w:t xml:space="preserve">green roofs, </w:t>
      </w:r>
      <w:r w:rsidR="00923BE9" w:rsidRPr="00B71726">
        <w:t>permeable pavers</w:t>
      </w:r>
      <w:r w:rsidR="00A563F0" w:rsidRPr="00B71726">
        <w:t xml:space="preserve"> and</w:t>
      </w:r>
      <w:r w:rsidR="00923BE9" w:rsidRPr="00B71726">
        <w:t xml:space="preserve"> soil quality restoration are examples of practices which can be located close to the point where stormwater is created.</w:t>
      </w:r>
      <w:r w:rsidR="00DC0051" w:rsidRPr="00B71726">
        <w:t xml:space="preserve"> </w:t>
      </w:r>
      <w:r w:rsidR="00923BE9" w:rsidRPr="00B71726">
        <w:rPr>
          <w:i/>
        </w:rPr>
        <w:t>(Address runoff before the “snowball” gets too large.)</w:t>
      </w:r>
    </w:p>
    <w:p w14:paraId="6CA0CAA4" w14:textId="6AE6DAA4" w:rsidR="00923BE9" w:rsidRPr="00B71726" w:rsidRDefault="00923BE9" w:rsidP="002A4E0B">
      <w:pPr>
        <w:pStyle w:val="ListParagraph"/>
        <w:numPr>
          <w:ilvl w:val="0"/>
          <w:numId w:val="5"/>
        </w:numPr>
        <w:ind w:left="360"/>
        <w:rPr>
          <w:b/>
        </w:rPr>
      </w:pPr>
      <w:r w:rsidRPr="00B71726">
        <w:rPr>
          <w:b/>
        </w:rPr>
        <w:t>Consider a “treatment train” of distributed practices.</w:t>
      </w:r>
      <w:r w:rsidR="00DC0051" w:rsidRPr="00B71726">
        <w:t xml:space="preserve"> </w:t>
      </w:r>
      <w:r w:rsidRPr="00B71726">
        <w:t>Employing multiple practices which act in parallel or series is also recommended.</w:t>
      </w:r>
      <w:r w:rsidR="00DC0051" w:rsidRPr="00B71726">
        <w:t xml:space="preserve"> </w:t>
      </w:r>
      <w:r w:rsidRPr="00B71726">
        <w:t xml:space="preserve">That way, a failure of any one practice would not </w:t>
      </w:r>
      <w:r w:rsidR="00A563F0" w:rsidRPr="00B71726">
        <w:t>allow</w:t>
      </w:r>
      <w:r w:rsidRPr="00B71726">
        <w:t xml:space="preserve"> runoff </w:t>
      </w:r>
      <w:r w:rsidR="00A563F0" w:rsidRPr="00B71726">
        <w:t xml:space="preserve">to </w:t>
      </w:r>
      <w:r w:rsidRPr="00B71726">
        <w:t>leav</w:t>
      </w:r>
      <w:r w:rsidR="00A563F0" w:rsidRPr="00B71726">
        <w:t>e</w:t>
      </w:r>
      <w:r w:rsidRPr="00B71726">
        <w:t xml:space="preserve"> a site untreated.</w:t>
      </w:r>
      <w:r w:rsidR="00DC0051" w:rsidRPr="00B71726">
        <w:t xml:space="preserve"> </w:t>
      </w:r>
      <w:r w:rsidRPr="00B71726">
        <w:t>Consider required maintenance for each selected practice and put a plan in place with a responsible party designated to carry it out.</w:t>
      </w:r>
    </w:p>
    <w:p w14:paraId="6F8AE299" w14:textId="77777777" w:rsidR="00923BE9" w:rsidRPr="00B71726" w:rsidRDefault="00923BE9" w:rsidP="00C64EB9"/>
    <w:p w14:paraId="3E23EC83" w14:textId="76CDFBAC" w:rsidR="00FE2060" w:rsidRPr="005840D1" w:rsidRDefault="00FE2060" w:rsidP="00C64EB9">
      <w:pPr>
        <w:rPr>
          <w:b/>
        </w:rPr>
      </w:pPr>
      <w:r w:rsidRPr="005840D1">
        <w:rPr>
          <w:b/>
        </w:rPr>
        <w:t xml:space="preserve">Considering </w:t>
      </w:r>
      <w:r w:rsidR="00A563F0" w:rsidRPr="005840D1">
        <w:rPr>
          <w:b/>
        </w:rPr>
        <w:t>BSDPs</w:t>
      </w:r>
      <w:r w:rsidR="00923BE9" w:rsidRPr="005840D1">
        <w:rPr>
          <w:b/>
        </w:rPr>
        <w:t xml:space="preserve"> </w:t>
      </w:r>
      <w:r w:rsidRPr="005840D1">
        <w:rPr>
          <w:b/>
        </w:rPr>
        <w:t>early in the design process can reduce stormwater runoff rates and volumes, as well as reduce development costs by the following:</w:t>
      </w:r>
    </w:p>
    <w:p w14:paraId="29B95E5C" w14:textId="77777777" w:rsidR="00FE2060" w:rsidRPr="00B71726" w:rsidRDefault="00FE2060" w:rsidP="002A4E0B">
      <w:pPr>
        <w:pStyle w:val="ListParagraph"/>
        <w:numPr>
          <w:ilvl w:val="0"/>
          <w:numId w:val="6"/>
        </w:numPr>
      </w:pPr>
      <w:r w:rsidRPr="00B71726">
        <w:t xml:space="preserve">Reduced volumes of earthwork and topsoil </w:t>
      </w:r>
      <w:proofErr w:type="spellStart"/>
      <w:r w:rsidRPr="00B71726">
        <w:t>respread</w:t>
      </w:r>
      <w:proofErr w:type="spellEnd"/>
      <w:r w:rsidR="0061073D" w:rsidRPr="00B71726">
        <w:t xml:space="preserve"> (or cost of Soil Quality Restoration)</w:t>
      </w:r>
    </w:p>
    <w:p w14:paraId="271AB5B0" w14:textId="77777777" w:rsidR="0061073D" w:rsidRPr="00B71726" w:rsidRDefault="0061073D" w:rsidP="002A4E0B">
      <w:pPr>
        <w:pStyle w:val="ListParagraph"/>
        <w:numPr>
          <w:ilvl w:val="0"/>
          <w:numId w:val="6"/>
        </w:numPr>
      </w:pPr>
      <w:r w:rsidRPr="00B71726">
        <w:t>Reduced cost of erosion and sediment control practices (such as mulching, seeding, silt fence, filter socks, wattles, turf reinforcement mats, sediment basins, etc.)</w:t>
      </w:r>
    </w:p>
    <w:p w14:paraId="406E21FE" w14:textId="78A7CD45" w:rsidR="0061073D" w:rsidRPr="00B71726" w:rsidRDefault="0061073D" w:rsidP="002A4E0B">
      <w:pPr>
        <w:pStyle w:val="ListParagraph"/>
        <w:numPr>
          <w:ilvl w:val="0"/>
          <w:numId w:val="6"/>
        </w:numPr>
      </w:pPr>
      <w:r w:rsidRPr="00B71726">
        <w:t>Reduced cost of install</w:t>
      </w:r>
      <w:r w:rsidR="00A563F0" w:rsidRPr="00B71726">
        <w:t>ing</w:t>
      </w:r>
      <w:r w:rsidRPr="00B71726">
        <w:t xml:space="preserve"> paved surfaces (and perhaps underground utilities)</w:t>
      </w:r>
    </w:p>
    <w:p w14:paraId="0F0176A2" w14:textId="77777777" w:rsidR="0061073D" w:rsidRPr="00B71726" w:rsidRDefault="0061073D" w:rsidP="002A4E0B">
      <w:pPr>
        <w:pStyle w:val="ListParagraph"/>
        <w:numPr>
          <w:ilvl w:val="0"/>
          <w:numId w:val="6"/>
        </w:numPr>
      </w:pPr>
      <w:r w:rsidRPr="00B71726">
        <w:t xml:space="preserve">Reduced surface area devoted to stormwater management BMPs (such as </w:t>
      </w:r>
      <w:proofErr w:type="spellStart"/>
      <w:r w:rsidRPr="00B71726">
        <w:t>biocells</w:t>
      </w:r>
      <w:proofErr w:type="spellEnd"/>
      <w:r w:rsidRPr="00B71726">
        <w:t>, bioswales, constructed wetlands, wet ponds, etc.) and reduced cost for their installation and maintenance</w:t>
      </w:r>
    </w:p>
    <w:p w14:paraId="4630DED9" w14:textId="77777777" w:rsidR="00855B8D" w:rsidRPr="00B71726" w:rsidRDefault="00855B8D" w:rsidP="00C64EB9"/>
    <w:p w14:paraId="5BE1F4EF" w14:textId="77777777" w:rsidR="00234450" w:rsidRPr="005840D1" w:rsidRDefault="00923BE9" w:rsidP="00C64EB9">
      <w:pPr>
        <w:rPr>
          <w:b/>
        </w:rPr>
      </w:pPr>
      <w:r w:rsidRPr="005840D1">
        <w:rPr>
          <w:b/>
        </w:rPr>
        <w:t>These principles also are consistent with</w:t>
      </w:r>
      <w:r w:rsidR="00234450" w:rsidRPr="005840D1">
        <w:rPr>
          <w:b/>
        </w:rPr>
        <w:t xml:space="preserve"> the fol</w:t>
      </w:r>
      <w:r w:rsidR="00E846D4" w:rsidRPr="005840D1">
        <w:rPr>
          <w:b/>
        </w:rPr>
        <w:t>lowing goals of the City’s Post-</w:t>
      </w:r>
      <w:r w:rsidR="00234450" w:rsidRPr="005840D1">
        <w:rPr>
          <w:b/>
        </w:rPr>
        <w:t xml:space="preserve">Construction Stormwater </w:t>
      </w:r>
      <w:r w:rsidR="00E846D4" w:rsidRPr="005840D1">
        <w:rPr>
          <w:b/>
        </w:rPr>
        <w:t>Control</w:t>
      </w:r>
      <w:r w:rsidR="00234450" w:rsidRPr="005840D1">
        <w:rPr>
          <w:b/>
        </w:rPr>
        <w:t xml:space="preserve"> Ordinance</w:t>
      </w:r>
      <w:r w:rsidR="00855B8D" w:rsidRPr="005840D1">
        <w:rPr>
          <w:b/>
        </w:rPr>
        <w:t>:</w:t>
      </w:r>
    </w:p>
    <w:p w14:paraId="3A4E56E2" w14:textId="6923AA86" w:rsidR="00234450" w:rsidRPr="00B71726" w:rsidRDefault="00E846D4" w:rsidP="002A4E0B">
      <w:pPr>
        <w:pStyle w:val="ListParagraph"/>
        <w:numPr>
          <w:ilvl w:val="0"/>
          <w:numId w:val="7"/>
        </w:numPr>
      </w:pPr>
      <w:r w:rsidRPr="00B71726">
        <w:t>Minimize increases in stormwater runoff from development within the City limit</w:t>
      </w:r>
      <w:r w:rsidR="00F17B93" w:rsidRPr="00B71726">
        <w:t>s</w:t>
      </w:r>
      <w:r w:rsidRPr="00B71726">
        <w:t xml:space="preserve"> and fringe area</w:t>
      </w:r>
      <w:r w:rsidR="00A563F0" w:rsidRPr="00B71726">
        <w:t>s</w:t>
      </w:r>
      <w:r w:rsidRPr="00B71726">
        <w:t xml:space="preserve"> in order to reduce flooding, siltation, increases in stream temperature and stream bank erosion</w:t>
      </w:r>
      <w:r w:rsidR="00A563F0" w:rsidRPr="00B71726">
        <w:t>,</w:t>
      </w:r>
      <w:r w:rsidRPr="00B71726">
        <w:t xml:space="preserve"> and </w:t>
      </w:r>
      <w:r w:rsidR="00A563F0" w:rsidRPr="00B71726">
        <w:t xml:space="preserve">to </w:t>
      </w:r>
      <w:r w:rsidRPr="00B71726">
        <w:t>maintain the integrity of stream channels</w:t>
      </w:r>
    </w:p>
    <w:p w14:paraId="2F4AA7A2" w14:textId="327D807A" w:rsidR="00234450" w:rsidRPr="00B71726" w:rsidRDefault="00E846D4" w:rsidP="002A4E0B">
      <w:pPr>
        <w:pStyle w:val="ListParagraph"/>
        <w:numPr>
          <w:ilvl w:val="0"/>
          <w:numId w:val="7"/>
        </w:numPr>
      </w:pPr>
      <w:r w:rsidRPr="00B71726">
        <w:t>Minimize increases in non-point</w:t>
      </w:r>
      <w:r w:rsidR="00A563F0" w:rsidRPr="00B71726">
        <w:t>-</w:t>
      </w:r>
      <w:r w:rsidRPr="00B71726">
        <w:t>source pollution caused by stormwater runoff from development</w:t>
      </w:r>
      <w:r w:rsidR="00A563F0" w:rsidRPr="00B71726">
        <w:t>,</w:t>
      </w:r>
      <w:r w:rsidRPr="00B71726">
        <w:t xml:space="preserve"> which would otherwise degrade local water quality</w:t>
      </w:r>
    </w:p>
    <w:p w14:paraId="4F079C9B" w14:textId="4E03B4CC" w:rsidR="00234450" w:rsidRPr="00B71726" w:rsidRDefault="00E846D4" w:rsidP="002A4E0B">
      <w:pPr>
        <w:pStyle w:val="ListParagraph"/>
        <w:numPr>
          <w:ilvl w:val="0"/>
          <w:numId w:val="7"/>
        </w:numPr>
      </w:pPr>
      <w:r w:rsidRPr="00B71726">
        <w:t>Minimize the total annual volume of surface water runoff</w:t>
      </w:r>
      <w:r w:rsidR="00A563F0" w:rsidRPr="00B71726">
        <w:t>,</w:t>
      </w:r>
      <w:r w:rsidRPr="00B71726">
        <w:t xml:space="preserve"> which flows from any specific </w:t>
      </w:r>
      <w:r w:rsidR="0045302E" w:rsidRPr="00B71726">
        <w:t>development</w:t>
      </w:r>
      <w:r w:rsidRPr="00B71726">
        <w:t xml:space="preserve"> project site after completion</w:t>
      </w:r>
      <w:r w:rsidR="00A563F0" w:rsidRPr="00B71726">
        <w:t>,</w:t>
      </w:r>
      <w:r w:rsidRPr="00B71726">
        <w:t xml:space="preserve"> to not exceed the </w:t>
      </w:r>
      <w:r w:rsidR="007F1FAC" w:rsidRPr="00B71726">
        <w:t>natural</w:t>
      </w:r>
      <w:r w:rsidRPr="00B71726">
        <w:t xml:space="preserve"> hydrologic regime </w:t>
      </w:r>
      <w:r w:rsidR="00A563F0" w:rsidRPr="00B71726">
        <w:t>(</w:t>
      </w:r>
      <w:r w:rsidRPr="00B71726">
        <w:t>to the maximum extent practicable</w:t>
      </w:r>
      <w:r w:rsidR="00A563F0" w:rsidRPr="00B71726">
        <w:t>)</w:t>
      </w:r>
    </w:p>
    <w:p w14:paraId="62B8530D" w14:textId="62AABDAD" w:rsidR="00234450" w:rsidRPr="00B71726" w:rsidRDefault="002F74C5" w:rsidP="002A4E0B">
      <w:pPr>
        <w:pStyle w:val="ListParagraph"/>
        <w:numPr>
          <w:ilvl w:val="0"/>
          <w:numId w:val="7"/>
        </w:numPr>
      </w:pPr>
      <w:r w:rsidRPr="00B71726">
        <w:t>Reduce stormwater runoff rates and volumes, soil erosion and non-point</w:t>
      </w:r>
      <w:r w:rsidR="004424B0" w:rsidRPr="00B71726">
        <w:t>-</w:t>
      </w:r>
      <w:r w:rsidRPr="00B71726">
        <w:t>source pollution, wherever possible, through establishment of appropriate minimum stormwater management standards and BMPs and to ensure that BMPs are properly maintained and pose no threat to public safety</w:t>
      </w:r>
    </w:p>
    <w:p w14:paraId="545700E6" w14:textId="77777777" w:rsidR="002F74C5" w:rsidRPr="00B71726" w:rsidRDefault="002F74C5" w:rsidP="00C64EB9"/>
    <w:p w14:paraId="28CA55F7" w14:textId="76EA25A4" w:rsidR="002F74C5" w:rsidRPr="005840D1" w:rsidRDefault="002F74C5" w:rsidP="005840D1">
      <w:pPr>
        <w:rPr>
          <w:b/>
        </w:rPr>
      </w:pPr>
      <w:r w:rsidRPr="005840D1">
        <w:rPr>
          <w:b/>
        </w:rPr>
        <w:t>Site design should address open</w:t>
      </w:r>
      <w:r w:rsidR="004424B0" w:rsidRPr="005840D1">
        <w:rPr>
          <w:b/>
        </w:rPr>
        <w:t xml:space="preserve"> </w:t>
      </w:r>
      <w:r w:rsidRPr="005840D1">
        <w:rPr>
          <w:b/>
        </w:rPr>
        <w:t xml:space="preserve">space protection, impervious cover minimization, and runoff distribution and minimization, and runoff utilization through considerations such as: </w:t>
      </w:r>
    </w:p>
    <w:p w14:paraId="21C0A3C5" w14:textId="77777777" w:rsidR="00F85115" w:rsidRPr="00803B16" w:rsidRDefault="00F85115" w:rsidP="00F85115">
      <w:pPr>
        <w:rPr>
          <w:rFonts w:cs="Calibri"/>
          <w:b/>
        </w:rPr>
      </w:pPr>
    </w:p>
    <w:p w14:paraId="76579162" w14:textId="77777777" w:rsidR="00F85115" w:rsidRPr="00803B16" w:rsidRDefault="00F85115" w:rsidP="002A4E0B">
      <w:pPr>
        <w:pStyle w:val="ListParagraph"/>
        <w:numPr>
          <w:ilvl w:val="0"/>
          <w:numId w:val="8"/>
        </w:numPr>
        <w:rPr>
          <w:rFonts w:cs="Calibri"/>
          <w:b/>
        </w:rPr>
      </w:pPr>
      <w:r w:rsidRPr="00803B16">
        <w:rPr>
          <w:rFonts w:cs="Calibri"/>
          <w:b/>
        </w:rPr>
        <w:t xml:space="preserve">Open space protection and restoration </w:t>
      </w:r>
    </w:p>
    <w:p w14:paraId="18714E1F" w14:textId="77777777" w:rsidR="00F85115" w:rsidRPr="00803B16" w:rsidRDefault="00F85115" w:rsidP="002A4E0B">
      <w:pPr>
        <w:pStyle w:val="ListParagraph"/>
        <w:numPr>
          <w:ilvl w:val="0"/>
          <w:numId w:val="9"/>
        </w:numPr>
        <w:ind w:left="1080"/>
        <w:rPr>
          <w:rFonts w:cs="Calibri"/>
        </w:rPr>
      </w:pPr>
      <w:r w:rsidRPr="00803B16">
        <w:rPr>
          <w:rFonts w:cs="Calibri"/>
        </w:rPr>
        <w:t xml:space="preserve">Conservation of existing natural areas (upland and wetland) </w:t>
      </w:r>
    </w:p>
    <w:p w14:paraId="4DCEB5EE" w14:textId="77777777" w:rsidR="00F85115" w:rsidRPr="00803B16" w:rsidRDefault="00F85115" w:rsidP="002A4E0B">
      <w:pPr>
        <w:pStyle w:val="ListParagraph"/>
        <w:numPr>
          <w:ilvl w:val="0"/>
          <w:numId w:val="9"/>
        </w:numPr>
        <w:ind w:left="1080"/>
        <w:rPr>
          <w:rFonts w:cs="Calibri"/>
        </w:rPr>
      </w:pPr>
      <w:r w:rsidRPr="00803B16">
        <w:rPr>
          <w:rFonts w:cs="Calibri"/>
        </w:rPr>
        <w:t>Reforestation</w:t>
      </w:r>
    </w:p>
    <w:p w14:paraId="0E264DEC" w14:textId="77777777" w:rsidR="00F85115" w:rsidRPr="00803B16" w:rsidRDefault="00F85115" w:rsidP="002A4E0B">
      <w:pPr>
        <w:pStyle w:val="ListParagraph"/>
        <w:numPr>
          <w:ilvl w:val="0"/>
          <w:numId w:val="9"/>
        </w:numPr>
        <w:ind w:left="1080"/>
        <w:rPr>
          <w:rFonts w:cs="Calibri"/>
        </w:rPr>
      </w:pPr>
      <w:r w:rsidRPr="00803B16">
        <w:rPr>
          <w:rFonts w:cs="Calibri"/>
        </w:rPr>
        <w:t xml:space="preserve">Re-establishment of prairies </w:t>
      </w:r>
    </w:p>
    <w:p w14:paraId="6E87FDC5" w14:textId="77777777" w:rsidR="00F85115" w:rsidRPr="00803B16" w:rsidRDefault="00F85115" w:rsidP="002A4E0B">
      <w:pPr>
        <w:pStyle w:val="ListParagraph"/>
        <w:numPr>
          <w:ilvl w:val="0"/>
          <w:numId w:val="9"/>
        </w:numPr>
        <w:ind w:left="1080"/>
        <w:rPr>
          <w:rFonts w:cs="Calibri"/>
        </w:rPr>
      </w:pPr>
      <w:r w:rsidRPr="00803B16">
        <w:rPr>
          <w:rFonts w:cs="Calibri"/>
        </w:rPr>
        <w:t xml:space="preserve">Restoration of wetlands </w:t>
      </w:r>
    </w:p>
    <w:p w14:paraId="721F60C1" w14:textId="77777777" w:rsidR="00F85115" w:rsidRPr="00803B16" w:rsidRDefault="00F85115" w:rsidP="002A4E0B">
      <w:pPr>
        <w:pStyle w:val="ListParagraph"/>
        <w:numPr>
          <w:ilvl w:val="0"/>
          <w:numId w:val="9"/>
        </w:numPr>
        <w:ind w:left="1080"/>
        <w:rPr>
          <w:rFonts w:cs="Calibri"/>
        </w:rPr>
      </w:pPr>
      <w:r w:rsidRPr="00803B16">
        <w:rPr>
          <w:rFonts w:cs="Calibri"/>
        </w:rPr>
        <w:t xml:space="preserve">Establishment or protection of stream, shoreline and wetland buffers </w:t>
      </w:r>
    </w:p>
    <w:p w14:paraId="38CFC56C" w14:textId="77777777" w:rsidR="00F85115" w:rsidRPr="00803B16" w:rsidRDefault="00F85115" w:rsidP="002A4E0B">
      <w:pPr>
        <w:pStyle w:val="ListParagraph"/>
        <w:numPr>
          <w:ilvl w:val="0"/>
          <w:numId w:val="9"/>
        </w:numPr>
        <w:ind w:left="1080"/>
        <w:rPr>
          <w:rFonts w:cs="Calibri"/>
        </w:rPr>
      </w:pPr>
      <w:r w:rsidRPr="00803B16">
        <w:rPr>
          <w:rFonts w:cs="Calibri"/>
        </w:rPr>
        <w:t>Establishment or re-establishment of native vegetation into the landscape</w:t>
      </w:r>
    </w:p>
    <w:p w14:paraId="15D59D13" w14:textId="77777777" w:rsidR="00F85115" w:rsidRPr="00803B16" w:rsidRDefault="00F85115" w:rsidP="00F85115">
      <w:pPr>
        <w:rPr>
          <w:rFonts w:cs="Calibri"/>
        </w:rPr>
      </w:pPr>
    </w:p>
    <w:p w14:paraId="3EF79767" w14:textId="77777777" w:rsidR="00F85115" w:rsidRPr="00803B16" w:rsidRDefault="00F85115" w:rsidP="002A4E0B">
      <w:pPr>
        <w:pStyle w:val="ListParagraph"/>
        <w:numPr>
          <w:ilvl w:val="0"/>
          <w:numId w:val="8"/>
        </w:numPr>
        <w:rPr>
          <w:rFonts w:cs="Calibri"/>
          <w:b/>
        </w:rPr>
      </w:pPr>
      <w:r w:rsidRPr="00803B16">
        <w:rPr>
          <w:rFonts w:cs="Calibri"/>
          <w:b/>
        </w:rPr>
        <w:t xml:space="preserve">Reduction of impervious cover </w:t>
      </w:r>
    </w:p>
    <w:p w14:paraId="3B78186B" w14:textId="77777777" w:rsidR="00F85115" w:rsidRPr="00803B16" w:rsidRDefault="00F85115" w:rsidP="002A4E0B">
      <w:pPr>
        <w:pStyle w:val="ListParagraph"/>
        <w:numPr>
          <w:ilvl w:val="0"/>
          <w:numId w:val="10"/>
        </w:numPr>
        <w:ind w:left="1080"/>
        <w:rPr>
          <w:rFonts w:cs="Calibri"/>
        </w:rPr>
      </w:pPr>
      <w:r w:rsidRPr="00803B16">
        <w:rPr>
          <w:rFonts w:cs="Calibri"/>
        </w:rPr>
        <w:t xml:space="preserve">Reduce new impervious area through redevelopment of existing sites and use of existing roadways, trails, etc. </w:t>
      </w:r>
    </w:p>
    <w:p w14:paraId="094D9E16" w14:textId="77777777" w:rsidR="00F85115" w:rsidRPr="00803B16" w:rsidRDefault="00F85115" w:rsidP="002A4E0B">
      <w:pPr>
        <w:pStyle w:val="ListParagraph"/>
        <w:numPr>
          <w:ilvl w:val="0"/>
          <w:numId w:val="10"/>
        </w:numPr>
        <w:ind w:left="1080"/>
        <w:rPr>
          <w:rFonts w:cs="Calibri"/>
        </w:rPr>
      </w:pPr>
      <w:r w:rsidRPr="00803B16">
        <w:rPr>
          <w:rFonts w:cs="Calibri"/>
        </w:rPr>
        <w:t xml:space="preserve">Minimize street width, parking space size, driveway length and sidewalk width </w:t>
      </w:r>
    </w:p>
    <w:p w14:paraId="01B663F9" w14:textId="77777777" w:rsidR="00F85115" w:rsidRPr="00803B16" w:rsidRDefault="00F85115" w:rsidP="002A4E0B">
      <w:pPr>
        <w:pStyle w:val="ListParagraph"/>
        <w:numPr>
          <w:ilvl w:val="0"/>
          <w:numId w:val="10"/>
        </w:numPr>
        <w:ind w:left="1080"/>
        <w:rPr>
          <w:rFonts w:cs="Calibri"/>
        </w:rPr>
      </w:pPr>
      <w:r w:rsidRPr="00803B16">
        <w:rPr>
          <w:rFonts w:cs="Calibri"/>
        </w:rPr>
        <w:t>Reduce impervious surface footprint (e.g., two-story buildings, parking ramps)</w:t>
      </w:r>
    </w:p>
    <w:p w14:paraId="4D2600DA" w14:textId="77777777" w:rsidR="00F85115" w:rsidRPr="00803B16" w:rsidRDefault="00F85115" w:rsidP="00F85115">
      <w:pPr>
        <w:rPr>
          <w:rFonts w:cs="Calibri"/>
        </w:rPr>
      </w:pPr>
    </w:p>
    <w:p w14:paraId="45FB8A48" w14:textId="77777777" w:rsidR="00F85115" w:rsidRPr="00803B16" w:rsidRDefault="00F85115" w:rsidP="002A4E0B">
      <w:pPr>
        <w:pStyle w:val="ListParagraph"/>
        <w:numPr>
          <w:ilvl w:val="0"/>
          <w:numId w:val="8"/>
        </w:numPr>
        <w:rPr>
          <w:rFonts w:cs="Calibri"/>
          <w:b/>
        </w:rPr>
      </w:pPr>
      <w:r w:rsidRPr="00803B16">
        <w:rPr>
          <w:rFonts w:cs="Calibri"/>
          <w:b/>
        </w:rPr>
        <w:t xml:space="preserve">Distribution and minimization of runoff </w:t>
      </w:r>
    </w:p>
    <w:p w14:paraId="5DF4C9E4" w14:textId="77777777" w:rsidR="00F85115" w:rsidRPr="00803B16" w:rsidRDefault="00F85115" w:rsidP="002A4E0B">
      <w:pPr>
        <w:pStyle w:val="ListParagraph"/>
        <w:numPr>
          <w:ilvl w:val="0"/>
          <w:numId w:val="11"/>
        </w:numPr>
        <w:ind w:left="1080"/>
        <w:rPr>
          <w:rFonts w:cs="Calibri"/>
        </w:rPr>
      </w:pPr>
      <w:r w:rsidRPr="00803B16">
        <w:rPr>
          <w:rFonts w:cs="Calibri"/>
        </w:rPr>
        <w:t xml:space="preserve">Use vegetated areas for stormwater treatment (e.g., parking lot islands, vegetated areas along property boundaries, front and rear yards, building landscaping) </w:t>
      </w:r>
    </w:p>
    <w:p w14:paraId="12F21296" w14:textId="77777777" w:rsidR="00F85115" w:rsidRPr="00803B16" w:rsidRDefault="00F85115" w:rsidP="002A4E0B">
      <w:pPr>
        <w:pStyle w:val="ListParagraph"/>
        <w:numPr>
          <w:ilvl w:val="0"/>
          <w:numId w:val="11"/>
        </w:numPr>
        <w:ind w:left="1080"/>
        <w:rPr>
          <w:rFonts w:cs="Calibri"/>
        </w:rPr>
      </w:pPr>
      <w:r w:rsidRPr="00803B16">
        <w:rPr>
          <w:rFonts w:cs="Calibri"/>
        </w:rPr>
        <w:t xml:space="preserve">Direct impervious surface runoff to vegetated areas or to designed treatment areas (roofs, parking lots and driveways drain to pervious areas, not directly to storm sewer or other conveyances) </w:t>
      </w:r>
    </w:p>
    <w:p w14:paraId="6BBFC767" w14:textId="77777777" w:rsidR="00F85115" w:rsidRPr="00803B16" w:rsidRDefault="00F85115" w:rsidP="002A4E0B">
      <w:pPr>
        <w:pStyle w:val="ListParagraph"/>
        <w:numPr>
          <w:ilvl w:val="0"/>
          <w:numId w:val="11"/>
        </w:numPr>
        <w:ind w:left="1080"/>
        <w:rPr>
          <w:rFonts w:cs="Calibri"/>
        </w:rPr>
      </w:pPr>
      <w:r w:rsidRPr="00803B16">
        <w:rPr>
          <w:rFonts w:cs="Calibri"/>
        </w:rPr>
        <w:t xml:space="preserve">Encourage infiltration and soil storage of runoff through grass channels, soil compost amendment, vegetated swales, raingardens, etc. </w:t>
      </w:r>
    </w:p>
    <w:p w14:paraId="37519C20" w14:textId="77777777" w:rsidR="00F85115" w:rsidRPr="00803B16" w:rsidRDefault="00F85115" w:rsidP="002A4E0B">
      <w:pPr>
        <w:pStyle w:val="ListParagraph"/>
        <w:numPr>
          <w:ilvl w:val="0"/>
          <w:numId w:val="11"/>
        </w:numPr>
        <w:ind w:left="1080"/>
        <w:rPr>
          <w:rFonts w:cs="Calibri"/>
        </w:rPr>
      </w:pPr>
      <w:r w:rsidRPr="00803B16">
        <w:rPr>
          <w:rFonts w:cs="Calibri"/>
        </w:rPr>
        <w:t>Plant vegetation that does not require irrigation beyond natural rainfall and runoff from the site</w:t>
      </w:r>
    </w:p>
    <w:p w14:paraId="50DF4C12" w14:textId="77777777" w:rsidR="00F85115" w:rsidRPr="00803B16" w:rsidRDefault="00F85115" w:rsidP="00F85115">
      <w:pPr>
        <w:rPr>
          <w:rFonts w:cs="Calibri"/>
          <w:b/>
        </w:rPr>
      </w:pPr>
    </w:p>
    <w:p w14:paraId="21761D37" w14:textId="77777777" w:rsidR="00F85115" w:rsidRPr="00803B16" w:rsidRDefault="00F85115" w:rsidP="002A4E0B">
      <w:pPr>
        <w:pStyle w:val="ListParagraph"/>
        <w:numPr>
          <w:ilvl w:val="0"/>
          <w:numId w:val="8"/>
        </w:numPr>
        <w:rPr>
          <w:rFonts w:cs="Calibri"/>
          <w:b/>
        </w:rPr>
      </w:pPr>
      <w:r w:rsidRPr="00803B16">
        <w:rPr>
          <w:rFonts w:cs="Calibri"/>
          <w:b/>
        </w:rPr>
        <w:t xml:space="preserve">Runoff utilization </w:t>
      </w:r>
    </w:p>
    <w:p w14:paraId="4B4B962E" w14:textId="77777777" w:rsidR="00F85115" w:rsidRPr="00803B16" w:rsidRDefault="00F85115" w:rsidP="002A4E0B">
      <w:pPr>
        <w:pStyle w:val="ListParagraph"/>
        <w:numPr>
          <w:ilvl w:val="0"/>
          <w:numId w:val="12"/>
        </w:numPr>
        <w:ind w:left="1080"/>
        <w:rPr>
          <w:rFonts w:cs="Calibri"/>
        </w:rPr>
      </w:pPr>
      <w:r w:rsidRPr="00803B16">
        <w:rPr>
          <w:rFonts w:cs="Calibri"/>
        </w:rPr>
        <w:t xml:space="preserve">Capture and store runoff for irrigation in areas where irrigation is necessary </w:t>
      </w:r>
    </w:p>
    <w:p w14:paraId="2DCD3C54" w14:textId="77777777" w:rsidR="00F85115" w:rsidRPr="00803B16" w:rsidRDefault="00F85115" w:rsidP="00F85115">
      <w:pPr>
        <w:rPr>
          <w:rFonts w:cs="Calibri"/>
        </w:rPr>
      </w:pPr>
    </w:p>
    <w:p w14:paraId="35901F49" w14:textId="77777777" w:rsidR="00F85115" w:rsidRPr="00803B16" w:rsidRDefault="00F85115" w:rsidP="00F85115">
      <w:pPr>
        <w:rPr>
          <w:rFonts w:cs="Calibri"/>
        </w:rPr>
      </w:pPr>
      <w:r w:rsidRPr="00803B16">
        <w:rPr>
          <w:rFonts w:cs="Calibri"/>
        </w:rPr>
        <w:lastRenderedPageBreak/>
        <w:t xml:space="preserve">These principles have been adapted based on information prepared by the </w:t>
      </w:r>
      <w:hyperlink r:id="rId9" w:history="1">
        <w:r w:rsidRPr="00803B16">
          <w:rPr>
            <w:rStyle w:val="Hyperlink"/>
            <w:rFonts w:cs="Calibri"/>
          </w:rPr>
          <w:t>Center for Watershed Protection</w:t>
        </w:r>
      </w:hyperlink>
      <w:r w:rsidRPr="00803B16">
        <w:rPr>
          <w:rFonts w:cs="Calibri"/>
        </w:rPr>
        <w:t>. More detailed information on the Better Site Design Process is available on their website.</w:t>
      </w:r>
    </w:p>
    <w:p w14:paraId="750CF2E8" w14:textId="77777777" w:rsidR="00F85115" w:rsidRPr="00803B16" w:rsidRDefault="00F85115" w:rsidP="00F85115">
      <w:pPr>
        <w:rPr>
          <w:rFonts w:cs="Calibri"/>
        </w:rPr>
      </w:pPr>
    </w:p>
    <w:p w14:paraId="0CCFA1C0" w14:textId="77777777" w:rsidR="00F85115" w:rsidRPr="00803B16" w:rsidRDefault="00F85115" w:rsidP="00F85115">
      <w:pPr>
        <w:rPr>
          <w:rFonts w:cs="Calibri"/>
        </w:rPr>
      </w:pPr>
      <w:r w:rsidRPr="00803B16">
        <w:rPr>
          <w:rFonts w:cs="Calibri"/>
          <w:b/>
        </w:rPr>
        <w:t>Iowa Stormwater Management Manual Reference:</w:t>
      </w:r>
      <w:r w:rsidRPr="00803B16">
        <w:rPr>
          <w:rFonts w:cs="Calibri"/>
        </w:rPr>
        <w:t xml:space="preserve"> Section 1 (Formerly Chapter 1)</w:t>
      </w:r>
    </w:p>
    <w:p w14:paraId="147CF2C8" w14:textId="77777777" w:rsidR="00F85115" w:rsidRPr="00803B16" w:rsidRDefault="00F85115" w:rsidP="00F85115">
      <w:pPr>
        <w:rPr>
          <w:rFonts w:cs="Calibri"/>
        </w:rPr>
      </w:pPr>
    </w:p>
    <w:p w14:paraId="187AA6B2" w14:textId="77777777" w:rsidR="00F85115" w:rsidRPr="00803B16" w:rsidRDefault="00F85115" w:rsidP="00F85115">
      <w:pPr>
        <w:rPr>
          <w:rFonts w:cs="Calibri"/>
        </w:rPr>
      </w:pPr>
      <w:r w:rsidRPr="00803B16">
        <w:rPr>
          <w:rFonts w:cs="Calibri"/>
        </w:rPr>
        <w:t>ISWMM Section 1 covers broad topics related to consideration of stormwater management in the design process, as well as the design of management facilities which address both stormwater quality and quantity. This section offers more detailed preliminary design guidance that should be reviewed and considered as early in the site development process as possible:</w:t>
      </w:r>
    </w:p>
    <w:p w14:paraId="44C3F713" w14:textId="77777777" w:rsidR="00F85115" w:rsidRDefault="00F85115" w:rsidP="00F85115">
      <w:r>
        <w:br w:type="page"/>
      </w:r>
    </w:p>
    <w:p w14:paraId="24C7D40A" w14:textId="6F12F167" w:rsidR="0039334F" w:rsidRPr="00B71726" w:rsidRDefault="0039334F" w:rsidP="00F85115">
      <w:pPr>
        <w:pStyle w:val="Heading2"/>
      </w:pPr>
      <w:bookmarkStart w:id="4" w:name="_Toc98156514"/>
      <w:r w:rsidRPr="00B71726">
        <w:lastRenderedPageBreak/>
        <w:t>Natural Resource</w:t>
      </w:r>
      <w:r w:rsidR="00796B7E" w:rsidRPr="00B71726">
        <w:t xml:space="preserve"> Inventory</w:t>
      </w:r>
      <w:bookmarkEnd w:id="4"/>
    </w:p>
    <w:p w14:paraId="211E52FC" w14:textId="77777777" w:rsidR="0039334F" w:rsidRPr="003F58AC" w:rsidRDefault="0039334F" w:rsidP="00F85115"/>
    <w:p w14:paraId="23624EBD" w14:textId="4376F3EC" w:rsidR="0039334F" w:rsidRPr="00B71726" w:rsidRDefault="00210F13" w:rsidP="00F85115">
      <w:pPr>
        <w:rPr>
          <w:b/>
        </w:rPr>
      </w:pPr>
      <w:r w:rsidRPr="00B71726">
        <w:rPr>
          <w:b/>
          <w:highlight w:val="yellow"/>
          <w:u w:val="single"/>
        </w:rPr>
        <w:t xml:space="preserve">City </w:t>
      </w:r>
      <w:r w:rsidR="0039334F" w:rsidRPr="00B71726">
        <w:rPr>
          <w:b/>
          <w:highlight w:val="yellow"/>
          <w:u w:val="single"/>
        </w:rPr>
        <w:t>Ordinance Reference</w:t>
      </w:r>
      <w:r w:rsidR="0039334F" w:rsidRPr="00B71726">
        <w:rPr>
          <w:b/>
          <w:highlight w:val="yellow"/>
        </w:rPr>
        <w:t xml:space="preserve">: </w:t>
      </w:r>
      <w:r w:rsidR="00DB263A" w:rsidRPr="00B71726">
        <w:rPr>
          <w:highlight w:val="yellow"/>
        </w:rPr>
        <w:t>[Edit to match appropriate section of ordinance]</w:t>
      </w:r>
    </w:p>
    <w:p w14:paraId="0D735D30" w14:textId="77777777" w:rsidR="0039334F" w:rsidRPr="00B71726" w:rsidRDefault="0039334F" w:rsidP="00F85115"/>
    <w:p w14:paraId="1DCABA94" w14:textId="45787283" w:rsidR="005B6777" w:rsidRPr="00B71726" w:rsidRDefault="005B6777" w:rsidP="00F85115">
      <w:r w:rsidRPr="00B71726">
        <w:t xml:space="preserve">The stormwater management </w:t>
      </w:r>
      <w:r w:rsidR="00DB263A" w:rsidRPr="00B71726">
        <w:t xml:space="preserve">plan for a proposed development or other improvement </w:t>
      </w:r>
      <w:r w:rsidRPr="00B71726">
        <w:t>shall include a written or graphic inventory of the site and immediate area as it exists prior to the commencement of the project.</w:t>
      </w:r>
      <w:r w:rsidR="00DC0051" w:rsidRPr="00B71726">
        <w:t xml:space="preserve"> </w:t>
      </w:r>
      <w:r w:rsidRPr="00B71726">
        <w:t>This inventory should include a description of the local watershed and its relation to the project site.</w:t>
      </w:r>
    </w:p>
    <w:p w14:paraId="056485D4" w14:textId="77777777" w:rsidR="006909A3" w:rsidRPr="00B71726" w:rsidRDefault="006909A3" w:rsidP="00F85115"/>
    <w:p w14:paraId="7C6EC31E" w14:textId="594FB120" w:rsidR="00796B7E" w:rsidRPr="00B71726" w:rsidRDefault="006909A3" w:rsidP="002A4E0B">
      <w:pPr>
        <w:pStyle w:val="ListParagraph"/>
        <w:numPr>
          <w:ilvl w:val="0"/>
          <w:numId w:val="13"/>
        </w:numPr>
      </w:pPr>
      <w:r w:rsidRPr="00B71726">
        <w:t xml:space="preserve">It is strongly encouraged that designers collect this information prior to initial concept or site design and </w:t>
      </w:r>
      <w:r w:rsidR="00C957F5" w:rsidRPr="00B71726">
        <w:t>consider it when preparing plans for the proposed development.</w:t>
      </w:r>
      <w:r w:rsidR="00DC0051" w:rsidRPr="00B71726">
        <w:t xml:space="preserve"> </w:t>
      </w:r>
      <w:r w:rsidR="00C957F5" w:rsidRPr="00B71726">
        <w:t>Refer to guidance document related to “</w:t>
      </w:r>
      <w:r w:rsidR="00796B7E" w:rsidRPr="00B71726">
        <w:t>Better</w:t>
      </w:r>
      <w:r w:rsidR="00C957F5" w:rsidRPr="00B71726">
        <w:t xml:space="preserve"> Design Principles</w:t>
      </w:r>
      <w:r w:rsidR="00A36B9C" w:rsidRPr="00B71726">
        <w:t>.</w:t>
      </w:r>
      <w:r w:rsidR="00C957F5" w:rsidRPr="00B71726">
        <w:t>”</w:t>
      </w:r>
    </w:p>
    <w:p w14:paraId="15182334" w14:textId="4D0D5B93" w:rsidR="009D17C4" w:rsidRPr="00B71726" w:rsidRDefault="009D17C4" w:rsidP="00F85115"/>
    <w:p w14:paraId="1A480757" w14:textId="4A18EDEB" w:rsidR="009D17C4" w:rsidRPr="00F85115" w:rsidRDefault="009D17C4" w:rsidP="00F85115">
      <w:pPr>
        <w:rPr>
          <w:b/>
          <w:sz w:val="20"/>
        </w:rPr>
      </w:pPr>
      <w:r w:rsidRPr="00F85115">
        <w:rPr>
          <w:b/>
          <w:sz w:val="20"/>
        </w:rPr>
        <w:t>NOTE: Each Stormwater Management Plan submitted for review should contain a brief narrative overview of the Natural Resource Inventory items listed below.</w:t>
      </w:r>
      <w:r w:rsidR="00DC0051" w:rsidRPr="00F85115">
        <w:rPr>
          <w:b/>
          <w:sz w:val="20"/>
        </w:rPr>
        <w:t xml:space="preserve"> </w:t>
      </w:r>
    </w:p>
    <w:p w14:paraId="10D27EE6" w14:textId="77777777" w:rsidR="00F85115" w:rsidRPr="00803B16" w:rsidRDefault="00F85115" w:rsidP="00F85115">
      <w:pPr>
        <w:rPr>
          <w:rFonts w:cs="Calibri"/>
        </w:rPr>
      </w:pPr>
    </w:p>
    <w:tbl>
      <w:tblPr>
        <w:tblW w:w="10795" w:type="dxa"/>
        <w:shd w:val="clear" w:color="auto" w:fill="FFFFFF" w:themeFill="background1"/>
        <w:tblCellMar>
          <w:left w:w="115" w:type="dxa"/>
          <w:right w:w="115" w:type="dxa"/>
        </w:tblCellMar>
        <w:tblLook w:val="01E0" w:firstRow="1" w:lastRow="1" w:firstColumn="1" w:lastColumn="1" w:noHBand="0" w:noVBand="0"/>
      </w:tblPr>
      <w:tblGrid>
        <w:gridCol w:w="499"/>
        <w:gridCol w:w="499"/>
        <w:gridCol w:w="9797"/>
      </w:tblGrid>
      <w:tr w:rsidR="00F85115" w:rsidRPr="00803B16" w14:paraId="01C61727" w14:textId="77777777" w:rsidTr="00E72BA5">
        <w:trPr>
          <w:trHeight w:val="346"/>
        </w:trPr>
        <w:tc>
          <w:tcPr>
            <w:tcW w:w="403" w:type="dxa"/>
            <w:shd w:val="clear" w:color="auto" w:fill="FFFFFF" w:themeFill="background1"/>
            <w:vAlign w:val="center"/>
          </w:tcPr>
          <w:p w14:paraId="765AEDA8" w14:textId="77777777" w:rsidR="00F85115" w:rsidRPr="00803B16" w:rsidRDefault="00F85115" w:rsidP="00E72BA5">
            <w:pPr>
              <w:rPr>
                <w:rFonts w:cs="Calibri"/>
                <w:szCs w:val="22"/>
              </w:rPr>
            </w:pPr>
            <w:r w:rsidRPr="00803B16">
              <w:rPr>
                <w:rFonts w:cs="Calibri"/>
                <w:szCs w:val="22"/>
              </w:rPr>
              <w:fldChar w:fldCharType="begin">
                <w:ffData>
                  <w:name w:val="Check1"/>
                  <w:enabled/>
                  <w:calcOnExit w:val="0"/>
                  <w:checkBox>
                    <w:sizeAuto/>
                    <w:default w:val="0"/>
                  </w:checkBox>
                </w:ffData>
              </w:fldChar>
            </w:r>
            <w:bookmarkStart w:id="5" w:name="Check1"/>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5"/>
          </w:p>
        </w:tc>
        <w:tc>
          <w:tcPr>
            <w:tcW w:w="10392" w:type="dxa"/>
            <w:gridSpan w:val="2"/>
            <w:shd w:val="clear" w:color="auto" w:fill="FFFFFF" w:themeFill="background1"/>
            <w:vAlign w:val="center"/>
          </w:tcPr>
          <w:p w14:paraId="195C3767" w14:textId="77777777" w:rsidR="00F85115" w:rsidRPr="00803B16" w:rsidRDefault="00F85115" w:rsidP="00E72BA5">
            <w:pPr>
              <w:rPr>
                <w:rFonts w:cs="Calibri"/>
                <w:szCs w:val="22"/>
              </w:rPr>
            </w:pPr>
            <w:r w:rsidRPr="00803B16">
              <w:rPr>
                <w:rFonts w:cs="Calibri"/>
                <w:szCs w:val="22"/>
              </w:rPr>
              <w:t>Discussion of existing natural soil conditions</w:t>
            </w:r>
          </w:p>
        </w:tc>
      </w:tr>
      <w:tr w:rsidR="00F85115" w:rsidRPr="00803B16" w14:paraId="1F209ABF" w14:textId="77777777" w:rsidTr="00E72BA5">
        <w:trPr>
          <w:trHeight w:val="346"/>
        </w:trPr>
        <w:tc>
          <w:tcPr>
            <w:tcW w:w="403" w:type="dxa"/>
            <w:shd w:val="clear" w:color="auto" w:fill="FFFFFF" w:themeFill="background1"/>
            <w:vAlign w:val="center"/>
          </w:tcPr>
          <w:p w14:paraId="2772F781" w14:textId="77777777" w:rsidR="00F85115" w:rsidRPr="00803B16" w:rsidRDefault="00F85115" w:rsidP="00E72BA5">
            <w:pPr>
              <w:rPr>
                <w:rFonts w:cs="Calibri"/>
                <w:szCs w:val="22"/>
              </w:rPr>
            </w:pPr>
          </w:p>
        </w:tc>
        <w:tc>
          <w:tcPr>
            <w:tcW w:w="400" w:type="dxa"/>
            <w:shd w:val="clear" w:color="auto" w:fill="FFFFFF" w:themeFill="background1"/>
            <w:vAlign w:val="center"/>
          </w:tcPr>
          <w:p w14:paraId="008DDC85" w14:textId="77777777" w:rsidR="00F85115" w:rsidRPr="00803B16" w:rsidRDefault="00F85115" w:rsidP="00E72BA5">
            <w:pPr>
              <w:rPr>
                <w:rFonts w:cs="Calibri"/>
                <w:szCs w:val="22"/>
              </w:rPr>
            </w:pPr>
            <w:r w:rsidRPr="00803B16">
              <w:rPr>
                <w:rFonts w:cs="Calibri"/>
                <w:szCs w:val="22"/>
              </w:rPr>
              <w:fldChar w:fldCharType="begin">
                <w:ffData>
                  <w:name w:val="Check2"/>
                  <w:enabled/>
                  <w:calcOnExit w:val="0"/>
                  <w:checkBox>
                    <w:sizeAuto/>
                    <w:default w:val="0"/>
                  </w:checkBox>
                </w:ffData>
              </w:fldChar>
            </w:r>
            <w:bookmarkStart w:id="6" w:name="Check2"/>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6"/>
          </w:p>
        </w:tc>
        <w:tc>
          <w:tcPr>
            <w:tcW w:w="9992" w:type="dxa"/>
            <w:shd w:val="clear" w:color="auto" w:fill="FFFFFF" w:themeFill="background1"/>
            <w:vAlign w:val="center"/>
          </w:tcPr>
          <w:p w14:paraId="5D519DD3" w14:textId="77777777" w:rsidR="00F85115" w:rsidRPr="00803B16" w:rsidRDefault="00F85115" w:rsidP="00E72BA5">
            <w:pPr>
              <w:rPr>
                <w:rFonts w:cs="Calibri"/>
                <w:szCs w:val="22"/>
              </w:rPr>
            </w:pPr>
            <w:r w:rsidRPr="00803B16">
              <w:rPr>
                <w:rFonts w:cs="Calibri"/>
                <w:szCs w:val="22"/>
              </w:rPr>
              <w:t>Soil types and hydrologic soil groups (from Web Soil Survey for County or other source)</w:t>
            </w:r>
            <w:r w:rsidRPr="00803B16">
              <w:rPr>
                <w:rFonts w:cs="Calibri"/>
                <w:szCs w:val="22"/>
              </w:rPr>
              <w:br/>
            </w:r>
            <w:r w:rsidRPr="00803B16">
              <w:rPr>
                <w:rFonts w:cs="Calibri"/>
                <w:i/>
                <w:szCs w:val="22"/>
              </w:rPr>
              <w:t>Search for “Web Soil Survey” (operated by NRCS)</w:t>
            </w:r>
          </w:p>
        </w:tc>
      </w:tr>
      <w:tr w:rsidR="00F85115" w:rsidRPr="00803B16" w14:paraId="0F0F2AF1" w14:textId="77777777" w:rsidTr="00E72BA5">
        <w:trPr>
          <w:trHeight w:val="346"/>
        </w:trPr>
        <w:tc>
          <w:tcPr>
            <w:tcW w:w="403" w:type="dxa"/>
            <w:shd w:val="clear" w:color="auto" w:fill="FFFFFF" w:themeFill="background1"/>
            <w:vAlign w:val="center"/>
          </w:tcPr>
          <w:p w14:paraId="40DD5054" w14:textId="77777777" w:rsidR="00F85115" w:rsidRPr="00803B16" w:rsidRDefault="00F85115" w:rsidP="00E72BA5">
            <w:pPr>
              <w:rPr>
                <w:rFonts w:cs="Calibri"/>
                <w:szCs w:val="22"/>
              </w:rPr>
            </w:pPr>
          </w:p>
        </w:tc>
        <w:tc>
          <w:tcPr>
            <w:tcW w:w="400" w:type="dxa"/>
            <w:shd w:val="clear" w:color="auto" w:fill="FFFFFF" w:themeFill="background1"/>
            <w:vAlign w:val="center"/>
          </w:tcPr>
          <w:p w14:paraId="055F702D" w14:textId="77777777" w:rsidR="00F85115" w:rsidRPr="00803B16" w:rsidRDefault="00F85115" w:rsidP="00E72BA5">
            <w:pPr>
              <w:rPr>
                <w:rFonts w:cs="Calibri"/>
                <w:szCs w:val="22"/>
              </w:rPr>
            </w:pPr>
            <w:r w:rsidRPr="00803B16">
              <w:rPr>
                <w:rFonts w:cs="Calibri"/>
                <w:szCs w:val="22"/>
              </w:rPr>
              <w:fldChar w:fldCharType="begin">
                <w:ffData>
                  <w:name w:val="Check3"/>
                  <w:enabled/>
                  <w:calcOnExit w:val="0"/>
                  <w:checkBox>
                    <w:sizeAuto/>
                    <w:default w:val="0"/>
                  </w:checkBox>
                </w:ffData>
              </w:fldChar>
            </w:r>
            <w:bookmarkStart w:id="7" w:name="Check3"/>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7"/>
          </w:p>
        </w:tc>
        <w:tc>
          <w:tcPr>
            <w:tcW w:w="9992" w:type="dxa"/>
            <w:shd w:val="clear" w:color="auto" w:fill="FFFFFF" w:themeFill="background1"/>
            <w:vAlign w:val="center"/>
          </w:tcPr>
          <w:p w14:paraId="395F10AA" w14:textId="77777777" w:rsidR="00F85115" w:rsidRPr="00803B16" w:rsidRDefault="00F85115" w:rsidP="00E72BA5">
            <w:pPr>
              <w:rPr>
                <w:rFonts w:cs="Calibri"/>
                <w:szCs w:val="22"/>
              </w:rPr>
            </w:pPr>
            <w:r w:rsidRPr="00803B16">
              <w:rPr>
                <w:rFonts w:cs="Calibri"/>
                <w:szCs w:val="22"/>
              </w:rPr>
              <w:t>Hydric soils</w:t>
            </w:r>
          </w:p>
        </w:tc>
      </w:tr>
      <w:tr w:rsidR="00F85115" w:rsidRPr="00803B16" w14:paraId="24355FC6" w14:textId="77777777" w:rsidTr="00E72BA5">
        <w:trPr>
          <w:trHeight w:val="346"/>
        </w:trPr>
        <w:tc>
          <w:tcPr>
            <w:tcW w:w="403" w:type="dxa"/>
            <w:shd w:val="clear" w:color="auto" w:fill="FFFFFF" w:themeFill="background1"/>
            <w:vAlign w:val="center"/>
          </w:tcPr>
          <w:p w14:paraId="53EF2994" w14:textId="77777777" w:rsidR="00F85115" w:rsidRPr="00803B16" w:rsidRDefault="00F85115" w:rsidP="00E72BA5">
            <w:pPr>
              <w:rPr>
                <w:rFonts w:cs="Calibri"/>
                <w:szCs w:val="22"/>
              </w:rPr>
            </w:pPr>
          </w:p>
        </w:tc>
        <w:tc>
          <w:tcPr>
            <w:tcW w:w="400" w:type="dxa"/>
            <w:shd w:val="clear" w:color="auto" w:fill="FFFFFF" w:themeFill="background1"/>
            <w:vAlign w:val="center"/>
          </w:tcPr>
          <w:p w14:paraId="191AFE4A" w14:textId="77777777" w:rsidR="00F85115" w:rsidRPr="00803B16" w:rsidRDefault="00F85115" w:rsidP="00E72BA5">
            <w:pPr>
              <w:rPr>
                <w:rFonts w:cs="Calibri"/>
                <w:szCs w:val="22"/>
              </w:rPr>
            </w:pPr>
            <w:r w:rsidRPr="00803B16">
              <w:rPr>
                <w:rFonts w:cs="Calibri"/>
                <w:szCs w:val="22"/>
              </w:rPr>
              <w:fldChar w:fldCharType="begin">
                <w:ffData>
                  <w:name w:val="Check4"/>
                  <w:enabled/>
                  <w:calcOnExit w:val="0"/>
                  <w:checkBox>
                    <w:sizeAuto/>
                    <w:default w:val="0"/>
                  </w:checkBox>
                </w:ffData>
              </w:fldChar>
            </w:r>
            <w:bookmarkStart w:id="8" w:name="Check4"/>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8"/>
          </w:p>
        </w:tc>
        <w:tc>
          <w:tcPr>
            <w:tcW w:w="9992" w:type="dxa"/>
            <w:shd w:val="clear" w:color="auto" w:fill="FFFFFF" w:themeFill="background1"/>
            <w:vAlign w:val="center"/>
          </w:tcPr>
          <w:p w14:paraId="3B9A2976" w14:textId="77777777" w:rsidR="00F85115" w:rsidRPr="00803B16" w:rsidRDefault="00F85115" w:rsidP="00E72BA5">
            <w:pPr>
              <w:rPr>
                <w:rFonts w:cs="Calibri"/>
                <w:szCs w:val="22"/>
              </w:rPr>
            </w:pPr>
            <w:r w:rsidRPr="00803B16">
              <w:rPr>
                <w:rFonts w:cs="Calibri"/>
                <w:szCs w:val="22"/>
              </w:rPr>
              <w:t>Soil conditions of areas for infiltration-based BMPs</w:t>
            </w:r>
          </w:p>
        </w:tc>
      </w:tr>
      <w:tr w:rsidR="00F85115" w:rsidRPr="00803B16" w14:paraId="4BAA826C" w14:textId="77777777" w:rsidTr="00E72BA5">
        <w:trPr>
          <w:trHeight w:val="346"/>
        </w:trPr>
        <w:tc>
          <w:tcPr>
            <w:tcW w:w="403" w:type="dxa"/>
            <w:shd w:val="clear" w:color="auto" w:fill="FFFFFF" w:themeFill="background1"/>
            <w:vAlign w:val="center"/>
          </w:tcPr>
          <w:p w14:paraId="2EA7E27B" w14:textId="77777777" w:rsidR="00F85115" w:rsidRPr="00803B16" w:rsidRDefault="00F85115" w:rsidP="00E72BA5">
            <w:pPr>
              <w:rPr>
                <w:rFonts w:cs="Calibri"/>
                <w:szCs w:val="22"/>
              </w:rPr>
            </w:pPr>
            <w:r w:rsidRPr="00803B16">
              <w:rPr>
                <w:rFonts w:cs="Calibri"/>
                <w:szCs w:val="22"/>
              </w:rPr>
              <w:fldChar w:fldCharType="begin">
                <w:ffData>
                  <w:name w:val="Check13"/>
                  <w:enabled/>
                  <w:calcOnExit w:val="0"/>
                  <w:checkBox>
                    <w:sizeAuto/>
                    <w:default w:val="0"/>
                  </w:checkBox>
                </w:ffData>
              </w:fldChar>
            </w:r>
            <w:bookmarkStart w:id="9" w:name="Check13"/>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9"/>
          </w:p>
        </w:tc>
        <w:tc>
          <w:tcPr>
            <w:tcW w:w="10392" w:type="dxa"/>
            <w:gridSpan w:val="2"/>
            <w:shd w:val="clear" w:color="auto" w:fill="FFFFFF" w:themeFill="background1"/>
            <w:vAlign w:val="center"/>
          </w:tcPr>
          <w:p w14:paraId="79A86152" w14:textId="77777777" w:rsidR="00F85115" w:rsidRPr="00803B16" w:rsidRDefault="00F85115" w:rsidP="00E72BA5">
            <w:pPr>
              <w:rPr>
                <w:rFonts w:cs="Calibri"/>
                <w:szCs w:val="22"/>
              </w:rPr>
            </w:pPr>
            <w:r w:rsidRPr="00803B16">
              <w:rPr>
                <w:rFonts w:cs="Calibri"/>
                <w:szCs w:val="22"/>
              </w:rPr>
              <w:t>Vegetative and forest cover</w:t>
            </w:r>
          </w:p>
        </w:tc>
      </w:tr>
      <w:tr w:rsidR="00F85115" w:rsidRPr="00803B16" w14:paraId="48B005F9" w14:textId="77777777" w:rsidTr="00E72BA5">
        <w:trPr>
          <w:trHeight w:val="346"/>
        </w:trPr>
        <w:tc>
          <w:tcPr>
            <w:tcW w:w="403" w:type="dxa"/>
            <w:shd w:val="clear" w:color="auto" w:fill="FFFFFF" w:themeFill="background1"/>
            <w:vAlign w:val="center"/>
          </w:tcPr>
          <w:p w14:paraId="675A37FB" w14:textId="77777777" w:rsidR="00F85115" w:rsidRPr="00803B16" w:rsidRDefault="00F85115" w:rsidP="00E72BA5">
            <w:pPr>
              <w:rPr>
                <w:rFonts w:cs="Calibri"/>
                <w:szCs w:val="22"/>
              </w:rPr>
            </w:pPr>
            <w:r w:rsidRPr="00803B16">
              <w:rPr>
                <w:rFonts w:cs="Calibri"/>
                <w:szCs w:val="22"/>
              </w:rPr>
              <w:fldChar w:fldCharType="begin">
                <w:ffData>
                  <w:name w:val="Check14"/>
                  <w:enabled/>
                  <w:calcOnExit w:val="0"/>
                  <w:checkBox>
                    <w:sizeAuto/>
                    <w:default w:val="0"/>
                  </w:checkBox>
                </w:ffData>
              </w:fldChar>
            </w:r>
            <w:bookmarkStart w:id="10" w:name="Check14"/>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10"/>
          </w:p>
        </w:tc>
        <w:tc>
          <w:tcPr>
            <w:tcW w:w="10392" w:type="dxa"/>
            <w:gridSpan w:val="2"/>
            <w:shd w:val="clear" w:color="auto" w:fill="FFFFFF" w:themeFill="background1"/>
            <w:vAlign w:val="center"/>
          </w:tcPr>
          <w:p w14:paraId="0B2294B8" w14:textId="77777777" w:rsidR="00F85115" w:rsidRPr="00803B16" w:rsidRDefault="00F85115" w:rsidP="00E72BA5">
            <w:pPr>
              <w:rPr>
                <w:rFonts w:cs="Calibri"/>
                <w:szCs w:val="22"/>
              </w:rPr>
            </w:pPr>
            <w:r w:rsidRPr="00803B16">
              <w:rPr>
                <w:rFonts w:cs="Calibri"/>
                <w:szCs w:val="22"/>
              </w:rPr>
              <w:t>Topography (general description of slopes and drainage patterns, directions)</w:t>
            </w:r>
          </w:p>
        </w:tc>
      </w:tr>
      <w:tr w:rsidR="00F85115" w:rsidRPr="00803B16" w14:paraId="63F95370" w14:textId="77777777" w:rsidTr="00E72BA5">
        <w:trPr>
          <w:trHeight w:val="346"/>
        </w:trPr>
        <w:tc>
          <w:tcPr>
            <w:tcW w:w="403" w:type="dxa"/>
            <w:shd w:val="clear" w:color="auto" w:fill="FFFFFF" w:themeFill="background1"/>
            <w:vAlign w:val="center"/>
          </w:tcPr>
          <w:p w14:paraId="23E204F7" w14:textId="77777777" w:rsidR="00F85115" w:rsidRPr="00803B16" w:rsidRDefault="00F85115" w:rsidP="00E72BA5">
            <w:pPr>
              <w:rPr>
                <w:rFonts w:cs="Calibri"/>
                <w:szCs w:val="22"/>
              </w:rPr>
            </w:pPr>
            <w:r w:rsidRPr="00803B16">
              <w:rPr>
                <w:rFonts w:cs="Calibri"/>
                <w:szCs w:val="22"/>
              </w:rPr>
              <w:fldChar w:fldCharType="begin">
                <w:ffData>
                  <w:name w:val="Check15"/>
                  <w:enabled/>
                  <w:calcOnExit w:val="0"/>
                  <w:checkBox>
                    <w:sizeAuto/>
                    <w:default w:val="0"/>
                  </w:checkBox>
                </w:ffData>
              </w:fldChar>
            </w:r>
            <w:bookmarkStart w:id="11" w:name="Check15"/>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11"/>
          </w:p>
        </w:tc>
        <w:tc>
          <w:tcPr>
            <w:tcW w:w="10392" w:type="dxa"/>
            <w:gridSpan w:val="2"/>
            <w:shd w:val="clear" w:color="auto" w:fill="FFFFFF" w:themeFill="background1"/>
            <w:vAlign w:val="center"/>
          </w:tcPr>
          <w:p w14:paraId="30E53399" w14:textId="77777777" w:rsidR="00F85115" w:rsidRPr="00803B16" w:rsidRDefault="00F85115" w:rsidP="00E72BA5">
            <w:pPr>
              <w:rPr>
                <w:rFonts w:cs="Calibri"/>
                <w:szCs w:val="22"/>
              </w:rPr>
            </w:pPr>
            <w:r w:rsidRPr="00803B16">
              <w:rPr>
                <w:rFonts w:cs="Calibri"/>
                <w:szCs w:val="22"/>
              </w:rPr>
              <w:t>Wetlands</w:t>
            </w:r>
          </w:p>
        </w:tc>
      </w:tr>
      <w:tr w:rsidR="00F85115" w:rsidRPr="00803B16" w14:paraId="6D032697" w14:textId="77777777" w:rsidTr="00E72BA5">
        <w:trPr>
          <w:trHeight w:val="346"/>
        </w:trPr>
        <w:tc>
          <w:tcPr>
            <w:tcW w:w="403" w:type="dxa"/>
            <w:shd w:val="clear" w:color="auto" w:fill="FFFFFF" w:themeFill="background1"/>
            <w:vAlign w:val="center"/>
          </w:tcPr>
          <w:p w14:paraId="6F02EE3D" w14:textId="77777777" w:rsidR="00F85115" w:rsidRPr="00803B16" w:rsidRDefault="00F85115" w:rsidP="00E72BA5">
            <w:pPr>
              <w:rPr>
                <w:rFonts w:cs="Calibri"/>
                <w:szCs w:val="22"/>
              </w:rPr>
            </w:pPr>
          </w:p>
        </w:tc>
        <w:tc>
          <w:tcPr>
            <w:tcW w:w="400" w:type="dxa"/>
            <w:shd w:val="clear" w:color="auto" w:fill="FFFFFF" w:themeFill="background1"/>
            <w:vAlign w:val="center"/>
          </w:tcPr>
          <w:p w14:paraId="5E7A9258" w14:textId="77777777" w:rsidR="00F85115" w:rsidRPr="00803B16" w:rsidRDefault="00F85115" w:rsidP="00E72BA5">
            <w:pPr>
              <w:rPr>
                <w:rFonts w:cs="Calibri"/>
                <w:szCs w:val="22"/>
              </w:rPr>
            </w:pPr>
            <w:r w:rsidRPr="00803B16">
              <w:rPr>
                <w:rFonts w:cs="Calibri"/>
                <w:szCs w:val="22"/>
              </w:rPr>
              <w:fldChar w:fldCharType="begin">
                <w:ffData>
                  <w:name w:val="Check5"/>
                  <w:enabled/>
                  <w:calcOnExit w:val="0"/>
                  <w:checkBox>
                    <w:sizeAuto/>
                    <w:default w:val="0"/>
                  </w:checkBox>
                </w:ffData>
              </w:fldChar>
            </w:r>
            <w:bookmarkStart w:id="12" w:name="Check5"/>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12"/>
          </w:p>
        </w:tc>
        <w:tc>
          <w:tcPr>
            <w:tcW w:w="9992" w:type="dxa"/>
            <w:shd w:val="clear" w:color="auto" w:fill="FFFFFF" w:themeFill="background1"/>
            <w:vAlign w:val="center"/>
          </w:tcPr>
          <w:p w14:paraId="1F4D214C" w14:textId="77777777" w:rsidR="00F85115" w:rsidRPr="00803B16" w:rsidRDefault="00F85115" w:rsidP="00E72BA5">
            <w:pPr>
              <w:rPr>
                <w:rFonts w:cs="Calibri"/>
                <w:szCs w:val="22"/>
              </w:rPr>
            </w:pPr>
            <w:r w:rsidRPr="00803B16">
              <w:rPr>
                <w:rFonts w:cs="Calibri"/>
                <w:szCs w:val="22"/>
              </w:rPr>
              <w:t>From National Wetlands Inventory-OR</w:t>
            </w:r>
          </w:p>
        </w:tc>
      </w:tr>
      <w:tr w:rsidR="00F85115" w:rsidRPr="00803B16" w14:paraId="4E22C4B1" w14:textId="77777777" w:rsidTr="00E72BA5">
        <w:trPr>
          <w:trHeight w:val="346"/>
        </w:trPr>
        <w:tc>
          <w:tcPr>
            <w:tcW w:w="403" w:type="dxa"/>
            <w:shd w:val="clear" w:color="auto" w:fill="FFFFFF" w:themeFill="background1"/>
            <w:vAlign w:val="center"/>
          </w:tcPr>
          <w:p w14:paraId="2CEC61B9" w14:textId="77777777" w:rsidR="00F85115" w:rsidRPr="00803B16" w:rsidRDefault="00F85115" w:rsidP="00E72BA5">
            <w:pPr>
              <w:rPr>
                <w:rFonts w:cs="Calibri"/>
                <w:szCs w:val="22"/>
              </w:rPr>
            </w:pPr>
          </w:p>
        </w:tc>
        <w:tc>
          <w:tcPr>
            <w:tcW w:w="400" w:type="dxa"/>
            <w:shd w:val="clear" w:color="auto" w:fill="FFFFFF" w:themeFill="background1"/>
            <w:vAlign w:val="center"/>
          </w:tcPr>
          <w:p w14:paraId="036DBB38" w14:textId="77777777" w:rsidR="00F85115" w:rsidRPr="00803B16" w:rsidRDefault="00F85115" w:rsidP="00E72BA5">
            <w:pPr>
              <w:rPr>
                <w:rFonts w:cs="Calibri"/>
                <w:szCs w:val="22"/>
              </w:rPr>
            </w:pPr>
            <w:r w:rsidRPr="00803B16">
              <w:rPr>
                <w:rFonts w:cs="Calibri"/>
                <w:szCs w:val="22"/>
              </w:rPr>
              <w:fldChar w:fldCharType="begin">
                <w:ffData>
                  <w:name w:val="Check6"/>
                  <w:enabled/>
                  <w:calcOnExit w:val="0"/>
                  <w:checkBox>
                    <w:sizeAuto/>
                    <w:default w:val="0"/>
                  </w:checkBox>
                </w:ffData>
              </w:fldChar>
            </w:r>
            <w:bookmarkStart w:id="13" w:name="Check6"/>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13"/>
          </w:p>
        </w:tc>
        <w:tc>
          <w:tcPr>
            <w:tcW w:w="9992" w:type="dxa"/>
            <w:shd w:val="clear" w:color="auto" w:fill="FFFFFF" w:themeFill="background1"/>
            <w:vAlign w:val="center"/>
          </w:tcPr>
          <w:p w14:paraId="23B411FC" w14:textId="77777777" w:rsidR="00F85115" w:rsidRPr="00803B16" w:rsidRDefault="00F85115" w:rsidP="00E72BA5">
            <w:pPr>
              <w:rPr>
                <w:rFonts w:cs="Calibri"/>
                <w:szCs w:val="22"/>
              </w:rPr>
            </w:pPr>
            <w:r w:rsidRPr="00803B16">
              <w:rPr>
                <w:rFonts w:cs="Calibri"/>
                <w:szCs w:val="22"/>
              </w:rPr>
              <w:t>Available current wetlands delineation/determination reports</w:t>
            </w:r>
          </w:p>
        </w:tc>
      </w:tr>
      <w:tr w:rsidR="00F85115" w:rsidRPr="00803B16" w14:paraId="38496E7B" w14:textId="77777777" w:rsidTr="00E72BA5">
        <w:trPr>
          <w:trHeight w:val="346"/>
        </w:trPr>
        <w:tc>
          <w:tcPr>
            <w:tcW w:w="403" w:type="dxa"/>
            <w:shd w:val="clear" w:color="auto" w:fill="FFFFFF" w:themeFill="background1"/>
            <w:vAlign w:val="center"/>
          </w:tcPr>
          <w:p w14:paraId="26E09378" w14:textId="77777777" w:rsidR="00F85115" w:rsidRPr="00803B16" w:rsidRDefault="00F85115" w:rsidP="00E72BA5">
            <w:pPr>
              <w:rPr>
                <w:rFonts w:cs="Calibri"/>
                <w:szCs w:val="22"/>
              </w:rPr>
            </w:pPr>
          </w:p>
        </w:tc>
        <w:tc>
          <w:tcPr>
            <w:tcW w:w="400" w:type="dxa"/>
            <w:shd w:val="clear" w:color="auto" w:fill="FFFFFF" w:themeFill="background1"/>
            <w:vAlign w:val="center"/>
          </w:tcPr>
          <w:p w14:paraId="10861BEB" w14:textId="77777777" w:rsidR="00F85115" w:rsidRPr="00803B16" w:rsidRDefault="00F85115" w:rsidP="00E72BA5">
            <w:pPr>
              <w:rPr>
                <w:rFonts w:cs="Calibri"/>
                <w:szCs w:val="22"/>
              </w:rPr>
            </w:pPr>
            <w:r w:rsidRPr="00803B16">
              <w:rPr>
                <w:rFonts w:cs="Calibri"/>
                <w:szCs w:val="22"/>
              </w:rPr>
              <w:fldChar w:fldCharType="begin">
                <w:ffData>
                  <w:name w:val="Check7"/>
                  <w:enabled/>
                  <w:calcOnExit w:val="0"/>
                  <w:checkBox>
                    <w:sizeAuto/>
                    <w:default w:val="0"/>
                  </w:checkBox>
                </w:ffData>
              </w:fldChar>
            </w:r>
            <w:bookmarkStart w:id="14" w:name="Check7"/>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14"/>
          </w:p>
        </w:tc>
        <w:tc>
          <w:tcPr>
            <w:tcW w:w="9992" w:type="dxa"/>
            <w:shd w:val="clear" w:color="auto" w:fill="FFFFFF" w:themeFill="background1"/>
            <w:vAlign w:val="center"/>
          </w:tcPr>
          <w:p w14:paraId="03E9B821" w14:textId="77777777" w:rsidR="00F85115" w:rsidRPr="00803B16" w:rsidRDefault="00F85115" w:rsidP="00E72BA5">
            <w:pPr>
              <w:rPr>
                <w:rFonts w:cs="Calibri"/>
                <w:szCs w:val="22"/>
              </w:rPr>
            </w:pPr>
            <w:r w:rsidRPr="00803B16">
              <w:rPr>
                <w:rFonts w:cs="Calibri"/>
                <w:szCs w:val="22"/>
              </w:rPr>
              <w:t>As applicable, provide documentation of correspondence with Corps of Engineers, IDNR related to permitting requirements.</w:t>
            </w:r>
          </w:p>
        </w:tc>
      </w:tr>
      <w:tr w:rsidR="00F85115" w:rsidRPr="00803B16" w14:paraId="4317FE72" w14:textId="77777777" w:rsidTr="00E72BA5">
        <w:trPr>
          <w:trHeight w:val="346"/>
        </w:trPr>
        <w:tc>
          <w:tcPr>
            <w:tcW w:w="403" w:type="dxa"/>
            <w:shd w:val="clear" w:color="auto" w:fill="FFFFFF" w:themeFill="background1"/>
            <w:vAlign w:val="center"/>
          </w:tcPr>
          <w:p w14:paraId="742029C4" w14:textId="77777777" w:rsidR="00F85115" w:rsidRPr="00803B16" w:rsidRDefault="00F85115" w:rsidP="00E72BA5">
            <w:pPr>
              <w:rPr>
                <w:rFonts w:cs="Calibri"/>
                <w:szCs w:val="22"/>
              </w:rPr>
            </w:pPr>
            <w:r w:rsidRPr="00803B16">
              <w:rPr>
                <w:rFonts w:cs="Calibri"/>
                <w:szCs w:val="22"/>
              </w:rPr>
              <w:fldChar w:fldCharType="begin">
                <w:ffData>
                  <w:name w:val="Check16"/>
                  <w:enabled/>
                  <w:calcOnExit w:val="0"/>
                  <w:checkBox>
                    <w:sizeAuto/>
                    <w:default w:val="0"/>
                  </w:checkBox>
                </w:ffData>
              </w:fldChar>
            </w:r>
            <w:bookmarkStart w:id="15" w:name="Check16"/>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15"/>
          </w:p>
        </w:tc>
        <w:tc>
          <w:tcPr>
            <w:tcW w:w="10392" w:type="dxa"/>
            <w:gridSpan w:val="2"/>
            <w:shd w:val="clear" w:color="auto" w:fill="FFFFFF" w:themeFill="background1"/>
            <w:vAlign w:val="center"/>
          </w:tcPr>
          <w:p w14:paraId="10EF302E" w14:textId="77777777" w:rsidR="00F85115" w:rsidRPr="00803B16" w:rsidRDefault="00F85115" w:rsidP="00E72BA5">
            <w:pPr>
              <w:rPr>
                <w:rFonts w:cs="Calibri"/>
                <w:szCs w:val="22"/>
              </w:rPr>
            </w:pPr>
            <w:r w:rsidRPr="00803B16">
              <w:rPr>
                <w:rFonts w:cs="Calibri"/>
                <w:szCs w:val="22"/>
              </w:rPr>
              <w:t>Native vegetative areas</w:t>
            </w:r>
          </w:p>
        </w:tc>
      </w:tr>
      <w:tr w:rsidR="00F85115" w:rsidRPr="00803B16" w14:paraId="3EDA2A2E" w14:textId="77777777" w:rsidTr="00E72BA5">
        <w:trPr>
          <w:trHeight w:val="346"/>
        </w:trPr>
        <w:tc>
          <w:tcPr>
            <w:tcW w:w="403" w:type="dxa"/>
            <w:shd w:val="clear" w:color="auto" w:fill="FFFFFF" w:themeFill="background1"/>
            <w:vAlign w:val="center"/>
          </w:tcPr>
          <w:p w14:paraId="0A893BED" w14:textId="77777777" w:rsidR="00F85115" w:rsidRPr="00803B16" w:rsidRDefault="00F85115" w:rsidP="00E72BA5">
            <w:pPr>
              <w:rPr>
                <w:rFonts w:cs="Calibri"/>
                <w:szCs w:val="22"/>
              </w:rPr>
            </w:pPr>
            <w:r w:rsidRPr="00803B16">
              <w:rPr>
                <w:rFonts w:cs="Calibri"/>
                <w:szCs w:val="22"/>
              </w:rPr>
              <w:fldChar w:fldCharType="begin">
                <w:ffData>
                  <w:name w:val="Check17"/>
                  <w:enabled/>
                  <w:calcOnExit w:val="0"/>
                  <w:checkBox>
                    <w:sizeAuto/>
                    <w:default w:val="0"/>
                  </w:checkBox>
                </w:ffData>
              </w:fldChar>
            </w:r>
            <w:bookmarkStart w:id="16" w:name="Check17"/>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16"/>
          </w:p>
        </w:tc>
        <w:tc>
          <w:tcPr>
            <w:tcW w:w="10392" w:type="dxa"/>
            <w:gridSpan w:val="2"/>
            <w:shd w:val="clear" w:color="auto" w:fill="FFFFFF" w:themeFill="background1"/>
            <w:vAlign w:val="center"/>
          </w:tcPr>
          <w:p w14:paraId="4DCCA4C6" w14:textId="77777777" w:rsidR="00F85115" w:rsidRPr="00803B16" w:rsidRDefault="00F85115" w:rsidP="00E72BA5">
            <w:pPr>
              <w:rPr>
                <w:rFonts w:cs="Calibri"/>
                <w:szCs w:val="22"/>
              </w:rPr>
            </w:pPr>
            <w:r w:rsidRPr="00803B16">
              <w:rPr>
                <w:rFonts w:cs="Calibri"/>
                <w:szCs w:val="22"/>
              </w:rPr>
              <w:t>Environmentally sensitive resources that provide opportunities or constraints for development</w:t>
            </w:r>
          </w:p>
        </w:tc>
      </w:tr>
      <w:tr w:rsidR="00F85115" w:rsidRPr="00803B16" w14:paraId="403940DB" w14:textId="77777777" w:rsidTr="00E72BA5">
        <w:trPr>
          <w:trHeight w:val="346"/>
        </w:trPr>
        <w:tc>
          <w:tcPr>
            <w:tcW w:w="403" w:type="dxa"/>
            <w:shd w:val="clear" w:color="auto" w:fill="FFFFFF" w:themeFill="background1"/>
            <w:vAlign w:val="center"/>
          </w:tcPr>
          <w:p w14:paraId="5290EFEA" w14:textId="77777777" w:rsidR="00F85115" w:rsidRPr="00803B16" w:rsidRDefault="00F85115" w:rsidP="00E72BA5">
            <w:pPr>
              <w:rPr>
                <w:rFonts w:cs="Calibri"/>
                <w:szCs w:val="22"/>
              </w:rPr>
            </w:pPr>
            <w:r w:rsidRPr="00803B16">
              <w:rPr>
                <w:rFonts w:cs="Calibri"/>
                <w:szCs w:val="22"/>
              </w:rPr>
              <w:fldChar w:fldCharType="begin">
                <w:ffData>
                  <w:name w:val="Check18"/>
                  <w:enabled/>
                  <w:calcOnExit w:val="0"/>
                  <w:checkBox>
                    <w:sizeAuto/>
                    <w:default w:val="0"/>
                  </w:checkBox>
                </w:ffData>
              </w:fldChar>
            </w:r>
            <w:bookmarkStart w:id="17" w:name="Check18"/>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17"/>
          </w:p>
        </w:tc>
        <w:tc>
          <w:tcPr>
            <w:tcW w:w="10392" w:type="dxa"/>
            <w:gridSpan w:val="2"/>
            <w:shd w:val="clear" w:color="auto" w:fill="FFFFFF" w:themeFill="background1"/>
            <w:vAlign w:val="center"/>
          </w:tcPr>
          <w:p w14:paraId="1D50CF9B" w14:textId="77777777" w:rsidR="00F85115" w:rsidRPr="00803B16" w:rsidRDefault="00F85115" w:rsidP="00E72BA5">
            <w:pPr>
              <w:rPr>
                <w:rFonts w:cs="Calibri"/>
                <w:szCs w:val="22"/>
              </w:rPr>
            </w:pPr>
            <w:r w:rsidRPr="00803B16">
              <w:rPr>
                <w:rFonts w:cs="Calibri"/>
                <w:szCs w:val="22"/>
              </w:rPr>
              <w:t>Existing streams and floodplains</w:t>
            </w:r>
          </w:p>
        </w:tc>
      </w:tr>
      <w:tr w:rsidR="00F85115" w:rsidRPr="00803B16" w14:paraId="75B3E398" w14:textId="77777777" w:rsidTr="00E72BA5">
        <w:trPr>
          <w:trHeight w:val="346"/>
        </w:trPr>
        <w:tc>
          <w:tcPr>
            <w:tcW w:w="403" w:type="dxa"/>
            <w:shd w:val="clear" w:color="auto" w:fill="FFFFFF" w:themeFill="background1"/>
            <w:vAlign w:val="center"/>
          </w:tcPr>
          <w:p w14:paraId="6F79D956" w14:textId="77777777" w:rsidR="00F85115" w:rsidRPr="00803B16" w:rsidRDefault="00F85115" w:rsidP="00E72BA5">
            <w:pPr>
              <w:rPr>
                <w:rFonts w:cs="Calibri"/>
                <w:szCs w:val="22"/>
              </w:rPr>
            </w:pPr>
          </w:p>
        </w:tc>
        <w:tc>
          <w:tcPr>
            <w:tcW w:w="400" w:type="dxa"/>
            <w:shd w:val="clear" w:color="auto" w:fill="FFFFFF" w:themeFill="background1"/>
            <w:vAlign w:val="center"/>
          </w:tcPr>
          <w:p w14:paraId="3093B8E5" w14:textId="77777777" w:rsidR="00F85115" w:rsidRPr="00803B16" w:rsidRDefault="00F85115" w:rsidP="00E72BA5">
            <w:pPr>
              <w:rPr>
                <w:rFonts w:cs="Calibri"/>
                <w:szCs w:val="22"/>
              </w:rPr>
            </w:pPr>
            <w:r w:rsidRPr="00803B16">
              <w:rPr>
                <w:rFonts w:cs="Calibri"/>
                <w:szCs w:val="22"/>
              </w:rPr>
              <w:fldChar w:fldCharType="begin">
                <w:ffData>
                  <w:name w:val="Check8"/>
                  <w:enabled/>
                  <w:calcOnExit w:val="0"/>
                  <w:checkBox>
                    <w:sizeAuto/>
                    <w:default w:val="0"/>
                  </w:checkBox>
                </w:ffData>
              </w:fldChar>
            </w:r>
            <w:bookmarkStart w:id="18" w:name="Check8"/>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18"/>
          </w:p>
        </w:tc>
        <w:tc>
          <w:tcPr>
            <w:tcW w:w="9992" w:type="dxa"/>
            <w:shd w:val="clear" w:color="auto" w:fill="FFFFFF" w:themeFill="background1"/>
            <w:vAlign w:val="center"/>
          </w:tcPr>
          <w:p w14:paraId="2E28FE63" w14:textId="77777777" w:rsidR="00F85115" w:rsidRPr="00803B16" w:rsidRDefault="00F85115" w:rsidP="00E72BA5">
            <w:pPr>
              <w:rPr>
                <w:rFonts w:cs="Calibri"/>
                <w:szCs w:val="22"/>
              </w:rPr>
            </w:pPr>
            <w:r w:rsidRPr="00803B16">
              <w:rPr>
                <w:rFonts w:cs="Calibri"/>
                <w:szCs w:val="22"/>
              </w:rPr>
              <w:t>Receiving water(s) (with known impairments or water quality issues)</w:t>
            </w:r>
          </w:p>
        </w:tc>
      </w:tr>
      <w:tr w:rsidR="00F85115" w:rsidRPr="00803B16" w14:paraId="347FD91A" w14:textId="77777777" w:rsidTr="00E72BA5">
        <w:trPr>
          <w:trHeight w:val="346"/>
        </w:trPr>
        <w:tc>
          <w:tcPr>
            <w:tcW w:w="403" w:type="dxa"/>
            <w:shd w:val="clear" w:color="auto" w:fill="FFFFFF" w:themeFill="background1"/>
            <w:vAlign w:val="center"/>
          </w:tcPr>
          <w:p w14:paraId="112F30F0" w14:textId="77777777" w:rsidR="00F85115" w:rsidRPr="00803B16" w:rsidRDefault="00F85115" w:rsidP="00E72BA5">
            <w:pPr>
              <w:rPr>
                <w:rFonts w:cs="Calibri"/>
                <w:szCs w:val="22"/>
              </w:rPr>
            </w:pPr>
          </w:p>
        </w:tc>
        <w:tc>
          <w:tcPr>
            <w:tcW w:w="400" w:type="dxa"/>
            <w:shd w:val="clear" w:color="auto" w:fill="FFFFFF" w:themeFill="background1"/>
            <w:vAlign w:val="center"/>
          </w:tcPr>
          <w:p w14:paraId="5A751E42" w14:textId="77777777" w:rsidR="00F85115" w:rsidRPr="00803B16" w:rsidRDefault="00F85115" w:rsidP="00E72BA5">
            <w:pPr>
              <w:rPr>
                <w:rFonts w:cs="Calibri"/>
                <w:szCs w:val="22"/>
              </w:rPr>
            </w:pPr>
            <w:r w:rsidRPr="00803B16">
              <w:rPr>
                <w:rFonts w:cs="Calibri"/>
                <w:szCs w:val="22"/>
              </w:rPr>
              <w:fldChar w:fldCharType="begin">
                <w:ffData>
                  <w:name w:val="Check9"/>
                  <w:enabled/>
                  <w:calcOnExit w:val="0"/>
                  <w:checkBox>
                    <w:sizeAuto/>
                    <w:default w:val="0"/>
                  </w:checkBox>
                </w:ffData>
              </w:fldChar>
            </w:r>
            <w:bookmarkStart w:id="19" w:name="Check9"/>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19"/>
          </w:p>
        </w:tc>
        <w:tc>
          <w:tcPr>
            <w:tcW w:w="9992" w:type="dxa"/>
            <w:shd w:val="clear" w:color="auto" w:fill="FFFFFF" w:themeFill="background1"/>
            <w:vAlign w:val="center"/>
          </w:tcPr>
          <w:p w14:paraId="5A16B739" w14:textId="77777777" w:rsidR="00F85115" w:rsidRPr="00803B16" w:rsidRDefault="00F85115" w:rsidP="00E72BA5">
            <w:pPr>
              <w:rPr>
                <w:rFonts w:cs="Calibri"/>
                <w:szCs w:val="22"/>
              </w:rPr>
            </w:pPr>
            <w:r w:rsidRPr="00803B16">
              <w:rPr>
                <w:rFonts w:cs="Calibri"/>
                <w:szCs w:val="22"/>
              </w:rPr>
              <w:t>Intermittent streams</w:t>
            </w:r>
          </w:p>
        </w:tc>
      </w:tr>
      <w:tr w:rsidR="00F85115" w:rsidRPr="00803B16" w14:paraId="0D22CA6A" w14:textId="77777777" w:rsidTr="00E72BA5">
        <w:trPr>
          <w:trHeight w:val="346"/>
        </w:trPr>
        <w:tc>
          <w:tcPr>
            <w:tcW w:w="403" w:type="dxa"/>
            <w:shd w:val="clear" w:color="auto" w:fill="FFFFFF" w:themeFill="background1"/>
            <w:vAlign w:val="center"/>
          </w:tcPr>
          <w:p w14:paraId="27B89AA8" w14:textId="77777777" w:rsidR="00F85115" w:rsidRPr="00803B16" w:rsidRDefault="00F85115" w:rsidP="00E72BA5">
            <w:pPr>
              <w:rPr>
                <w:rFonts w:cs="Calibri"/>
                <w:szCs w:val="22"/>
              </w:rPr>
            </w:pPr>
          </w:p>
        </w:tc>
        <w:tc>
          <w:tcPr>
            <w:tcW w:w="400" w:type="dxa"/>
            <w:shd w:val="clear" w:color="auto" w:fill="FFFFFF" w:themeFill="background1"/>
            <w:vAlign w:val="center"/>
          </w:tcPr>
          <w:p w14:paraId="7011DB32" w14:textId="77777777" w:rsidR="00F85115" w:rsidRPr="00803B16" w:rsidRDefault="00F85115" w:rsidP="00E72BA5">
            <w:pPr>
              <w:rPr>
                <w:rFonts w:cs="Calibri"/>
                <w:szCs w:val="22"/>
              </w:rPr>
            </w:pPr>
            <w:r w:rsidRPr="00803B16">
              <w:rPr>
                <w:rFonts w:cs="Calibri"/>
                <w:szCs w:val="22"/>
              </w:rPr>
              <w:fldChar w:fldCharType="begin">
                <w:ffData>
                  <w:name w:val="Check10"/>
                  <w:enabled/>
                  <w:calcOnExit w:val="0"/>
                  <w:checkBox>
                    <w:sizeAuto/>
                    <w:default w:val="0"/>
                  </w:checkBox>
                </w:ffData>
              </w:fldChar>
            </w:r>
            <w:bookmarkStart w:id="20" w:name="Check10"/>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20"/>
          </w:p>
        </w:tc>
        <w:tc>
          <w:tcPr>
            <w:tcW w:w="9992" w:type="dxa"/>
            <w:shd w:val="clear" w:color="auto" w:fill="FFFFFF" w:themeFill="background1"/>
            <w:vAlign w:val="center"/>
          </w:tcPr>
          <w:p w14:paraId="781307E5" w14:textId="77777777" w:rsidR="00F85115" w:rsidRPr="00803B16" w:rsidRDefault="00F85115" w:rsidP="00E72BA5">
            <w:pPr>
              <w:rPr>
                <w:rFonts w:cs="Calibri"/>
                <w:szCs w:val="22"/>
              </w:rPr>
            </w:pPr>
            <w:r w:rsidRPr="00803B16">
              <w:rPr>
                <w:rFonts w:cs="Calibri"/>
                <w:szCs w:val="22"/>
              </w:rPr>
              <w:t>Perennial streams (note stream order)</w:t>
            </w:r>
          </w:p>
        </w:tc>
      </w:tr>
      <w:tr w:rsidR="00F85115" w:rsidRPr="00803B16" w14:paraId="641947CC" w14:textId="77777777" w:rsidTr="00E72BA5">
        <w:trPr>
          <w:trHeight w:val="346"/>
        </w:trPr>
        <w:tc>
          <w:tcPr>
            <w:tcW w:w="403" w:type="dxa"/>
            <w:shd w:val="clear" w:color="auto" w:fill="FFFFFF" w:themeFill="background1"/>
            <w:vAlign w:val="center"/>
          </w:tcPr>
          <w:p w14:paraId="0ABBFF7B" w14:textId="77777777" w:rsidR="00F85115" w:rsidRPr="00803B16" w:rsidRDefault="00F85115" w:rsidP="00E72BA5">
            <w:pPr>
              <w:rPr>
                <w:rFonts w:cs="Calibri"/>
                <w:szCs w:val="22"/>
              </w:rPr>
            </w:pPr>
          </w:p>
        </w:tc>
        <w:tc>
          <w:tcPr>
            <w:tcW w:w="400" w:type="dxa"/>
            <w:shd w:val="clear" w:color="auto" w:fill="FFFFFF" w:themeFill="background1"/>
            <w:vAlign w:val="center"/>
          </w:tcPr>
          <w:p w14:paraId="6944C349" w14:textId="77777777" w:rsidR="00F85115" w:rsidRPr="00803B16" w:rsidRDefault="00F85115" w:rsidP="00E72BA5">
            <w:pPr>
              <w:rPr>
                <w:rFonts w:cs="Calibri"/>
                <w:szCs w:val="22"/>
              </w:rPr>
            </w:pPr>
            <w:r w:rsidRPr="00803B16">
              <w:rPr>
                <w:rFonts w:cs="Calibri"/>
                <w:szCs w:val="22"/>
              </w:rPr>
              <w:fldChar w:fldCharType="begin">
                <w:ffData>
                  <w:name w:val="Check11"/>
                  <w:enabled/>
                  <w:calcOnExit w:val="0"/>
                  <w:checkBox>
                    <w:sizeAuto/>
                    <w:default w:val="0"/>
                  </w:checkBox>
                </w:ffData>
              </w:fldChar>
            </w:r>
            <w:bookmarkStart w:id="21" w:name="Check11"/>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21"/>
          </w:p>
        </w:tc>
        <w:tc>
          <w:tcPr>
            <w:tcW w:w="9992" w:type="dxa"/>
            <w:shd w:val="clear" w:color="auto" w:fill="FFFFFF" w:themeFill="background1"/>
            <w:vAlign w:val="center"/>
          </w:tcPr>
          <w:p w14:paraId="0E04AACE" w14:textId="77777777" w:rsidR="00F85115" w:rsidRPr="00803B16" w:rsidRDefault="00F85115" w:rsidP="00E72BA5">
            <w:pPr>
              <w:rPr>
                <w:rFonts w:cs="Calibri"/>
                <w:szCs w:val="22"/>
              </w:rPr>
            </w:pPr>
            <w:r w:rsidRPr="00803B16">
              <w:rPr>
                <w:rFonts w:cs="Calibri"/>
                <w:szCs w:val="22"/>
              </w:rPr>
              <w:t>FEMA FIRM panel information</w:t>
            </w:r>
          </w:p>
        </w:tc>
      </w:tr>
      <w:tr w:rsidR="00F85115" w:rsidRPr="00803B16" w14:paraId="6901D563" w14:textId="77777777" w:rsidTr="00E72BA5">
        <w:trPr>
          <w:trHeight w:val="346"/>
        </w:trPr>
        <w:tc>
          <w:tcPr>
            <w:tcW w:w="403" w:type="dxa"/>
            <w:shd w:val="clear" w:color="auto" w:fill="FFFFFF" w:themeFill="background1"/>
            <w:vAlign w:val="center"/>
          </w:tcPr>
          <w:p w14:paraId="38E44855" w14:textId="77777777" w:rsidR="00F85115" w:rsidRPr="00803B16" w:rsidRDefault="00F85115" w:rsidP="00E72BA5">
            <w:pPr>
              <w:rPr>
                <w:rFonts w:cs="Calibri"/>
                <w:szCs w:val="22"/>
              </w:rPr>
            </w:pPr>
          </w:p>
        </w:tc>
        <w:tc>
          <w:tcPr>
            <w:tcW w:w="400" w:type="dxa"/>
            <w:shd w:val="clear" w:color="auto" w:fill="FFFFFF" w:themeFill="background1"/>
            <w:vAlign w:val="center"/>
          </w:tcPr>
          <w:p w14:paraId="28B7BBF3" w14:textId="77777777" w:rsidR="00F85115" w:rsidRPr="00803B16" w:rsidRDefault="00F85115" w:rsidP="00E72BA5">
            <w:pPr>
              <w:rPr>
                <w:rFonts w:cs="Calibri"/>
                <w:szCs w:val="22"/>
              </w:rPr>
            </w:pPr>
            <w:r w:rsidRPr="00803B16">
              <w:rPr>
                <w:rFonts w:cs="Calibri"/>
                <w:szCs w:val="22"/>
              </w:rPr>
              <w:fldChar w:fldCharType="begin">
                <w:ffData>
                  <w:name w:val="Check12"/>
                  <w:enabled/>
                  <w:calcOnExit w:val="0"/>
                  <w:checkBox>
                    <w:sizeAuto/>
                    <w:default w:val="0"/>
                  </w:checkBox>
                </w:ffData>
              </w:fldChar>
            </w:r>
            <w:bookmarkStart w:id="22" w:name="Check12"/>
            <w:r w:rsidRPr="00803B16">
              <w:rPr>
                <w:rFonts w:cs="Calibri"/>
                <w:szCs w:val="22"/>
              </w:rPr>
              <w:instrText xml:space="preserve"> FORMCHECKBOX </w:instrText>
            </w:r>
            <w:r w:rsidR="000C392D">
              <w:rPr>
                <w:rFonts w:cs="Calibri"/>
                <w:szCs w:val="22"/>
              </w:rPr>
            </w:r>
            <w:r w:rsidR="000C392D">
              <w:rPr>
                <w:rFonts w:cs="Calibri"/>
                <w:szCs w:val="22"/>
              </w:rPr>
              <w:fldChar w:fldCharType="separate"/>
            </w:r>
            <w:r w:rsidRPr="00803B16">
              <w:rPr>
                <w:rFonts w:cs="Calibri"/>
                <w:szCs w:val="22"/>
              </w:rPr>
              <w:fldChar w:fldCharType="end"/>
            </w:r>
            <w:bookmarkEnd w:id="22"/>
          </w:p>
        </w:tc>
        <w:tc>
          <w:tcPr>
            <w:tcW w:w="9992" w:type="dxa"/>
            <w:shd w:val="clear" w:color="auto" w:fill="FFFFFF" w:themeFill="background1"/>
            <w:vAlign w:val="center"/>
          </w:tcPr>
          <w:p w14:paraId="2BB20F4D" w14:textId="77777777" w:rsidR="00F85115" w:rsidRPr="00803B16" w:rsidRDefault="00F85115" w:rsidP="00E72BA5">
            <w:pPr>
              <w:rPr>
                <w:rFonts w:cs="Calibri"/>
                <w:szCs w:val="22"/>
              </w:rPr>
            </w:pPr>
            <w:r w:rsidRPr="00803B16">
              <w:rPr>
                <w:rFonts w:cs="Calibri"/>
                <w:szCs w:val="22"/>
              </w:rPr>
              <w:t xml:space="preserve">Floodplain projection or stream buffers required by Ordinance </w:t>
            </w:r>
          </w:p>
        </w:tc>
      </w:tr>
    </w:tbl>
    <w:p w14:paraId="06641DB2" w14:textId="77777777" w:rsidR="00F85115" w:rsidRPr="00803B16" w:rsidRDefault="00F85115" w:rsidP="00F85115">
      <w:pPr>
        <w:rPr>
          <w:rFonts w:cs="Calibri"/>
        </w:rPr>
      </w:pPr>
    </w:p>
    <w:p w14:paraId="49D3EA43" w14:textId="77777777" w:rsidR="00F85115" w:rsidRPr="00803B16" w:rsidRDefault="00F85115" w:rsidP="00F85115">
      <w:pPr>
        <w:rPr>
          <w:rFonts w:cs="Calibri"/>
        </w:rPr>
      </w:pPr>
      <w:r w:rsidRPr="00803B16">
        <w:rPr>
          <w:rFonts w:cs="Calibri"/>
        </w:rPr>
        <w:t>Other factors related to streams and their buffers to be considered as part of the natural resource inventory:</w:t>
      </w:r>
    </w:p>
    <w:p w14:paraId="61CEF9CF" w14:textId="77777777" w:rsidR="00F85115" w:rsidRPr="00803B16" w:rsidRDefault="00F85115" w:rsidP="002A4E0B">
      <w:pPr>
        <w:pStyle w:val="ListParagraph"/>
        <w:numPr>
          <w:ilvl w:val="0"/>
          <w:numId w:val="14"/>
        </w:numPr>
        <w:rPr>
          <w:rFonts w:cs="Calibri"/>
          <w:b/>
        </w:rPr>
      </w:pPr>
      <w:r w:rsidRPr="00803B16">
        <w:rPr>
          <w:rFonts w:cs="Calibri"/>
        </w:rPr>
        <w:t>FEMA FIRM panels showing flood risk</w:t>
      </w:r>
    </w:p>
    <w:p w14:paraId="5C52627F" w14:textId="77777777" w:rsidR="00F85115" w:rsidRPr="00803B16" w:rsidRDefault="00F85115" w:rsidP="002A4E0B">
      <w:pPr>
        <w:pStyle w:val="ListParagraph"/>
        <w:numPr>
          <w:ilvl w:val="0"/>
          <w:numId w:val="14"/>
        </w:numPr>
        <w:rPr>
          <w:rFonts w:cs="Calibri"/>
          <w:b/>
        </w:rPr>
      </w:pPr>
      <w:r w:rsidRPr="00803B16">
        <w:rPr>
          <w:rFonts w:cs="Calibri"/>
        </w:rPr>
        <w:t>Adequate width for paths or other means for maintenance access</w:t>
      </w:r>
    </w:p>
    <w:p w14:paraId="5F999C58" w14:textId="77777777" w:rsidR="00F85115" w:rsidRPr="00803B16" w:rsidRDefault="00F85115" w:rsidP="002A4E0B">
      <w:pPr>
        <w:pStyle w:val="ListParagraph"/>
        <w:numPr>
          <w:ilvl w:val="0"/>
          <w:numId w:val="14"/>
        </w:numPr>
        <w:rPr>
          <w:rFonts w:cs="Calibri"/>
          <w:b/>
        </w:rPr>
      </w:pPr>
      <w:r w:rsidRPr="00803B16">
        <w:rPr>
          <w:rFonts w:cs="Calibri"/>
        </w:rPr>
        <w:t>Historical photos to evaluate meandering, streambank erosion or other signs of active stream movement</w:t>
      </w:r>
    </w:p>
    <w:p w14:paraId="230FBFA0" w14:textId="77777777" w:rsidR="00F85115" w:rsidRPr="00803B16" w:rsidRDefault="00F85115" w:rsidP="00F85115">
      <w:pPr>
        <w:rPr>
          <w:rFonts w:cs="Calibri"/>
        </w:rPr>
      </w:pPr>
    </w:p>
    <w:p w14:paraId="6DC7A420" w14:textId="0A592242" w:rsidR="007561B1" w:rsidRDefault="007561B1" w:rsidP="00F85115">
      <w:r>
        <w:br w:type="page"/>
      </w:r>
    </w:p>
    <w:p w14:paraId="1EF06094" w14:textId="77777777" w:rsidR="006A6C36" w:rsidRPr="00B71726" w:rsidRDefault="006A6C36" w:rsidP="00F85115">
      <w:pPr>
        <w:pStyle w:val="Heading2"/>
      </w:pPr>
      <w:bookmarkStart w:id="23" w:name="_Toc98156515"/>
      <w:r w:rsidRPr="00B71726">
        <w:lastRenderedPageBreak/>
        <w:t>Soil Management Plan</w:t>
      </w:r>
      <w:bookmarkEnd w:id="23"/>
    </w:p>
    <w:p w14:paraId="06B5D879" w14:textId="77777777" w:rsidR="006A6C36" w:rsidRDefault="006A6C36" w:rsidP="00F85115"/>
    <w:p w14:paraId="093E511C" w14:textId="1883E1A5" w:rsidR="007B7720" w:rsidRPr="007613A4" w:rsidRDefault="007B7720" w:rsidP="00F85115">
      <w:pPr>
        <w:rPr>
          <w:b/>
        </w:rPr>
      </w:pPr>
      <w:r w:rsidRPr="007613A4">
        <w:rPr>
          <w:b/>
          <w:highlight w:val="yellow"/>
          <w:u w:val="single"/>
        </w:rPr>
        <w:t>City Ordinance Reference</w:t>
      </w:r>
      <w:r w:rsidRPr="007613A4">
        <w:rPr>
          <w:b/>
          <w:highlight w:val="yellow"/>
        </w:rPr>
        <w:t xml:space="preserve">: </w:t>
      </w:r>
      <w:r w:rsidR="00DB263A" w:rsidRPr="007613A4">
        <w:rPr>
          <w:highlight w:val="yellow"/>
        </w:rPr>
        <w:t>[Edit to match appropriate section of ordinance]</w:t>
      </w:r>
    </w:p>
    <w:p w14:paraId="36BA46A9" w14:textId="0C20978C" w:rsidR="006A6C36" w:rsidRPr="007613A4" w:rsidRDefault="006A6C36" w:rsidP="00F85115">
      <w:r w:rsidRPr="00F85115">
        <w:rPr>
          <w:b/>
          <w:u w:val="single"/>
        </w:rPr>
        <w:t>Iowa Stormwater Management Manual Reference</w:t>
      </w:r>
      <w:r w:rsidRPr="007613A4">
        <w:t>:</w:t>
      </w:r>
      <w:r w:rsidR="00DB263A" w:rsidRPr="007613A4">
        <w:t xml:space="preserve"> Section 7.03 (Formerly C</w:t>
      </w:r>
      <w:r w:rsidR="007B7720" w:rsidRPr="007613A4">
        <w:t>hapter 5, Section 6</w:t>
      </w:r>
      <w:r w:rsidR="00DB263A" w:rsidRPr="007613A4">
        <w:t>)</w:t>
      </w:r>
    </w:p>
    <w:p w14:paraId="21A183D5" w14:textId="3FAF6040" w:rsidR="00CB7420" w:rsidRDefault="00CB7420" w:rsidP="00F85115"/>
    <w:p w14:paraId="51453F92" w14:textId="2E3726EE" w:rsidR="00CB7420" w:rsidRPr="00F85115" w:rsidRDefault="00CB7420" w:rsidP="00F85115">
      <w:pPr>
        <w:rPr>
          <w:b/>
          <w:sz w:val="20"/>
        </w:rPr>
      </w:pPr>
      <w:r w:rsidRPr="00F85115">
        <w:rPr>
          <w:b/>
          <w:sz w:val="20"/>
        </w:rPr>
        <w:t>NOTE: The Soil Management Plan for each project needs to be included with the submittal of the Stormwater Management Plan.</w:t>
      </w:r>
    </w:p>
    <w:p w14:paraId="092F8B36" w14:textId="77777777" w:rsidR="00F85115" w:rsidRDefault="00F85115" w:rsidP="00F85115"/>
    <w:p w14:paraId="233590AC" w14:textId="14DD4F15" w:rsidR="002154D2" w:rsidRPr="00B71726" w:rsidRDefault="00CB7420" w:rsidP="00F85115">
      <w:r w:rsidRPr="00B71726">
        <w:t>A soil management plan</w:t>
      </w:r>
      <w:r w:rsidR="004F29DC" w:rsidRPr="00B71726">
        <w:t xml:space="preserve"> shall be provided that includes a site map identif</w:t>
      </w:r>
      <w:r w:rsidR="007401D6" w:rsidRPr="00B71726">
        <w:t>ying</w:t>
      </w:r>
      <w:r w:rsidR="004F29DC" w:rsidRPr="00B71726">
        <w:t xml:space="preserve"> areas where soils and vegetation will not be disturbed</w:t>
      </w:r>
      <w:r w:rsidR="007401D6" w:rsidRPr="00B71726">
        <w:t>,</w:t>
      </w:r>
      <w:r w:rsidR="004F29DC" w:rsidRPr="00B71726">
        <w:t xml:space="preserve"> and where topsoil will be stripped and stockpiled.</w:t>
      </w:r>
      <w:r w:rsidR="00DC0051" w:rsidRPr="00B71726">
        <w:t xml:space="preserve"> </w:t>
      </w:r>
      <w:r w:rsidR="004F29DC" w:rsidRPr="00B71726">
        <w:t>It shall include, if used, a description of soil health (quality) improvement methods such as tilling, ripping and amending soils with materials such as compost and topsoil.</w:t>
      </w:r>
      <w:r w:rsidR="00DC0051" w:rsidRPr="00B71726">
        <w:t xml:space="preserve"> </w:t>
      </w:r>
      <w:r w:rsidR="004F29DC" w:rsidRPr="00B71726">
        <w:t>It shall also include a technical assessment of soils identif</w:t>
      </w:r>
      <w:r w:rsidR="007401D6" w:rsidRPr="00B71726">
        <w:t>ying</w:t>
      </w:r>
      <w:r w:rsidR="004F29DC" w:rsidRPr="00B71726">
        <w:t xml:space="preserve"> the soil series and the site limitations based on soils data provided in the Web Soil Survey for County hosted by the NRCS.</w:t>
      </w:r>
      <w:r w:rsidR="00DC0051" w:rsidRPr="00B71726">
        <w:t xml:space="preserve"> </w:t>
      </w:r>
      <w:r w:rsidR="004F29DC" w:rsidRPr="00B71726">
        <w:t>Soil borings shall be included when necessary to confirm suitable site conditions for placement of buildings with basements and related structures, especially in areas with hydric soils and shallow depth to groundwater.</w:t>
      </w:r>
      <w:r w:rsidR="00DC0051" w:rsidRPr="00B71726">
        <w:t xml:space="preserve"> </w:t>
      </w:r>
    </w:p>
    <w:p w14:paraId="0A718664" w14:textId="77777777" w:rsidR="00F85115" w:rsidRDefault="00F85115" w:rsidP="00F85115"/>
    <w:p w14:paraId="58FBD0B4" w14:textId="7FFC3B07" w:rsidR="002154D2" w:rsidRPr="00B71726" w:rsidRDefault="004F29DC" w:rsidP="00F85115">
      <w:r w:rsidRPr="00B71726">
        <w:t>Existing soil conditions should be considered when designing the site layout.</w:t>
      </w:r>
      <w:r w:rsidR="00DC0051" w:rsidRPr="00B71726">
        <w:t xml:space="preserve"> </w:t>
      </w:r>
      <w:r w:rsidRPr="00B71726">
        <w:t>If a stormwater BMP depends on the properties of soils, the assessment shall include the necessary information such as, but not limited to</w:t>
      </w:r>
      <w:r w:rsidR="00B0335F" w:rsidRPr="00B71726">
        <w:t>,</w:t>
      </w:r>
      <w:r w:rsidRPr="00B71726">
        <w:t xml:space="preserve"> organic content</w:t>
      </w:r>
      <w:r w:rsidR="002D294C">
        <w:t xml:space="preserve">, </w:t>
      </w:r>
      <w:r w:rsidRPr="00B71726">
        <w:t>percolation/infiltration rates</w:t>
      </w:r>
      <w:r w:rsidR="002D294C">
        <w:t>, depth to groundwater and the depth to bedrock layers</w:t>
      </w:r>
      <w:r w:rsidRPr="00B71726">
        <w:t>.</w:t>
      </w:r>
      <w:r w:rsidR="00DC0051" w:rsidRPr="00B71726">
        <w:t xml:space="preserve"> </w:t>
      </w:r>
      <w:r w:rsidRPr="00B71726">
        <w:t xml:space="preserve">The number and location of required soil borings and/or soil test sites shall be determined based on what is needed to determine the suitability </w:t>
      </w:r>
      <w:r w:rsidR="002154D2" w:rsidRPr="00B71726">
        <w:t>and distribution of soil types present at the location of the BMP.</w:t>
      </w:r>
      <w:r w:rsidR="00DC0051" w:rsidRPr="00B71726">
        <w:t xml:space="preserve"> </w:t>
      </w:r>
    </w:p>
    <w:p w14:paraId="0ADD5530" w14:textId="77777777" w:rsidR="00F85115" w:rsidRDefault="00F85115" w:rsidP="00F85115">
      <w:pPr>
        <w:rPr>
          <w:bCs/>
        </w:rPr>
      </w:pPr>
    </w:p>
    <w:p w14:paraId="4F826866" w14:textId="403D4DC5" w:rsidR="004F29DC" w:rsidRPr="00B71726" w:rsidRDefault="002154D2" w:rsidP="00F85115">
      <w:r w:rsidRPr="00B71726">
        <w:rPr>
          <w:bCs/>
        </w:rPr>
        <w:t>The information shall be used to provide</w:t>
      </w:r>
      <w:r w:rsidR="004F29DC" w:rsidRPr="00B71726">
        <w:t xml:space="preserve"> a summary of the associated risks and potential for adequate drainage related to infiltration practices, groundwater mounding and basement flooding.</w:t>
      </w:r>
      <w:r w:rsidR="00DC0051" w:rsidRPr="00B71726">
        <w:t xml:space="preserve"> </w:t>
      </w:r>
      <w:r w:rsidRPr="00B71726">
        <w:t>Consultation with a Certified Professional Soil Scientist or Soil Classif</w:t>
      </w:r>
      <w:r w:rsidR="007B7720" w:rsidRPr="00B71726">
        <w:t>ier may be necessary</w:t>
      </w:r>
      <w:r w:rsidRPr="00B71726">
        <w:t>.</w:t>
      </w:r>
    </w:p>
    <w:p w14:paraId="3FA7F53B" w14:textId="77777777" w:rsidR="00F85115" w:rsidRDefault="00F85115" w:rsidP="00F85115"/>
    <w:p w14:paraId="3C2FD215" w14:textId="77777777" w:rsidR="00F85115" w:rsidRPr="00803B16" w:rsidRDefault="00F85115" w:rsidP="00F85115">
      <w:pPr>
        <w:rPr>
          <w:rFonts w:cs="Calibri"/>
        </w:rPr>
      </w:pPr>
      <w:r w:rsidRPr="00803B16">
        <w:rPr>
          <w:rFonts w:cs="Calibri"/>
        </w:rPr>
        <w:t>Process for Developing Soil Management Plans:</w:t>
      </w:r>
    </w:p>
    <w:p w14:paraId="119B3B3C" w14:textId="77777777" w:rsidR="00F85115" w:rsidRPr="00803B16" w:rsidRDefault="00F85115" w:rsidP="002A4E0B">
      <w:pPr>
        <w:pStyle w:val="ListParagraph"/>
        <w:numPr>
          <w:ilvl w:val="0"/>
          <w:numId w:val="15"/>
        </w:numPr>
        <w:rPr>
          <w:rFonts w:cs="Calibri"/>
        </w:rPr>
      </w:pPr>
      <w:r w:rsidRPr="00461AA5">
        <w:rPr>
          <w:rFonts w:cs="Calibri"/>
          <w:shd w:val="clear" w:color="auto" w:fill="DEEAF6" w:themeFill="accent1" w:themeFillTint="33"/>
        </w:rPr>
        <w:t>Determine the site’s existing soil conditions.</w:t>
      </w:r>
    </w:p>
    <w:p w14:paraId="0B3C2AD7" w14:textId="77777777" w:rsidR="00F85115" w:rsidRPr="00803B16" w:rsidRDefault="00F85115" w:rsidP="002A4E0B">
      <w:pPr>
        <w:pStyle w:val="ListParagraph"/>
        <w:numPr>
          <w:ilvl w:val="0"/>
          <w:numId w:val="15"/>
        </w:numPr>
        <w:rPr>
          <w:rFonts w:cs="Calibri"/>
        </w:rPr>
      </w:pPr>
      <w:r w:rsidRPr="00461AA5">
        <w:rPr>
          <w:rFonts w:cs="Calibri"/>
          <w:shd w:val="clear" w:color="auto" w:fill="DEEAF6" w:themeFill="accent1" w:themeFillTint="33"/>
        </w:rPr>
        <w:t>Determine areas where soils and vegetation will not be disturbed. Identify those areas on a site map or scale drawing as part of Contract Documents or site Stormwater Pollution Prevention Plan (SWPPP).</w:t>
      </w:r>
    </w:p>
    <w:p w14:paraId="1E443CDE" w14:textId="77777777" w:rsidR="00F85115" w:rsidRPr="00803B16" w:rsidRDefault="00F85115" w:rsidP="002A4E0B">
      <w:pPr>
        <w:pStyle w:val="ListParagraph"/>
        <w:numPr>
          <w:ilvl w:val="0"/>
          <w:numId w:val="15"/>
        </w:numPr>
        <w:rPr>
          <w:rFonts w:cs="Calibri"/>
        </w:rPr>
      </w:pPr>
      <w:r w:rsidRPr="00461AA5">
        <w:rPr>
          <w:rFonts w:cs="Calibri"/>
          <w:shd w:val="clear" w:color="auto" w:fill="DEEAF6" w:themeFill="accent1" w:themeFillTint="33"/>
        </w:rPr>
        <w:t>Determine areas where topsoil can be stripped and stockpiled. Identify those areas on the site map or scale drawing.</w:t>
      </w:r>
    </w:p>
    <w:p w14:paraId="3ADFE46B" w14:textId="77777777" w:rsidR="00F85115" w:rsidRPr="00803B16" w:rsidRDefault="00F85115" w:rsidP="002A4E0B">
      <w:pPr>
        <w:pStyle w:val="ListParagraph"/>
        <w:numPr>
          <w:ilvl w:val="0"/>
          <w:numId w:val="15"/>
        </w:numPr>
        <w:rPr>
          <w:rFonts w:cs="Calibri"/>
        </w:rPr>
      </w:pPr>
      <w:r w:rsidRPr="00461AA5">
        <w:rPr>
          <w:rFonts w:cs="Calibri"/>
          <w:shd w:val="clear" w:color="auto" w:fill="DEEAF6" w:themeFill="accent1" w:themeFillTint="33"/>
        </w:rPr>
        <w:t>Determine which method(s) of Soil Quality Restoration (SQR) are to be used and identify where they will be employed on the site map or scale drawing (refer to the ISWMM chapter for more information on the various options).</w:t>
      </w:r>
    </w:p>
    <w:p w14:paraId="3A4AB98F" w14:textId="77777777" w:rsidR="00F85115" w:rsidRPr="00803B16" w:rsidRDefault="00F85115" w:rsidP="002A4E0B">
      <w:pPr>
        <w:pStyle w:val="ListParagraph"/>
        <w:numPr>
          <w:ilvl w:val="0"/>
          <w:numId w:val="15"/>
        </w:numPr>
        <w:rPr>
          <w:rFonts w:cs="Calibri"/>
        </w:rPr>
      </w:pPr>
      <w:r w:rsidRPr="00461AA5">
        <w:rPr>
          <w:rFonts w:cs="Calibri"/>
          <w:shd w:val="clear" w:color="auto" w:fill="DEEAF6" w:themeFill="accent1" w:themeFillTint="33"/>
        </w:rPr>
        <w:t>When using methods of SQR which involve tillage, determine the depth of tillage involved.</w:t>
      </w:r>
    </w:p>
    <w:p w14:paraId="5FBD70DF" w14:textId="77777777" w:rsidR="00F85115" w:rsidRPr="00803B16" w:rsidRDefault="00F85115" w:rsidP="002A4E0B">
      <w:pPr>
        <w:pStyle w:val="ListParagraph"/>
        <w:numPr>
          <w:ilvl w:val="0"/>
          <w:numId w:val="15"/>
        </w:numPr>
        <w:rPr>
          <w:rFonts w:cs="Calibri"/>
        </w:rPr>
      </w:pPr>
      <w:r w:rsidRPr="00461AA5">
        <w:rPr>
          <w:rFonts w:cs="Calibri"/>
          <w:shd w:val="clear" w:color="auto" w:fill="DEEAF6" w:themeFill="accent1" w:themeFillTint="33"/>
        </w:rPr>
        <w:t>Determine and quantify types and amounts of materials to be provided to complete SQR requirements.</w:t>
      </w:r>
    </w:p>
    <w:p w14:paraId="01A0179F" w14:textId="77777777" w:rsidR="00F85115" w:rsidRPr="00803B16" w:rsidRDefault="00F85115" w:rsidP="002A4E0B">
      <w:pPr>
        <w:pStyle w:val="ListParagraph"/>
        <w:numPr>
          <w:ilvl w:val="0"/>
          <w:numId w:val="15"/>
        </w:numPr>
        <w:rPr>
          <w:rFonts w:cs="Calibri"/>
        </w:rPr>
      </w:pPr>
      <w:r w:rsidRPr="00461AA5">
        <w:rPr>
          <w:rFonts w:cs="Calibri"/>
          <w:shd w:val="clear" w:color="auto" w:fill="DEEAF6" w:themeFill="accent1" w:themeFillTint="33"/>
        </w:rPr>
        <w:t>Specify methods for establishing permanent vegetative cover (e.g., sodding, seeding rates, etc.).</w:t>
      </w:r>
    </w:p>
    <w:p w14:paraId="75B6E4DB" w14:textId="77777777" w:rsidR="00F85115" w:rsidRPr="00803B16" w:rsidRDefault="00F85115" w:rsidP="002A4E0B">
      <w:pPr>
        <w:pStyle w:val="ListParagraph"/>
        <w:numPr>
          <w:ilvl w:val="0"/>
          <w:numId w:val="15"/>
        </w:numPr>
        <w:rPr>
          <w:rFonts w:cs="Calibri"/>
        </w:rPr>
      </w:pPr>
      <w:r w:rsidRPr="00461AA5">
        <w:rPr>
          <w:rFonts w:cs="Calibri"/>
          <w:shd w:val="clear" w:color="auto" w:fill="DEEAF6" w:themeFill="accent1" w:themeFillTint="33"/>
        </w:rPr>
        <w:t xml:space="preserve">Incorporate the Soil Management Plan into site-specific SWPPP (if one is required) to be implemented from initial disturbance to final stabilization. </w:t>
      </w:r>
      <w:r w:rsidRPr="00461AA5">
        <w:rPr>
          <w:rFonts w:cs="Calibri"/>
          <w:i/>
          <w:shd w:val="clear" w:color="auto" w:fill="DEEAF6" w:themeFill="accent1" w:themeFillTint="33"/>
        </w:rPr>
        <w:t>(SQR is considered a non-structural BMP)</w:t>
      </w:r>
    </w:p>
    <w:p w14:paraId="0476AB50" w14:textId="77777777" w:rsidR="00F85115" w:rsidRPr="00803B16" w:rsidRDefault="00F85115" w:rsidP="00F85115">
      <w:pPr>
        <w:rPr>
          <w:rFonts w:cs="Calibri"/>
        </w:rPr>
      </w:pPr>
    </w:p>
    <w:p w14:paraId="00F785E9" w14:textId="18F80C34" w:rsidR="000C12EC" w:rsidRPr="00B71726" w:rsidRDefault="000C12EC" w:rsidP="00F85115">
      <w:r w:rsidRPr="00B71726">
        <w:t>Methods of S</w:t>
      </w:r>
      <w:r w:rsidR="00264EC5" w:rsidRPr="00B71726">
        <w:t>QR</w:t>
      </w:r>
      <w:r w:rsidRPr="00B71726">
        <w:t xml:space="preserve"> are described within </w:t>
      </w:r>
      <w:r w:rsidR="007B7720" w:rsidRPr="00B71726">
        <w:t xml:space="preserve">this section of </w:t>
      </w:r>
      <w:r w:rsidRPr="00B71726">
        <w:t>ISWMM.</w:t>
      </w:r>
      <w:r w:rsidR="00DC0051" w:rsidRPr="00B71726">
        <w:t xml:space="preserve"> </w:t>
      </w:r>
      <w:r w:rsidRPr="00B71726">
        <w:t>Re-establishing the ability of site soils to absorb runoff is one of the most effective practices in reducing site runoff.</w:t>
      </w:r>
      <w:r w:rsidR="00DC0051" w:rsidRPr="00B71726">
        <w:t xml:space="preserve"> </w:t>
      </w:r>
    </w:p>
    <w:p w14:paraId="32D8FEA2" w14:textId="4100ACA5" w:rsidR="000C12EC" w:rsidRDefault="000C12EC" w:rsidP="00F85115"/>
    <w:p w14:paraId="0CC26769" w14:textId="77777777" w:rsidR="00F85115" w:rsidRPr="00F85115" w:rsidRDefault="00F85115" w:rsidP="00F85115">
      <w:pPr>
        <w:rPr>
          <w:rFonts w:cs="Calibri"/>
          <w:b/>
          <w:sz w:val="20"/>
        </w:rPr>
      </w:pPr>
      <w:r w:rsidRPr="00F85115">
        <w:rPr>
          <w:rFonts w:cs="Calibri"/>
          <w:b/>
          <w:sz w:val="20"/>
        </w:rPr>
        <w:t xml:space="preserve">Note: For sites with grading or soil compaction in areas where SQR is </w:t>
      </w:r>
      <w:r w:rsidRPr="00F85115">
        <w:rPr>
          <w:rFonts w:cs="Calibri"/>
          <w:b/>
          <w:sz w:val="20"/>
          <w:u w:val="single"/>
        </w:rPr>
        <w:t>not</w:t>
      </w:r>
      <w:r w:rsidRPr="00F85115">
        <w:rPr>
          <w:rFonts w:cs="Calibri"/>
          <w:b/>
          <w:sz w:val="20"/>
        </w:rPr>
        <w:t xml:space="preserve"> applied, </w:t>
      </w:r>
      <w:proofErr w:type="spellStart"/>
      <w:r w:rsidRPr="00F85115">
        <w:rPr>
          <w:rFonts w:cs="Calibri"/>
          <w:b/>
          <w:sz w:val="20"/>
          <w:u w:val="single"/>
        </w:rPr>
        <w:t>adjustements</w:t>
      </w:r>
      <w:proofErr w:type="spellEnd"/>
      <w:r w:rsidRPr="00F85115">
        <w:rPr>
          <w:rFonts w:cs="Calibri"/>
          <w:b/>
          <w:sz w:val="20"/>
          <w:u w:val="single"/>
        </w:rPr>
        <w:t xml:space="preserve"> to curve numbers and runoff </w:t>
      </w:r>
      <w:proofErr w:type="spellStart"/>
      <w:r w:rsidRPr="00F85115">
        <w:rPr>
          <w:rFonts w:cs="Calibri"/>
          <w:b/>
          <w:sz w:val="20"/>
          <w:u w:val="single"/>
        </w:rPr>
        <w:t>coeffients</w:t>
      </w:r>
      <w:proofErr w:type="spellEnd"/>
      <w:r w:rsidRPr="00F85115">
        <w:rPr>
          <w:rFonts w:cs="Calibri"/>
          <w:b/>
          <w:sz w:val="20"/>
          <w:u w:val="single"/>
        </w:rPr>
        <w:t xml:space="preserve"> shall be made</w:t>
      </w:r>
      <w:r w:rsidRPr="00F85115">
        <w:rPr>
          <w:rFonts w:cs="Calibri"/>
          <w:b/>
          <w:sz w:val="20"/>
        </w:rPr>
        <w:t xml:space="preserve"> to account for reduced infiltration and the additional runoff generated due to soil compaction. Refer to guidance documents for the Rational Method and TR-55 Methodology for additional information. Also, on sites with grading or soil compaction, open space areas </w:t>
      </w:r>
      <w:r w:rsidRPr="00F85115">
        <w:rPr>
          <w:rFonts w:cs="Calibri"/>
          <w:b/>
          <w:sz w:val="20"/>
          <w:u w:val="single"/>
        </w:rPr>
        <w:t>without SQR</w:t>
      </w:r>
      <w:r w:rsidRPr="00F85115">
        <w:rPr>
          <w:rFonts w:cs="Calibri"/>
          <w:b/>
          <w:sz w:val="20"/>
        </w:rPr>
        <w:t xml:space="preserve"> applied shall be considered as </w:t>
      </w:r>
      <w:r w:rsidRPr="00F85115">
        <w:rPr>
          <w:rFonts w:cs="Calibri"/>
          <w:b/>
          <w:sz w:val="20"/>
          <w:u w:val="single"/>
        </w:rPr>
        <w:t>50% impervious</w:t>
      </w:r>
      <w:r w:rsidRPr="00F85115">
        <w:rPr>
          <w:rFonts w:cs="Calibri"/>
          <w:b/>
          <w:sz w:val="20"/>
        </w:rPr>
        <w:t xml:space="preserve"> surface for calculating Water Quality Volume treatment requirements. Refer to guidance documents related to Small Storm Hydrology. </w:t>
      </w:r>
    </w:p>
    <w:p w14:paraId="51EC1C84" w14:textId="6A0EE757" w:rsidR="00F85115" w:rsidRDefault="00F85115" w:rsidP="00F85115"/>
    <w:p w14:paraId="58CDEA51" w14:textId="77777777" w:rsidR="00F85115" w:rsidRPr="00B71726" w:rsidRDefault="00F85115" w:rsidP="00F85115"/>
    <w:p w14:paraId="27DE460A" w14:textId="77777777" w:rsidR="00C46596" w:rsidRPr="00B71726" w:rsidRDefault="00C46596" w:rsidP="00F85115">
      <w:r w:rsidRPr="00B71726">
        <w:br w:type="page"/>
      </w:r>
    </w:p>
    <w:p w14:paraId="18C2DA16" w14:textId="0983FF1A" w:rsidR="0067582D" w:rsidRPr="00B71726" w:rsidRDefault="0067582D" w:rsidP="00F85115">
      <w:pPr>
        <w:pStyle w:val="Heading2"/>
      </w:pPr>
      <w:bookmarkStart w:id="24" w:name="_Toc98156516"/>
      <w:r w:rsidRPr="00B71726">
        <w:lastRenderedPageBreak/>
        <w:t>Unified Sizing Criteria</w:t>
      </w:r>
      <w:bookmarkEnd w:id="24"/>
    </w:p>
    <w:p w14:paraId="0635354B" w14:textId="77777777" w:rsidR="00CD4CFB" w:rsidRDefault="00CD4CFB" w:rsidP="00F85115"/>
    <w:p w14:paraId="5A449A4F" w14:textId="77777777" w:rsidR="007E522C" w:rsidRPr="00B71726" w:rsidRDefault="00CD4CFB" w:rsidP="00F85115">
      <w:pPr>
        <w:rPr>
          <w:b/>
        </w:rPr>
      </w:pPr>
      <w:r w:rsidRPr="00B71726">
        <w:rPr>
          <w:b/>
          <w:highlight w:val="yellow"/>
          <w:u w:val="single"/>
        </w:rPr>
        <w:t>City Ordinance Reference</w:t>
      </w:r>
      <w:r w:rsidRPr="00B71726">
        <w:rPr>
          <w:b/>
          <w:highlight w:val="yellow"/>
        </w:rPr>
        <w:t xml:space="preserve">: </w:t>
      </w:r>
      <w:r w:rsidR="007E522C" w:rsidRPr="00B71726">
        <w:rPr>
          <w:highlight w:val="yellow"/>
        </w:rPr>
        <w:t>[Edit to match appropriate section of ordinance]</w:t>
      </w:r>
    </w:p>
    <w:p w14:paraId="33AD1484" w14:textId="576C2CB1" w:rsidR="0067582D" w:rsidRPr="00B71726" w:rsidRDefault="0067582D" w:rsidP="00F85115">
      <w:r w:rsidRPr="00F85115">
        <w:rPr>
          <w:b/>
          <w:u w:val="single"/>
        </w:rPr>
        <w:t>Iowa Stormwater Management Manual Reference</w:t>
      </w:r>
      <w:r w:rsidRPr="00B71726">
        <w:t xml:space="preserve">: </w:t>
      </w:r>
      <w:r w:rsidR="007E522C" w:rsidRPr="00B71726">
        <w:t>Section 3.01 (Formerly C</w:t>
      </w:r>
      <w:r w:rsidR="00CD4CFB" w:rsidRPr="00B71726">
        <w:t xml:space="preserve">hapter </w:t>
      </w:r>
      <w:r w:rsidR="00016C51" w:rsidRPr="00B71726">
        <w:t>2</w:t>
      </w:r>
      <w:r w:rsidR="007E522C" w:rsidRPr="00B71726">
        <w:t>)</w:t>
      </w:r>
    </w:p>
    <w:p w14:paraId="15B3E17D" w14:textId="77777777" w:rsidR="0067582D" w:rsidRPr="00B71726" w:rsidRDefault="0067582D" w:rsidP="00F85115"/>
    <w:p w14:paraId="30DE3554" w14:textId="612A7CF8" w:rsidR="00923BE9" w:rsidRPr="00B71726" w:rsidRDefault="0067582D" w:rsidP="00F85115">
      <w:r w:rsidRPr="00B71726">
        <w:t xml:space="preserve">Standards set by the City are intended to </w:t>
      </w:r>
      <w:r w:rsidR="009B55EC" w:rsidRPr="00B71726">
        <w:t xml:space="preserve">ensure compliance with the City’s Post-Construction </w:t>
      </w:r>
      <w:r w:rsidR="007E522C" w:rsidRPr="00B71726">
        <w:t xml:space="preserve">Stormwater </w:t>
      </w:r>
      <w:r w:rsidR="009B55EC" w:rsidRPr="00B71726">
        <w:t>Ordinance</w:t>
      </w:r>
      <w:r w:rsidRPr="00B71726">
        <w:t>.</w:t>
      </w:r>
      <w:r w:rsidR="00DC0051" w:rsidRPr="00B71726">
        <w:t xml:space="preserve"> </w:t>
      </w:r>
      <w:r w:rsidR="00725B1A" w:rsidRPr="00B71726">
        <w:t>The Unif</w:t>
      </w:r>
      <w:r w:rsidR="00FA2F63" w:rsidRPr="00B71726">
        <w:t>ied</w:t>
      </w:r>
      <w:r w:rsidR="00725B1A" w:rsidRPr="00B71726">
        <w:t xml:space="preserve"> Sizing Criteria is an integrated approach to managing stormwater runoff quality and quantity by addressing the adverse impacts of stormwater runoff from development.</w:t>
      </w:r>
      <w:r w:rsidR="00DC0051" w:rsidRPr="00B71726">
        <w:t xml:space="preserve"> </w:t>
      </w:r>
    </w:p>
    <w:p w14:paraId="23FEE97D" w14:textId="77777777" w:rsidR="00F85115" w:rsidRDefault="00F85115" w:rsidP="00F85115"/>
    <w:p w14:paraId="2EB0B754" w14:textId="56D0D16B" w:rsidR="00725B1A" w:rsidRPr="00B71726" w:rsidRDefault="00725B1A" w:rsidP="00F85115">
      <w:r w:rsidRPr="00B71726">
        <w:t>The intent is to comprehensively manage stormwater to remove pollutants and improve water quality, prevent downstream streambank and channel erosion, reduce downstream overbank flooding and safely convey and reduce runoff from extreme storm events.</w:t>
      </w:r>
      <w:r w:rsidR="00DC0051" w:rsidRPr="00B71726">
        <w:t xml:space="preserve"> </w:t>
      </w:r>
    </w:p>
    <w:p w14:paraId="6DA74B28" w14:textId="77777777" w:rsidR="00F85115" w:rsidRDefault="00F85115" w:rsidP="00F85115"/>
    <w:p w14:paraId="62687884" w14:textId="05501E4E" w:rsidR="0067582D" w:rsidRPr="00B71726" w:rsidRDefault="0067582D" w:rsidP="00F85115">
      <w:r w:rsidRPr="00B71726">
        <w:t xml:space="preserve">Without </w:t>
      </w:r>
      <w:r w:rsidR="00CD4CFB" w:rsidRPr="00B71726">
        <w:t>waive</w:t>
      </w:r>
      <w:r w:rsidR="00CB7420" w:rsidRPr="00B71726">
        <w:t>rs (as allowed by Ordinance)</w:t>
      </w:r>
      <w:r w:rsidRPr="00B71726">
        <w:t>, stormwater calculations for all development sites should identify post-development conformance with the following design requirements:</w:t>
      </w:r>
    </w:p>
    <w:p w14:paraId="52CF8338" w14:textId="77777777" w:rsidR="00F85115" w:rsidRDefault="00F85115" w:rsidP="00F85115"/>
    <w:p w14:paraId="5657A5B2" w14:textId="45FB3FE8" w:rsidR="00057AA1" w:rsidRPr="00F85115" w:rsidRDefault="00057AA1" w:rsidP="00F85115">
      <w:pPr>
        <w:rPr>
          <w:b/>
          <w:sz w:val="20"/>
        </w:rPr>
      </w:pPr>
      <w:r w:rsidRPr="00F85115">
        <w:rPr>
          <w:b/>
          <w:sz w:val="20"/>
        </w:rPr>
        <w:t>See also “Small</w:t>
      </w:r>
      <w:r w:rsidR="00264EC5" w:rsidRPr="00F85115">
        <w:rPr>
          <w:b/>
          <w:sz w:val="20"/>
        </w:rPr>
        <w:t>-</w:t>
      </w:r>
      <w:r w:rsidRPr="00F85115">
        <w:rPr>
          <w:b/>
          <w:sz w:val="20"/>
        </w:rPr>
        <w:t>Storm Hydrology” and “Applying Stormwater Control Requirements” sections of this document.</w:t>
      </w:r>
    </w:p>
    <w:p w14:paraId="08C7FB2C" w14:textId="041BCA27" w:rsidR="00A025FA" w:rsidRDefault="00A025FA" w:rsidP="00F85115"/>
    <w:p w14:paraId="588528D7" w14:textId="77777777" w:rsidR="00F85115" w:rsidRPr="00803B16" w:rsidRDefault="00F85115" w:rsidP="00F85115">
      <w:pPr>
        <w:rPr>
          <w:rFonts w:cs="Calibri"/>
        </w:rPr>
      </w:pPr>
    </w:p>
    <w:tbl>
      <w:tblPr>
        <w:tblStyle w:val="TableGrid"/>
        <w:tblW w:w="0" w:type="auto"/>
        <w:shd w:val="clear" w:color="auto" w:fill="E2EFD9" w:themeFill="accent6" w:themeFillTint="33"/>
        <w:tblLook w:val="04A0" w:firstRow="1" w:lastRow="0" w:firstColumn="1" w:lastColumn="0" w:noHBand="0" w:noVBand="1"/>
      </w:tblPr>
      <w:tblGrid>
        <w:gridCol w:w="8725"/>
        <w:gridCol w:w="2065"/>
      </w:tblGrid>
      <w:tr w:rsidR="00F85115" w:rsidRPr="00803B16" w14:paraId="6F1A090E" w14:textId="77777777" w:rsidTr="00E72BA5">
        <w:trPr>
          <w:trHeight w:val="317"/>
        </w:trPr>
        <w:tc>
          <w:tcPr>
            <w:tcW w:w="8725" w:type="dxa"/>
            <w:tcBorders>
              <w:right w:val="nil"/>
            </w:tcBorders>
            <w:shd w:val="clear" w:color="auto" w:fill="E2EFD9" w:themeFill="accent6" w:themeFillTint="33"/>
            <w:vAlign w:val="center"/>
          </w:tcPr>
          <w:p w14:paraId="077CA15E" w14:textId="77777777" w:rsidR="00F85115" w:rsidRPr="00803B16" w:rsidRDefault="00F85115" w:rsidP="00E72BA5">
            <w:pPr>
              <w:rPr>
                <w:rFonts w:cs="Calibri"/>
                <w:b/>
              </w:rPr>
            </w:pPr>
            <w:r w:rsidRPr="00803B16">
              <w:rPr>
                <w:rFonts w:cs="Calibri"/>
                <w:b/>
              </w:rPr>
              <w:t>Water Quality Volume (</w:t>
            </w:r>
            <w:proofErr w:type="spellStart"/>
            <w:r w:rsidRPr="00803B16">
              <w:rPr>
                <w:rFonts w:cs="Calibri"/>
                <w:b/>
              </w:rPr>
              <w:t>WQv</w:t>
            </w:r>
            <w:proofErr w:type="spellEnd"/>
            <w:r w:rsidRPr="00803B16">
              <w:rPr>
                <w:rFonts w:cs="Calibri"/>
                <w:b/>
              </w:rPr>
              <w:t>) Treatment</w:t>
            </w:r>
          </w:p>
        </w:tc>
        <w:tc>
          <w:tcPr>
            <w:tcW w:w="2065" w:type="dxa"/>
            <w:tcBorders>
              <w:left w:val="nil"/>
            </w:tcBorders>
            <w:shd w:val="clear" w:color="auto" w:fill="E2EFD9" w:themeFill="accent6" w:themeFillTint="33"/>
            <w:vAlign w:val="center"/>
          </w:tcPr>
          <w:p w14:paraId="53473DC8" w14:textId="77777777" w:rsidR="00F85115" w:rsidRPr="00803B16" w:rsidRDefault="00F85115" w:rsidP="00E72BA5">
            <w:pPr>
              <w:jc w:val="right"/>
              <w:rPr>
                <w:rFonts w:cs="Calibri"/>
                <w:b/>
              </w:rPr>
            </w:pPr>
            <w:r w:rsidRPr="00803B16">
              <w:rPr>
                <w:rFonts w:cs="Calibri"/>
                <w:b/>
              </w:rPr>
              <w:t>GREEN LEVEL</w:t>
            </w:r>
          </w:p>
        </w:tc>
      </w:tr>
    </w:tbl>
    <w:p w14:paraId="54DA5166" w14:textId="77777777" w:rsidR="00F85115" w:rsidRPr="00803B16" w:rsidRDefault="00F85115" w:rsidP="00F85115">
      <w:pPr>
        <w:rPr>
          <w:rFonts w:cs="Calibri"/>
        </w:rPr>
      </w:pPr>
      <w:r w:rsidRPr="00F85115">
        <w:rPr>
          <w:rFonts w:cs="Calibri"/>
          <w:b/>
        </w:rPr>
        <w:t>Capture and infiltrate the Water Quality Volume,</w:t>
      </w:r>
      <w:r w:rsidRPr="00F85115">
        <w:rPr>
          <w:rFonts w:cs="Calibri"/>
        </w:rPr>
        <w:t xml:space="preserve"> or the runoff that is expected to be generated from a given site after development from a 1.25” rainfall event (reference Small-Storm Hydrology guidance document). </w:t>
      </w:r>
      <w:r w:rsidRPr="00F85115">
        <w:rPr>
          <w:rFonts w:cs="Calibri"/>
          <w:b/>
        </w:rPr>
        <w:t>Approximately 90% of the rainfall which falls in Central Iowa is from storm events which are less than this amount.</w:t>
      </w:r>
      <w:r w:rsidRPr="00F85115">
        <w:rPr>
          <w:rFonts w:cs="Calibri"/>
        </w:rPr>
        <w:t xml:space="preserve"> Using BMPs to effectively</w:t>
      </w:r>
      <w:r w:rsidRPr="00803B16">
        <w:rPr>
          <w:rFonts w:cs="Calibri"/>
        </w:rPr>
        <w:t xml:space="preserve"> manage runoff from these events could effectively eliminate direct surface runoff from a given site during most rainfall events, effectively managing many of the “first flush” pollutants of concern on-site.</w:t>
      </w:r>
    </w:p>
    <w:p w14:paraId="5671A4DF" w14:textId="77777777" w:rsidR="00F85115" w:rsidRPr="00803B16" w:rsidRDefault="00F85115" w:rsidP="00F85115">
      <w:pPr>
        <w:rPr>
          <w:rFonts w:cs="Calibri"/>
        </w:rPr>
      </w:pPr>
    </w:p>
    <w:tbl>
      <w:tblPr>
        <w:tblStyle w:val="TableGrid"/>
        <w:tblW w:w="0" w:type="auto"/>
        <w:shd w:val="clear" w:color="auto" w:fill="FFF2CC" w:themeFill="accent4" w:themeFillTint="33"/>
        <w:tblLook w:val="04A0" w:firstRow="1" w:lastRow="0" w:firstColumn="1" w:lastColumn="0" w:noHBand="0" w:noVBand="1"/>
      </w:tblPr>
      <w:tblGrid>
        <w:gridCol w:w="8725"/>
        <w:gridCol w:w="2065"/>
      </w:tblGrid>
      <w:tr w:rsidR="00F85115" w:rsidRPr="00803B16" w14:paraId="3006ABD9" w14:textId="77777777" w:rsidTr="00E72BA5">
        <w:trPr>
          <w:trHeight w:val="317"/>
        </w:trPr>
        <w:tc>
          <w:tcPr>
            <w:tcW w:w="8725" w:type="dxa"/>
            <w:tcBorders>
              <w:right w:val="nil"/>
            </w:tcBorders>
            <w:shd w:val="clear" w:color="auto" w:fill="FFF2CC" w:themeFill="accent4" w:themeFillTint="33"/>
            <w:vAlign w:val="center"/>
          </w:tcPr>
          <w:p w14:paraId="60CEF1A6" w14:textId="77777777" w:rsidR="00F85115" w:rsidRPr="00803B16" w:rsidRDefault="00F85115" w:rsidP="00E72BA5">
            <w:pPr>
              <w:rPr>
                <w:rFonts w:cs="Calibri"/>
                <w:b/>
              </w:rPr>
            </w:pPr>
            <w:r w:rsidRPr="00803B16">
              <w:rPr>
                <w:rFonts w:cs="Calibri"/>
                <w:b/>
              </w:rPr>
              <w:t>Channel Protection Volume (</w:t>
            </w:r>
            <w:proofErr w:type="spellStart"/>
            <w:r w:rsidRPr="00803B16">
              <w:rPr>
                <w:rFonts w:cs="Calibri"/>
                <w:b/>
              </w:rPr>
              <w:t>CPv</w:t>
            </w:r>
            <w:proofErr w:type="spellEnd"/>
            <w:r w:rsidRPr="00803B16">
              <w:rPr>
                <w:rFonts w:cs="Calibri"/>
                <w:b/>
              </w:rPr>
              <w:t>) Treatment</w:t>
            </w:r>
          </w:p>
        </w:tc>
        <w:tc>
          <w:tcPr>
            <w:tcW w:w="2065" w:type="dxa"/>
            <w:tcBorders>
              <w:left w:val="nil"/>
            </w:tcBorders>
            <w:shd w:val="clear" w:color="auto" w:fill="FFF2CC" w:themeFill="accent4" w:themeFillTint="33"/>
            <w:vAlign w:val="center"/>
          </w:tcPr>
          <w:p w14:paraId="7E196A0F" w14:textId="77777777" w:rsidR="00F85115" w:rsidRPr="00803B16" w:rsidRDefault="00F85115" w:rsidP="00E72BA5">
            <w:pPr>
              <w:jc w:val="right"/>
              <w:rPr>
                <w:rFonts w:cs="Calibri"/>
                <w:b/>
              </w:rPr>
            </w:pPr>
            <w:r w:rsidRPr="00803B16">
              <w:rPr>
                <w:rFonts w:cs="Calibri"/>
                <w:b/>
              </w:rPr>
              <w:t>YELLOW LEVEL</w:t>
            </w:r>
          </w:p>
        </w:tc>
      </w:tr>
    </w:tbl>
    <w:p w14:paraId="0AFB7AFA" w14:textId="77777777" w:rsidR="00F85115" w:rsidRPr="00803B16" w:rsidRDefault="00F85115" w:rsidP="00F85115">
      <w:pPr>
        <w:rPr>
          <w:rFonts w:cs="Calibri"/>
          <w:b/>
          <w:shd w:val="clear" w:color="auto" w:fill="E2EFD9" w:themeFill="accent6" w:themeFillTint="33"/>
        </w:rPr>
      </w:pPr>
      <w:r w:rsidRPr="00F85115">
        <w:rPr>
          <w:rFonts w:cs="Calibri"/>
          <w:b/>
        </w:rPr>
        <w:t>Provide infiltration or extended detention of the 1-year, 24-hour storm event or Channel Protection Volume</w:t>
      </w:r>
      <w:r w:rsidRPr="00803B16">
        <w:rPr>
          <w:rFonts w:cs="Calibri"/>
          <w:b/>
        </w:rPr>
        <w:t xml:space="preserve"> </w:t>
      </w:r>
      <w:r w:rsidRPr="00803B16">
        <w:rPr>
          <w:rFonts w:cs="Calibri"/>
        </w:rPr>
        <w:t xml:space="preserve">to reduce rapid fluctuations of flows in urban stream corridors that lead to erosive velocities and unstable stream conditions. In Central Iowa, the rainfall depth for such an event is 2.67 inches. </w:t>
      </w:r>
      <w:r w:rsidRPr="00F85115">
        <w:rPr>
          <w:rFonts w:cs="Calibri"/>
          <w:b/>
        </w:rPr>
        <w:t>Practices which address this criterion through extended detention will capture this volume of runoff and slowly release it over a period of no less than 24 hours.</w:t>
      </w:r>
    </w:p>
    <w:p w14:paraId="6CA985CF" w14:textId="77777777" w:rsidR="00F85115" w:rsidRPr="00803B16" w:rsidRDefault="00F85115" w:rsidP="00F85115">
      <w:pPr>
        <w:rPr>
          <w:rFonts w:cs="Calibri"/>
        </w:rPr>
      </w:pPr>
    </w:p>
    <w:tbl>
      <w:tblPr>
        <w:tblStyle w:val="TableGrid"/>
        <w:tblW w:w="0" w:type="auto"/>
        <w:shd w:val="clear" w:color="auto" w:fill="F0D8D9"/>
        <w:tblLook w:val="04A0" w:firstRow="1" w:lastRow="0" w:firstColumn="1" w:lastColumn="0" w:noHBand="0" w:noVBand="1"/>
      </w:tblPr>
      <w:tblGrid>
        <w:gridCol w:w="8725"/>
        <w:gridCol w:w="2065"/>
      </w:tblGrid>
      <w:tr w:rsidR="00F85115" w:rsidRPr="00803B16" w14:paraId="041AB2B6" w14:textId="77777777" w:rsidTr="00E72BA5">
        <w:trPr>
          <w:trHeight w:val="317"/>
        </w:trPr>
        <w:tc>
          <w:tcPr>
            <w:tcW w:w="8725" w:type="dxa"/>
            <w:tcBorders>
              <w:right w:val="nil"/>
            </w:tcBorders>
            <w:shd w:val="clear" w:color="auto" w:fill="F0D8D9"/>
            <w:vAlign w:val="center"/>
          </w:tcPr>
          <w:p w14:paraId="3E7F50DB" w14:textId="77777777" w:rsidR="00F85115" w:rsidRPr="00803B16" w:rsidRDefault="00F85115" w:rsidP="00E72BA5">
            <w:pPr>
              <w:rPr>
                <w:rFonts w:cs="Calibri"/>
              </w:rPr>
            </w:pPr>
            <w:r w:rsidRPr="00803B16">
              <w:rPr>
                <w:rFonts w:cs="Calibri"/>
                <w:b/>
              </w:rPr>
              <w:t>Larger-Storm Detention Requirements (2-year to 100-year recurrence events)</w:t>
            </w:r>
          </w:p>
        </w:tc>
        <w:tc>
          <w:tcPr>
            <w:tcW w:w="2065" w:type="dxa"/>
            <w:tcBorders>
              <w:left w:val="nil"/>
            </w:tcBorders>
            <w:shd w:val="clear" w:color="auto" w:fill="F0D8D9"/>
            <w:vAlign w:val="center"/>
          </w:tcPr>
          <w:p w14:paraId="354DC8BC" w14:textId="77777777" w:rsidR="00F85115" w:rsidRPr="00803B16" w:rsidRDefault="00F85115" w:rsidP="00E72BA5">
            <w:pPr>
              <w:jc w:val="right"/>
              <w:rPr>
                <w:rFonts w:cs="Calibri"/>
              </w:rPr>
            </w:pPr>
            <w:r w:rsidRPr="00803B16">
              <w:rPr>
                <w:rFonts w:cs="Calibri"/>
                <w:b/>
              </w:rPr>
              <w:t>RED LEVEL</w:t>
            </w:r>
          </w:p>
        </w:tc>
      </w:tr>
    </w:tbl>
    <w:p w14:paraId="0F469E80" w14:textId="77777777" w:rsidR="00F85115" w:rsidRPr="00803B16" w:rsidRDefault="00F85115" w:rsidP="00F85115">
      <w:pPr>
        <w:rPr>
          <w:rFonts w:cs="Calibri"/>
        </w:rPr>
      </w:pPr>
      <w:r w:rsidRPr="00F85115">
        <w:rPr>
          <w:rFonts w:cs="Calibri"/>
          <w:b/>
        </w:rPr>
        <w:t>Restrict post-development peak discharge rates for the 2- to 100-year, 24-hour storm event to natural levels (Overbank Flood Protection [</w:t>
      </w:r>
      <w:proofErr w:type="spellStart"/>
      <w:r w:rsidRPr="00F85115">
        <w:rPr>
          <w:rFonts w:cs="Calibri"/>
          <w:b/>
        </w:rPr>
        <w:t>Qp</w:t>
      </w:r>
      <w:proofErr w:type="spellEnd"/>
      <w:r w:rsidRPr="00F85115">
        <w:rPr>
          <w:rFonts w:cs="Calibri"/>
          <w:b/>
        </w:rPr>
        <w:t>] and Extreme Flood Protection [</w:t>
      </w:r>
      <w:proofErr w:type="spellStart"/>
      <w:r w:rsidRPr="00F85115">
        <w:rPr>
          <w:rFonts w:cs="Calibri"/>
          <w:b/>
        </w:rPr>
        <w:t>Qf</w:t>
      </w:r>
      <w:proofErr w:type="spellEnd"/>
      <w:r w:rsidRPr="00F85115">
        <w:rPr>
          <w:rFonts w:cs="Calibri"/>
          <w:b/>
        </w:rPr>
        <w:t>]).</w:t>
      </w:r>
      <w:r w:rsidRPr="00F85115">
        <w:rPr>
          <w:rFonts w:cs="Calibri"/>
        </w:rPr>
        <w:t xml:space="preserve"> This standard is intended to prevent overbank flooding along urban stream corridors and to prevent surcharge of downstream storm sewer systems. </w:t>
      </w:r>
      <w:r w:rsidRPr="00F85115">
        <w:rPr>
          <w:rFonts w:cs="Calibri"/>
          <w:b/>
        </w:rPr>
        <w:t xml:space="preserve">Allowable release rates for such events will be limited to peak rates that would be expected from a similar storm event under natural conditions (tall grass prairie and savanna) </w:t>
      </w:r>
      <w:r w:rsidRPr="00F85115">
        <w:rPr>
          <w:rFonts w:cs="Calibri"/>
          <w:b/>
          <w:u w:val="single"/>
        </w:rPr>
        <w:t>OR</w:t>
      </w:r>
      <w:r w:rsidRPr="00F85115">
        <w:rPr>
          <w:rFonts w:cs="Calibri"/>
          <w:b/>
        </w:rPr>
        <w:t xml:space="preserve"> the peak rate from the 5-year, 24-hour storm event under existing conditions (use the lower of these two values).</w:t>
      </w:r>
      <w:r w:rsidRPr="00F85115">
        <w:rPr>
          <w:rFonts w:cs="Calibri"/>
        </w:rPr>
        <w:t xml:space="preserve"> Natural conditions will be modeled based on a land use of meadow in good condition (NRCS CN=58 and natural condition times of concentration for stormwater flows). Existing conditions</w:t>
      </w:r>
      <w:r w:rsidRPr="00803B16">
        <w:rPr>
          <w:rFonts w:cs="Calibri"/>
        </w:rPr>
        <w:t xml:space="preserve"> (used to check existing 5-year release rate) will be modeled based on land uses and soil types that exist at the time that a development or site improvement is submitted for City review. </w:t>
      </w:r>
    </w:p>
    <w:p w14:paraId="233B58B0" w14:textId="77777777" w:rsidR="00F85115" w:rsidRPr="00803B16" w:rsidRDefault="00F85115" w:rsidP="00F85115">
      <w:pPr>
        <w:rPr>
          <w:rFonts w:cs="Calibri"/>
        </w:rPr>
      </w:pPr>
    </w:p>
    <w:p w14:paraId="5D8CE390" w14:textId="77777777" w:rsidR="00F85115" w:rsidRPr="00803B16" w:rsidRDefault="00F85115" w:rsidP="00F85115">
      <w:pPr>
        <w:rPr>
          <w:rFonts w:cs="Calibri"/>
          <w:b/>
          <w:sz w:val="20"/>
        </w:rPr>
      </w:pPr>
      <w:r w:rsidRPr="00803B16">
        <w:rPr>
          <w:rFonts w:cs="Calibri"/>
          <w:b/>
          <w:sz w:val="20"/>
        </w:rPr>
        <w:t xml:space="preserve">Runoff from the extreme flood protection events shall be </w:t>
      </w:r>
      <w:proofErr w:type="spellStart"/>
      <w:r w:rsidRPr="00803B16">
        <w:rPr>
          <w:rFonts w:cs="Calibri"/>
          <w:b/>
          <w:sz w:val="20"/>
        </w:rPr>
        <w:t>relased</w:t>
      </w:r>
      <w:proofErr w:type="spellEnd"/>
      <w:r w:rsidRPr="00803B16">
        <w:rPr>
          <w:rFonts w:cs="Calibri"/>
          <w:b/>
          <w:sz w:val="20"/>
        </w:rPr>
        <w:t xml:space="preserve"> in a safe and non-erosive manner from a site (through an outlet pipe or properly designed emergency spillway) and it must be demonstrated that there are adequate flow paths (via storm sewers, easements, rights-of-way, etc.) to convey these developed storm flows to the receiving stream corridor without significant risk to public or private property.</w:t>
      </w:r>
    </w:p>
    <w:p w14:paraId="3926E22E" w14:textId="010305AD" w:rsidR="000A37F9" w:rsidRDefault="000A37F9" w:rsidP="00F85115"/>
    <w:p w14:paraId="6BFD62B6" w14:textId="68C730F9" w:rsidR="00F85115" w:rsidRDefault="00F85115" w:rsidP="00F85115">
      <w:r>
        <w:br w:type="page"/>
      </w:r>
    </w:p>
    <w:p w14:paraId="31549B0C" w14:textId="16D7286F" w:rsidR="00CD1EA0" w:rsidRPr="000A37F9" w:rsidRDefault="00FE45E8" w:rsidP="00F85115">
      <w:pPr>
        <w:pStyle w:val="Heading2"/>
        <w:rPr>
          <w:color w:val="000080"/>
          <w14:shadow w14:blurRad="50800" w14:dist="38100" w14:dir="2700000" w14:sx="100000" w14:sy="100000" w14:kx="0" w14:ky="0" w14:algn="tl">
            <w14:srgbClr w14:val="000000">
              <w14:alpha w14:val="60000"/>
            </w14:srgbClr>
          </w14:shadow>
        </w:rPr>
      </w:pPr>
      <w:bookmarkStart w:id="25" w:name="_Toc98156517"/>
      <w:r w:rsidRPr="000A37F9">
        <w:lastRenderedPageBreak/>
        <w:t>Time of Concentration</w:t>
      </w:r>
      <w:bookmarkEnd w:id="25"/>
    </w:p>
    <w:p w14:paraId="15CCFA5F" w14:textId="77777777" w:rsidR="00CD1EA0" w:rsidRPr="00531D59" w:rsidRDefault="00CD1EA0" w:rsidP="00F85115"/>
    <w:p w14:paraId="6DCF435F" w14:textId="773CEF79" w:rsidR="00CD1EA0" w:rsidRPr="000A37F9" w:rsidRDefault="00FE45E8" w:rsidP="00F85115">
      <w:r w:rsidRPr="00F85115">
        <w:rPr>
          <w:b/>
          <w:u w:val="single"/>
        </w:rPr>
        <w:t>Iowa Stormwater Management Manual Reference</w:t>
      </w:r>
      <w:r w:rsidRPr="000A37F9">
        <w:t xml:space="preserve">: </w:t>
      </w:r>
      <w:r w:rsidR="007E522C" w:rsidRPr="000A37F9">
        <w:t>Section 2.03 (Formerly C</w:t>
      </w:r>
      <w:r w:rsidR="00973279" w:rsidRPr="000A37F9">
        <w:t>hapter 3, Section 3</w:t>
      </w:r>
      <w:r w:rsidR="007E522C" w:rsidRPr="000A37F9">
        <w:t>)</w:t>
      </w:r>
    </w:p>
    <w:p w14:paraId="112E3615" w14:textId="77777777" w:rsidR="007E522C" w:rsidRPr="000A37F9" w:rsidRDefault="007E522C" w:rsidP="00F85115"/>
    <w:p w14:paraId="43587BBD" w14:textId="77777777" w:rsidR="00CD1EA0" w:rsidRPr="00F85115" w:rsidRDefault="00BD06B1" w:rsidP="00F85115">
      <w:pPr>
        <w:rPr>
          <w:b/>
        </w:rPr>
      </w:pPr>
      <w:r w:rsidRPr="00F85115">
        <w:rPr>
          <w:b/>
        </w:rPr>
        <w:t>Preferred Design Assumptions</w:t>
      </w:r>
    </w:p>
    <w:p w14:paraId="0BF6256B" w14:textId="1F2EC72E" w:rsidR="007506E6" w:rsidRPr="000A37F9" w:rsidRDefault="00BD06B1" w:rsidP="00F85115">
      <w:r w:rsidRPr="000A37F9">
        <w:t xml:space="preserve">The following values </w:t>
      </w:r>
      <w:r w:rsidR="00780C94" w:rsidRPr="000A37F9">
        <w:t xml:space="preserve">and methods </w:t>
      </w:r>
      <w:r w:rsidRPr="000A37F9">
        <w:t xml:space="preserve">are recommended for use in completing calculations for time of concentration within the City of </w:t>
      </w:r>
      <w:r w:rsidR="007433D3" w:rsidRPr="007433D3">
        <w:rPr>
          <w:highlight w:val="yellow"/>
        </w:rPr>
        <w:t>####</w:t>
      </w:r>
      <w:r w:rsidRPr="000A37F9">
        <w:t>.</w:t>
      </w:r>
      <w:r w:rsidR="00DC0051" w:rsidRPr="000A37F9">
        <w:t xml:space="preserve"> </w:t>
      </w:r>
    </w:p>
    <w:p w14:paraId="7E97922E" w14:textId="77777777" w:rsidR="007E522C" w:rsidRPr="000A37F9" w:rsidRDefault="007E522C" w:rsidP="00F85115"/>
    <w:p w14:paraId="380736AC" w14:textId="667F31E3" w:rsidR="005F14A1" w:rsidRPr="00F85115" w:rsidRDefault="00FA2F63" w:rsidP="00F85115">
      <w:pPr>
        <w:rPr>
          <w:b/>
        </w:rPr>
      </w:pPr>
      <w:r w:rsidRPr="00F85115">
        <w:rPr>
          <w:b/>
        </w:rPr>
        <w:t>Natural condition</w:t>
      </w:r>
      <w:r w:rsidR="007506E6" w:rsidRPr="00F85115">
        <w:rPr>
          <w:b/>
        </w:rPr>
        <w:t xml:space="preserve"> analysis</w:t>
      </w:r>
      <w:r w:rsidR="005F14A1" w:rsidRPr="00F85115">
        <w:rPr>
          <w:b/>
        </w:rPr>
        <w:t>:</w:t>
      </w:r>
    </w:p>
    <w:p w14:paraId="07C93D0E" w14:textId="77777777" w:rsidR="005F14A1" w:rsidRPr="000A37F9" w:rsidRDefault="005F14A1" w:rsidP="00F85115"/>
    <w:p w14:paraId="4E37EA06" w14:textId="31ADCD03" w:rsidR="007506E6" w:rsidRPr="00F85115" w:rsidRDefault="005F14A1" w:rsidP="00F85115">
      <w:pPr>
        <w:rPr>
          <w:b/>
          <w:sz w:val="20"/>
        </w:rPr>
      </w:pPr>
      <w:r w:rsidRPr="00F85115">
        <w:rPr>
          <w:b/>
          <w:sz w:val="20"/>
        </w:rPr>
        <w:t xml:space="preserve">To better </w:t>
      </w:r>
      <w:r w:rsidR="00E93F15" w:rsidRPr="00F85115">
        <w:rPr>
          <w:b/>
          <w:sz w:val="20"/>
        </w:rPr>
        <w:t xml:space="preserve">reflect </w:t>
      </w:r>
      <w:r w:rsidR="00091985" w:rsidRPr="00F85115">
        <w:rPr>
          <w:b/>
          <w:sz w:val="20"/>
        </w:rPr>
        <w:t xml:space="preserve">the </w:t>
      </w:r>
      <w:r w:rsidRPr="00F85115">
        <w:rPr>
          <w:b/>
          <w:sz w:val="20"/>
        </w:rPr>
        <w:t xml:space="preserve">retention of rainfall on large areas of </w:t>
      </w:r>
      <w:r w:rsidR="00FA2F63" w:rsidRPr="00F85115">
        <w:rPr>
          <w:b/>
          <w:sz w:val="20"/>
        </w:rPr>
        <w:t>natural</w:t>
      </w:r>
      <w:r w:rsidRPr="00F85115">
        <w:rPr>
          <w:b/>
          <w:sz w:val="20"/>
        </w:rPr>
        <w:t xml:space="preserve"> landscape, use the NRCS lag method as described in </w:t>
      </w:r>
      <w:r w:rsidR="00973279" w:rsidRPr="00F85115">
        <w:rPr>
          <w:b/>
          <w:sz w:val="20"/>
        </w:rPr>
        <w:t>Part E</w:t>
      </w:r>
      <w:r w:rsidR="007E522C" w:rsidRPr="00F85115">
        <w:rPr>
          <w:b/>
          <w:sz w:val="20"/>
        </w:rPr>
        <w:t xml:space="preserve"> of Section 2.03</w:t>
      </w:r>
      <w:r w:rsidR="00126052" w:rsidRPr="00F85115">
        <w:rPr>
          <w:b/>
          <w:sz w:val="20"/>
        </w:rPr>
        <w:t>:</w:t>
      </w:r>
      <w:r w:rsidRPr="00F85115">
        <w:rPr>
          <w:b/>
          <w:sz w:val="20"/>
        </w:rPr>
        <w:t xml:space="preserve"> “Estimating time of concentration (NRCS lag method)”.</w:t>
      </w:r>
      <w:r w:rsidR="00DC0051" w:rsidRPr="00F85115">
        <w:rPr>
          <w:b/>
          <w:sz w:val="20"/>
        </w:rPr>
        <w:t xml:space="preserve"> </w:t>
      </w:r>
    </w:p>
    <w:p w14:paraId="5219BAE6" w14:textId="77777777" w:rsidR="007506E6" w:rsidRPr="000A37F9" w:rsidRDefault="007506E6" w:rsidP="00F85115"/>
    <w:p w14:paraId="4023F7C6" w14:textId="03AE9FDE" w:rsidR="007506E6" w:rsidRPr="000A37F9" w:rsidRDefault="005F14A1" w:rsidP="002A4E0B">
      <w:pPr>
        <w:pStyle w:val="ListParagraph"/>
        <w:numPr>
          <w:ilvl w:val="0"/>
          <w:numId w:val="16"/>
        </w:numPr>
      </w:pPr>
      <w:r w:rsidRPr="000A37F9">
        <w:t xml:space="preserve">Note that the value for “Y” in the equation given is </w:t>
      </w:r>
      <w:r w:rsidRPr="00F85115">
        <w:rPr>
          <w:u w:val="single"/>
        </w:rPr>
        <w:t>average</w:t>
      </w:r>
      <w:r w:rsidRPr="000A37F9">
        <w:t xml:space="preserve"> watershed land slope, </w:t>
      </w:r>
      <w:r w:rsidRPr="00F85115">
        <w:rPr>
          <w:u w:val="single"/>
        </w:rPr>
        <w:t>not slope along the stream length</w:t>
      </w:r>
      <w:r w:rsidRPr="000A37F9">
        <w:t>.</w:t>
      </w:r>
      <w:r w:rsidR="00DC0051" w:rsidRPr="000A37F9">
        <w:t xml:space="preserve"> </w:t>
      </w:r>
      <w:r w:rsidR="004F7BC2" w:rsidRPr="000A37F9">
        <w:t xml:space="preserve">Slope data from county soil surveys or LIDAR topographic information </w:t>
      </w:r>
      <w:r w:rsidR="002B76C5" w:rsidRPr="000A37F9">
        <w:t>is</w:t>
      </w:r>
      <w:r w:rsidR="004F7BC2" w:rsidRPr="000A37F9">
        <w:t xml:space="preserve"> often used to compute this value.</w:t>
      </w:r>
    </w:p>
    <w:p w14:paraId="7D0F2A6E" w14:textId="739EB7EA" w:rsidR="004F7BC2" w:rsidRPr="000A37F9" w:rsidRDefault="004F7BC2" w:rsidP="002A4E0B">
      <w:pPr>
        <w:pStyle w:val="ListParagraph"/>
        <w:numPr>
          <w:ilvl w:val="0"/>
          <w:numId w:val="16"/>
        </w:numPr>
      </w:pPr>
      <w:r w:rsidRPr="00F85115">
        <w:rPr>
          <w:u w:val="single"/>
        </w:rPr>
        <w:t xml:space="preserve">Be aware of the limitations of this method as listed in note 2d of </w:t>
      </w:r>
      <w:r w:rsidR="00973279" w:rsidRPr="00F85115">
        <w:rPr>
          <w:u w:val="single"/>
        </w:rPr>
        <w:t>Part E of this Section of ISWMM</w:t>
      </w:r>
      <w:r w:rsidRPr="000A37F9">
        <w:t>.</w:t>
      </w:r>
      <w:r w:rsidR="00FA2F63" w:rsidRPr="000A37F9">
        <w:t xml:space="preserve"> </w:t>
      </w:r>
    </w:p>
    <w:p w14:paraId="19E8F834" w14:textId="77777777" w:rsidR="00AF306F" w:rsidRPr="000A37F9" w:rsidRDefault="00AF306F" w:rsidP="00F85115"/>
    <w:p w14:paraId="10236B86" w14:textId="77777777" w:rsidR="005F14A1" w:rsidRPr="00F85115" w:rsidRDefault="004F7BC2" w:rsidP="00F85115">
      <w:pPr>
        <w:rPr>
          <w:b/>
        </w:rPr>
      </w:pPr>
      <w:r w:rsidRPr="00F85115">
        <w:rPr>
          <w:b/>
        </w:rPr>
        <w:t>Existing and proposed conditions near or within urbanized areas</w:t>
      </w:r>
      <w:r w:rsidR="005F14A1" w:rsidRPr="00F85115">
        <w:rPr>
          <w:b/>
        </w:rPr>
        <w:t>:</w:t>
      </w:r>
    </w:p>
    <w:p w14:paraId="39E0BC10" w14:textId="77777777" w:rsidR="005F14A1" w:rsidRPr="000A37F9" w:rsidRDefault="005F14A1" w:rsidP="00F85115"/>
    <w:p w14:paraId="7D9B771E" w14:textId="3C16DA67" w:rsidR="00E92E3E" w:rsidRPr="00F85115" w:rsidRDefault="004F7BC2" w:rsidP="00F85115">
      <w:pPr>
        <w:rPr>
          <w:b/>
          <w:sz w:val="20"/>
        </w:rPr>
      </w:pPr>
      <w:r w:rsidRPr="00F85115">
        <w:rPr>
          <w:b/>
          <w:sz w:val="20"/>
        </w:rPr>
        <w:t xml:space="preserve">Use </w:t>
      </w:r>
      <w:r w:rsidR="00973279" w:rsidRPr="00F85115">
        <w:rPr>
          <w:b/>
          <w:sz w:val="20"/>
        </w:rPr>
        <w:t>the NRCS Velocity Method as described in Part D of this Section of ISWMM</w:t>
      </w:r>
      <w:r w:rsidRPr="00F85115">
        <w:rPr>
          <w:b/>
          <w:sz w:val="20"/>
        </w:rPr>
        <w:t>.</w:t>
      </w:r>
      <w:r w:rsidR="00DC0051" w:rsidRPr="00F85115">
        <w:rPr>
          <w:b/>
          <w:sz w:val="20"/>
        </w:rPr>
        <w:t xml:space="preserve"> </w:t>
      </w:r>
    </w:p>
    <w:p w14:paraId="62DB639B" w14:textId="77777777" w:rsidR="00243338" w:rsidRPr="000A37F9" w:rsidRDefault="00243338" w:rsidP="00F85115"/>
    <w:p w14:paraId="384B27F4" w14:textId="0B8E0826" w:rsidR="005F14A1" w:rsidRPr="00F85115" w:rsidRDefault="004F7BC2" w:rsidP="00F85115">
      <w:pPr>
        <w:rPr>
          <w:b/>
        </w:rPr>
      </w:pPr>
      <w:r w:rsidRPr="00F85115">
        <w:rPr>
          <w:b/>
        </w:rPr>
        <w:t>Apply the following additional information:</w:t>
      </w:r>
    </w:p>
    <w:p w14:paraId="19BAFFEF" w14:textId="6DF2F5AD" w:rsidR="007506E6" w:rsidRPr="000A37F9" w:rsidRDefault="00BD06B1" w:rsidP="002A4E0B">
      <w:pPr>
        <w:pStyle w:val="ListParagraph"/>
        <w:numPr>
          <w:ilvl w:val="0"/>
          <w:numId w:val="17"/>
        </w:numPr>
      </w:pPr>
      <w:r w:rsidRPr="00F85115">
        <w:rPr>
          <w:b/>
        </w:rPr>
        <w:t>Sheet flow</w:t>
      </w:r>
      <w:r w:rsidR="00CD1EA0" w:rsidRPr="00F85115">
        <w:rPr>
          <w:b/>
        </w:rPr>
        <w:t>.</w:t>
      </w:r>
      <w:r w:rsidR="00DC0051" w:rsidRPr="00F85115">
        <w:rPr>
          <w:b/>
        </w:rPr>
        <w:t xml:space="preserve"> </w:t>
      </w:r>
      <w:r w:rsidR="00D32A39" w:rsidRPr="000A37F9">
        <w:t>Sheet flow is very shallow, uniform flow that usually occurs along the upper edges of a watershed.</w:t>
      </w:r>
      <w:r w:rsidR="00DC0051" w:rsidRPr="000A37F9">
        <w:t xml:space="preserve"> </w:t>
      </w:r>
      <w:r w:rsidR="00D32A39" w:rsidRPr="000A37F9">
        <w:t>It only occurs until water reaches a point where flow will concentrate in a small depression or swale.</w:t>
      </w:r>
      <w:r w:rsidR="00DC0051" w:rsidRPr="000A37F9">
        <w:t xml:space="preserve"> </w:t>
      </w:r>
    </w:p>
    <w:p w14:paraId="35F9463F" w14:textId="77777777" w:rsidR="007506E6" w:rsidRPr="000A37F9" w:rsidRDefault="007506E6" w:rsidP="00F85115"/>
    <w:p w14:paraId="3708B13C" w14:textId="1121948D" w:rsidR="00BD06B1" w:rsidRPr="000A37F9" w:rsidRDefault="00E92E3E" w:rsidP="00F85115">
      <w:r w:rsidRPr="000A37F9">
        <w:t xml:space="preserve">Sheet flow </w:t>
      </w:r>
      <w:r w:rsidR="00D32A39" w:rsidRPr="000A37F9">
        <w:t>should never be measured past the point where contours indicate flow will begin to funnel to a common path.</w:t>
      </w:r>
      <w:r w:rsidR="00DC0051" w:rsidRPr="000A37F9">
        <w:t xml:space="preserve"> </w:t>
      </w:r>
      <w:r w:rsidR="0096076F" w:rsidRPr="000A37F9">
        <w:t>Follow the following guidelines for sheet flow calculation:</w:t>
      </w:r>
    </w:p>
    <w:p w14:paraId="5C457D40" w14:textId="38400994" w:rsidR="00243338" w:rsidRDefault="00243338" w:rsidP="00F85115"/>
    <w:p w14:paraId="4E8C4DBE" w14:textId="77777777" w:rsidR="00F85115" w:rsidRPr="00803B16" w:rsidRDefault="00F85115" w:rsidP="00F85115">
      <w:pPr>
        <w:rPr>
          <w:rFonts w:cs="Calibri"/>
        </w:rPr>
      </w:pPr>
    </w:p>
    <w:p w14:paraId="778F597F" w14:textId="77777777" w:rsidR="00F85115" w:rsidRPr="00803B16" w:rsidRDefault="00F85115" w:rsidP="002A4E0B">
      <w:pPr>
        <w:pStyle w:val="ListParagraph"/>
        <w:numPr>
          <w:ilvl w:val="0"/>
          <w:numId w:val="18"/>
        </w:numPr>
        <w:rPr>
          <w:rFonts w:cs="Calibri"/>
        </w:rPr>
      </w:pPr>
      <w:r w:rsidRPr="00803B16">
        <w:rPr>
          <w:rFonts w:cs="Calibri"/>
          <w:b/>
        </w:rPr>
        <w:t xml:space="preserve">Flow Length </w:t>
      </w:r>
      <w:r w:rsidRPr="00803B16">
        <w:rPr>
          <w:rFonts w:cs="Calibri"/>
        </w:rPr>
        <w:t>(</w:t>
      </w:r>
      <w:r w:rsidRPr="00803B16">
        <w:rPr>
          <w:rFonts w:cs="Calibri"/>
          <w:u w:val="single"/>
        </w:rPr>
        <w:t>maximum values - stop where water begins to funnel in each sub-area</w:t>
      </w:r>
      <w:r w:rsidRPr="00803B16">
        <w:rPr>
          <w:rFonts w:cs="Calibri"/>
        </w:rPr>
        <w:t>)</w:t>
      </w:r>
    </w:p>
    <w:p w14:paraId="5169576B" w14:textId="77777777" w:rsidR="00F85115" w:rsidRPr="00803B16" w:rsidRDefault="00F85115" w:rsidP="002A4E0B">
      <w:pPr>
        <w:pStyle w:val="ListParagraph"/>
        <w:numPr>
          <w:ilvl w:val="1"/>
          <w:numId w:val="18"/>
        </w:numPr>
        <w:ind w:left="1080"/>
        <w:rPr>
          <w:rFonts w:cs="Calibri"/>
        </w:rPr>
      </w:pPr>
      <w:r w:rsidRPr="00803B16">
        <w:rPr>
          <w:rFonts w:cs="Calibri"/>
          <w:b/>
        </w:rPr>
        <w:t xml:space="preserve">Natural conditions: </w:t>
      </w:r>
      <w:r w:rsidRPr="00803B16">
        <w:rPr>
          <w:rFonts w:cs="Calibri"/>
        </w:rPr>
        <w:t>No greater than 100 feet.</w:t>
      </w:r>
    </w:p>
    <w:p w14:paraId="514B8E7E" w14:textId="77777777" w:rsidR="00F85115" w:rsidRPr="00803B16" w:rsidRDefault="00F85115" w:rsidP="002A4E0B">
      <w:pPr>
        <w:pStyle w:val="ListParagraph"/>
        <w:numPr>
          <w:ilvl w:val="1"/>
          <w:numId w:val="18"/>
        </w:numPr>
        <w:ind w:left="1080"/>
        <w:rPr>
          <w:rFonts w:cs="Calibri"/>
        </w:rPr>
      </w:pPr>
      <w:r w:rsidRPr="00803B16">
        <w:rPr>
          <w:rFonts w:cs="Calibri"/>
          <w:b/>
        </w:rPr>
        <w:t xml:space="preserve">Post-development conditions: </w:t>
      </w:r>
      <w:r w:rsidRPr="00803B16">
        <w:rPr>
          <w:rFonts w:cs="Calibri"/>
        </w:rPr>
        <w:t>No greater than 50 feet of lawn, grass or wooded area unless specific practices are installed that encourage sheet flow conditions (level spreader, etc.). Total including paved surfaces no greater than 100 feet.</w:t>
      </w:r>
    </w:p>
    <w:p w14:paraId="5AA663D2" w14:textId="77777777" w:rsidR="00F85115" w:rsidRPr="00803B16" w:rsidRDefault="00F85115" w:rsidP="002A4E0B">
      <w:pPr>
        <w:pStyle w:val="ListParagraph"/>
        <w:numPr>
          <w:ilvl w:val="0"/>
          <w:numId w:val="18"/>
        </w:numPr>
        <w:rPr>
          <w:rFonts w:cs="Calibri"/>
        </w:rPr>
      </w:pPr>
      <w:r w:rsidRPr="00803B16">
        <w:rPr>
          <w:rFonts w:cs="Calibri"/>
          <w:b/>
        </w:rPr>
        <w:t>Roughness coefficient.</w:t>
      </w:r>
      <w:r w:rsidRPr="00803B16">
        <w:rPr>
          <w:rFonts w:cs="Calibri"/>
        </w:rPr>
        <w:t xml:space="preserve"> Use values below selected from ISWMM Tables.</w:t>
      </w:r>
    </w:p>
    <w:p w14:paraId="3C504648" w14:textId="77777777" w:rsidR="00F85115" w:rsidRPr="00803B16" w:rsidRDefault="00F85115" w:rsidP="00F85115">
      <w:pPr>
        <w:rPr>
          <w:rFonts w:cs="Calibri"/>
        </w:rPr>
      </w:pPr>
    </w:p>
    <w:tbl>
      <w:tblPr>
        <w:tblW w:w="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75"/>
        <w:gridCol w:w="1890"/>
      </w:tblGrid>
      <w:tr w:rsidR="00F85115" w:rsidRPr="00803B16" w14:paraId="11BF899E" w14:textId="77777777" w:rsidTr="00E72BA5">
        <w:trPr>
          <w:trHeight w:val="317"/>
          <w:tblHeader/>
          <w:jc w:val="center"/>
        </w:trPr>
        <w:tc>
          <w:tcPr>
            <w:tcW w:w="2875" w:type="dxa"/>
            <w:tcBorders>
              <w:bottom w:val="single" w:sz="4" w:space="0" w:color="auto"/>
            </w:tcBorders>
            <w:shd w:val="clear" w:color="auto" w:fill="DEEAF6" w:themeFill="accent1" w:themeFillTint="33"/>
            <w:vAlign w:val="center"/>
          </w:tcPr>
          <w:p w14:paraId="6EA50D92" w14:textId="77777777" w:rsidR="00F85115" w:rsidRPr="00803B16" w:rsidRDefault="00F85115" w:rsidP="00E72BA5">
            <w:pPr>
              <w:jc w:val="center"/>
              <w:rPr>
                <w:rFonts w:cs="Calibri"/>
                <w:b/>
              </w:rPr>
            </w:pPr>
            <w:r w:rsidRPr="00803B16">
              <w:rPr>
                <w:rFonts w:cs="Calibri"/>
                <w:b/>
              </w:rPr>
              <w:t>Surface Description</w:t>
            </w:r>
          </w:p>
        </w:tc>
        <w:tc>
          <w:tcPr>
            <w:tcW w:w="1890" w:type="dxa"/>
            <w:tcBorders>
              <w:bottom w:val="single" w:sz="4" w:space="0" w:color="auto"/>
            </w:tcBorders>
            <w:shd w:val="clear" w:color="auto" w:fill="DEEAF6" w:themeFill="accent1" w:themeFillTint="33"/>
            <w:vAlign w:val="center"/>
          </w:tcPr>
          <w:p w14:paraId="4D069CF0" w14:textId="77777777" w:rsidR="00F85115" w:rsidRPr="00803B16" w:rsidRDefault="00F85115" w:rsidP="00E72BA5">
            <w:pPr>
              <w:jc w:val="center"/>
              <w:rPr>
                <w:rFonts w:cs="Calibri"/>
                <w:b/>
              </w:rPr>
            </w:pPr>
            <w:r w:rsidRPr="00803B16">
              <w:rPr>
                <w:rFonts w:cs="Calibri"/>
                <w:b/>
              </w:rPr>
              <w:t>n</w:t>
            </w:r>
          </w:p>
        </w:tc>
      </w:tr>
      <w:tr w:rsidR="00F85115" w:rsidRPr="00803B16" w14:paraId="5371C6E0" w14:textId="77777777" w:rsidTr="00E72BA5">
        <w:trPr>
          <w:trHeight w:val="317"/>
          <w:jc w:val="center"/>
        </w:trPr>
        <w:tc>
          <w:tcPr>
            <w:tcW w:w="2875" w:type="dxa"/>
            <w:shd w:val="clear" w:color="auto" w:fill="auto"/>
            <w:vAlign w:val="center"/>
          </w:tcPr>
          <w:p w14:paraId="7C0F317C" w14:textId="77777777" w:rsidR="00F85115" w:rsidRPr="00803B16" w:rsidRDefault="00F85115" w:rsidP="00E72BA5">
            <w:pPr>
              <w:jc w:val="center"/>
              <w:rPr>
                <w:rFonts w:cs="Calibri"/>
              </w:rPr>
            </w:pPr>
            <w:r w:rsidRPr="00803B16">
              <w:rPr>
                <w:rFonts w:cs="Calibri"/>
              </w:rPr>
              <w:t>Pavement</w:t>
            </w:r>
          </w:p>
        </w:tc>
        <w:tc>
          <w:tcPr>
            <w:tcW w:w="1890" w:type="dxa"/>
            <w:shd w:val="clear" w:color="auto" w:fill="auto"/>
            <w:vAlign w:val="center"/>
          </w:tcPr>
          <w:p w14:paraId="6DEA6000" w14:textId="77777777" w:rsidR="00F85115" w:rsidRPr="00803B16" w:rsidRDefault="00F85115" w:rsidP="00E72BA5">
            <w:pPr>
              <w:jc w:val="center"/>
              <w:rPr>
                <w:rFonts w:cs="Calibri"/>
              </w:rPr>
            </w:pPr>
            <w:r w:rsidRPr="00803B16">
              <w:rPr>
                <w:rFonts w:cs="Calibri"/>
              </w:rPr>
              <w:t>0.011</w:t>
            </w:r>
          </w:p>
        </w:tc>
      </w:tr>
      <w:tr w:rsidR="00F85115" w:rsidRPr="00803B16" w14:paraId="3CEFC1F9" w14:textId="77777777" w:rsidTr="00E72BA5">
        <w:trPr>
          <w:trHeight w:val="317"/>
          <w:jc w:val="center"/>
        </w:trPr>
        <w:tc>
          <w:tcPr>
            <w:tcW w:w="2875" w:type="dxa"/>
            <w:shd w:val="clear" w:color="auto" w:fill="auto"/>
            <w:vAlign w:val="center"/>
          </w:tcPr>
          <w:p w14:paraId="4EE76859" w14:textId="77777777" w:rsidR="00F85115" w:rsidRPr="00803B16" w:rsidRDefault="00F85115" w:rsidP="00E72BA5">
            <w:pPr>
              <w:jc w:val="center"/>
              <w:rPr>
                <w:rFonts w:cs="Calibri"/>
              </w:rPr>
            </w:pPr>
            <w:r w:rsidRPr="00803B16">
              <w:rPr>
                <w:rFonts w:cs="Calibri"/>
              </w:rPr>
              <w:t>Cultivated agriculture</w:t>
            </w:r>
          </w:p>
        </w:tc>
        <w:tc>
          <w:tcPr>
            <w:tcW w:w="1890" w:type="dxa"/>
            <w:shd w:val="clear" w:color="auto" w:fill="auto"/>
            <w:vAlign w:val="center"/>
          </w:tcPr>
          <w:p w14:paraId="1E9B0A88" w14:textId="77777777" w:rsidR="00F85115" w:rsidRPr="00803B16" w:rsidRDefault="00F85115" w:rsidP="00E72BA5">
            <w:pPr>
              <w:jc w:val="center"/>
              <w:rPr>
                <w:rFonts w:cs="Calibri"/>
              </w:rPr>
            </w:pPr>
            <w:r w:rsidRPr="00803B16">
              <w:rPr>
                <w:rFonts w:cs="Calibri"/>
              </w:rPr>
              <w:t>0.17</w:t>
            </w:r>
          </w:p>
        </w:tc>
      </w:tr>
      <w:tr w:rsidR="00F85115" w:rsidRPr="00803B16" w14:paraId="0A20BC07" w14:textId="77777777" w:rsidTr="00E72BA5">
        <w:trPr>
          <w:trHeight w:val="317"/>
          <w:jc w:val="center"/>
        </w:trPr>
        <w:tc>
          <w:tcPr>
            <w:tcW w:w="2875" w:type="dxa"/>
            <w:shd w:val="clear" w:color="auto" w:fill="auto"/>
            <w:vAlign w:val="center"/>
          </w:tcPr>
          <w:p w14:paraId="54F13AA2" w14:textId="77777777" w:rsidR="00F85115" w:rsidRPr="00803B16" w:rsidRDefault="00F85115" w:rsidP="00E72BA5">
            <w:pPr>
              <w:jc w:val="center"/>
              <w:rPr>
                <w:rFonts w:cs="Calibri"/>
              </w:rPr>
            </w:pPr>
            <w:r w:rsidRPr="00803B16">
              <w:rPr>
                <w:rFonts w:cs="Calibri"/>
              </w:rPr>
              <w:t>Prairie vegetation</w:t>
            </w:r>
          </w:p>
        </w:tc>
        <w:tc>
          <w:tcPr>
            <w:tcW w:w="1890" w:type="dxa"/>
            <w:shd w:val="clear" w:color="auto" w:fill="auto"/>
            <w:vAlign w:val="center"/>
          </w:tcPr>
          <w:p w14:paraId="45633623" w14:textId="77777777" w:rsidR="00F85115" w:rsidRPr="00803B16" w:rsidRDefault="00F85115" w:rsidP="00E72BA5">
            <w:pPr>
              <w:jc w:val="center"/>
              <w:rPr>
                <w:rFonts w:cs="Calibri"/>
              </w:rPr>
            </w:pPr>
            <w:r w:rsidRPr="00803B16">
              <w:rPr>
                <w:rFonts w:cs="Calibri"/>
              </w:rPr>
              <w:t>0.15</w:t>
            </w:r>
          </w:p>
        </w:tc>
      </w:tr>
      <w:tr w:rsidR="00F85115" w:rsidRPr="00803B16" w14:paraId="273C9B2D" w14:textId="77777777" w:rsidTr="00E72BA5">
        <w:trPr>
          <w:trHeight w:val="317"/>
          <w:jc w:val="center"/>
        </w:trPr>
        <w:tc>
          <w:tcPr>
            <w:tcW w:w="2875" w:type="dxa"/>
            <w:shd w:val="clear" w:color="auto" w:fill="auto"/>
            <w:vAlign w:val="center"/>
          </w:tcPr>
          <w:p w14:paraId="24DA0DD2" w14:textId="77777777" w:rsidR="00F85115" w:rsidRPr="00803B16" w:rsidRDefault="00F85115" w:rsidP="00E72BA5">
            <w:pPr>
              <w:jc w:val="center"/>
              <w:rPr>
                <w:rFonts w:cs="Calibri"/>
              </w:rPr>
            </w:pPr>
            <w:r w:rsidRPr="00803B16">
              <w:rPr>
                <w:rFonts w:cs="Calibri"/>
              </w:rPr>
              <w:t>Turf grass lawns</w:t>
            </w:r>
          </w:p>
        </w:tc>
        <w:tc>
          <w:tcPr>
            <w:tcW w:w="1890" w:type="dxa"/>
            <w:shd w:val="clear" w:color="auto" w:fill="auto"/>
            <w:vAlign w:val="center"/>
          </w:tcPr>
          <w:p w14:paraId="5C50EA62" w14:textId="77777777" w:rsidR="00F85115" w:rsidRPr="00803B16" w:rsidRDefault="00F85115" w:rsidP="00E72BA5">
            <w:pPr>
              <w:jc w:val="center"/>
              <w:rPr>
                <w:rFonts w:cs="Calibri"/>
              </w:rPr>
            </w:pPr>
            <w:r w:rsidRPr="00803B16">
              <w:rPr>
                <w:rFonts w:cs="Calibri"/>
              </w:rPr>
              <w:t>0.24</w:t>
            </w:r>
          </w:p>
        </w:tc>
      </w:tr>
      <w:tr w:rsidR="00F85115" w:rsidRPr="00803B16" w14:paraId="56090763" w14:textId="77777777" w:rsidTr="00E72BA5">
        <w:trPr>
          <w:trHeight w:val="317"/>
          <w:jc w:val="center"/>
        </w:trPr>
        <w:tc>
          <w:tcPr>
            <w:tcW w:w="2875" w:type="dxa"/>
            <w:shd w:val="clear" w:color="auto" w:fill="auto"/>
            <w:vAlign w:val="center"/>
          </w:tcPr>
          <w:p w14:paraId="5B19E490" w14:textId="77777777" w:rsidR="00F85115" w:rsidRPr="00803B16" w:rsidRDefault="00F85115" w:rsidP="00E72BA5">
            <w:pPr>
              <w:jc w:val="center"/>
              <w:rPr>
                <w:rFonts w:cs="Calibri"/>
              </w:rPr>
            </w:pPr>
            <w:r w:rsidRPr="00803B16">
              <w:rPr>
                <w:rFonts w:cs="Calibri"/>
              </w:rPr>
              <w:t>Woods</w:t>
            </w:r>
          </w:p>
        </w:tc>
        <w:tc>
          <w:tcPr>
            <w:tcW w:w="1890" w:type="dxa"/>
            <w:shd w:val="clear" w:color="auto" w:fill="auto"/>
            <w:vAlign w:val="center"/>
          </w:tcPr>
          <w:p w14:paraId="0B6252A4" w14:textId="77777777" w:rsidR="00F85115" w:rsidRPr="00803B16" w:rsidRDefault="00F85115" w:rsidP="00E72BA5">
            <w:pPr>
              <w:jc w:val="center"/>
              <w:rPr>
                <w:rFonts w:cs="Calibri"/>
              </w:rPr>
            </w:pPr>
            <w:r w:rsidRPr="00803B16">
              <w:rPr>
                <w:rFonts w:cs="Calibri"/>
              </w:rPr>
              <w:t>0.40</w:t>
            </w:r>
          </w:p>
        </w:tc>
      </w:tr>
    </w:tbl>
    <w:p w14:paraId="66A38425" w14:textId="16045769" w:rsidR="00BD06B1" w:rsidRPr="000A37F9" w:rsidRDefault="00BD06B1" w:rsidP="00F85115"/>
    <w:p w14:paraId="168485AF" w14:textId="030DD802" w:rsidR="00243338" w:rsidRPr="00F85115" w:rsidRDefault="00243338" w:rsidP="00F85115">
      <w:pPr>
        <w:rPr>
          <w:b/>
          <w:sz w:val="20"/>
        </w:rPr>
      </w:pPr>
      <w:r w:rsidRPr="00F85115">
        <w:rPr>
          <w:b/>
          <w:sz w:val="20"/>
        </w:rPr>
        <w:t xml:space="preserve">Note that the above values for “n” are different than those for Manning’s equation which are </w:t>
      </w:r>
      <w:r w:rsidR="00F85115" w:rsidRPr="00F85115">
        <w:rPr>
          <w:b/>
          <w:sz w:val="20"/>
        </w:rPr>
        <w:t xml:space="preserve">for </w:t>
      </w:r>
      <w:r w:rsidRPr="00F85115">
        <w:rPr>
          <w:b/>
          <w:sz w:val="20"/>
        </w:rPr>
        <w:t>used open channel flow.</w:t>
      </w:r>
    </w:p>
    <w:p w14:paraId="7FF4AFDE" w14:textId="77777777" w:rsidR="00F85115" w:rsidRPr="000A37F9" w:rsidRDefault="00F85115" w:rsidP="00F85115"/>
    <w:p w14:paraId="2A117C80" w14:textId="22B4D695" w:rsidR="0096076F" w:rsidRDefault="0096076F" w:rsidP="002A4E0B">
      <w:pPr>
        <w:pStyle w:val="ListParagraph"/>
        <w:numPr>
          <w:ilvl w:val="0"/>
          <w:numId w:val="19"/>
        </w:numPr>
      </w:pPr>
      <w:r w:rsidRPr="00F85115">
        <w:rPr>
          <w:b/>
        </w:rPr>
        <w:t>P</w:t>
      </w:r>
      <w:r w:rsidRPr="00F85115">
        <w:rPr>
          <w:b/>
          <w:vertAlign w:val="subscript"/>
        </w:rPr>
        <w:t>2</w:t>
      </w:r>
      <w:r w:rsidRPr="00F85115">
        <w:rPr>
          <w:b/>
        </w:rPr>
        <w:t>.</w:t>
      </w:r>
      <w:r w:rsidRPr="000A37F9">
        <w:t xml:space="preserve"> The 2-year, 24-hour rainfall event for </w:t>
      </w:r>
      <w:r w:rsidR="002D294C" w:rsidRPr="00F85115">
        <w:rPr>
          <w:highlight w:val="yellow"/>
        </w:rPr>
        <w:t>community name</w:t>
      </w:r>
      <w:r w:rsidRPr="000A37F9">
        <w:t xml:space="preserve">, Iowa is </w:t>
      </w:r>
      <w:r w:rsidR="002D294C" w:rsidRPr="00F85115">
        <w:rPr>
          <w:highlight w:val="yellow"/>
        </w:rPr>
        <w:t>#.##</w:t>
      </w:r>
      <w:r w:rsidR="00E92E3E" w:rsidRPr="000A37F9">
        <w:t xml:space="preserve"> inches</w:t>
      </w:r>
      <w:r w:rsidRPr="000A37F9">
        <w:t>.</w:t>
      </w:r>
    </w:p>
    <w:p w14:paraId="0E98CDDA" w14:textId="19482612" w:rsidR="00E72BA5" w:rsidRDefault="00E72BA5" w:rsidP="00E72BA5">
      <w:r>
        <w:br w:type="page"/>
      </w:r>
    </w:p>
    <w:p w14:paraId="5DF1BC94" w14:textId="30E6B2DE" w:rsidR="00CD1EA0" w:rsidRPr="000A37F9" w:rsidRDefault="004F7BC2" w:rsidP="002A4E0B">
      <w:pPr>
        <w:pStyle w:val="ListParagraph"/>
        <w:numPr>
          <w:ilvl w:val="0"/>
          <w:numId w:val="19"/>
        </w:numPr>
      </w:pPr>
      <w:r w:rsidRPr="000A37F9">
        <w:rPr>
          <w:b/>
        </w:rPr>
        <w:lastRenderedPageBreak/>
        <w:t>Shallow concentrated flow</w:t>
      </w:r>
      <w:r w:rsidR="00CD1EA0" w:rsidRPr="000A37F9">
        <w:rPr>
          <w:b/>
        </w:rPr>
        <w:t>.</w:t>
      </w:r>
      <w:r w:rsidR="00DC0051" w:rsidRPr="000A37F9">
        <w:rPr>
          <w:b/>
        </w:rPr>
        <w:t xml:space="preserve"> </w:t>
      </w:r>
      <w:r w:rsidR="008C5CC9" w:rsidRPr="000A37F9">
        <w:t>Use the following equation</w:t>
      </w:r>
      <w:r w:rsidRPr="000A37F9">
        <w:t xml:space="preserve"> to calculate flow velocity</w:t>
      </w:r>
      <w:r w:rsidR="00554E10" w:rsidRPr="000A37F9">
        <w:t xml:space="preserve"> </w:t>
      </w:r>
      <w:r w:rsidR="008C5CC9" w:rsidRPr="000A37F9">
        <w:t>(from FHWA Hydraulic Engineering Circular No.22, Third Edition, September 2009)</w:t>
      </w:r>
      <w:r w:rsidRPr="000A37F9">
        <w:t>:</w:t>
      </w:r>
    </w:p>
    <w:p w14:paraId="4EF07138" w14:textId="77777777" w:rsidR="00F85115" w:rsidRPr="00803B16" w:rsidRDefault="00F85115" w:rsidP="00F85115">
      <w:pPr>
        <w:rPr>
          <w:rFonts w:cs="Calibri"/>
        </w:rPr>
      </w:pPr>
    </w:p>
    <w:p w14:paraId="79344988" w14:textId="77777777" w:rsidR="00F85115" w:rsidRPr="00803B16" w:rsidRDefault="00F85115" w:rsidP="00F85115">
      <w:pPr>
        <w:jc w:val="center"/>
        <w:rPr>
          <w:rFonts w:cs="Calibri"/>
        </w:rPr>
      </w:pPr>
      <m:oMath>
        <m:r>
          <w:rPr>
            <w:rFonts w:ascii="Cambria Math" w:hAnsi="Cambria Math" w:cs="Calibri"/>
          </w:rPr>
          <m:t>V=</m:t>
        </m:r>
        <m:sSub>
          <m:sSubPr>
            <m:ctrlPr>
              <w:rPr>
                <w:rFonts w:ascii="Cambria Math" w:hAnsi="Cambria Math" w:cs="Calibri"/>
                <w:i/>
              </w:rPr>
            </m:ctrlPr>
          </m:sSubPr>
          <m:e>
            <m:r>
              <w:rPr>
                <w:rFonts w:ascii="Cambria Math" w:hAnsi="Cambria Math" w:cs="Calibri"/>
              </w:rPr>
              <m:t>K</m:t>
            </m:r>
          </m:e>
          <m:sub>
            <m:r>
              <w:rPr>
                <w:rFonts w:ascii="Cambria Math" w:hAnsi="Cambria Math" w:cs="Calibri"/>
              </w:rPr>
              <m:t>u</m:t>
            </m:r>
          </m:sub>
        </m:sSub>
        <m:r>
          <w:rPr>
            <w:rFonts w:ascii="Cambria Math" w:hAnsi="Cambria Math" w:cs="Calibri"/>
          </w:rPr>
          <m:t>×k×</m:t>
        </m:r>
        <m:rad>
          <m:radPr>
            <m:degHide m:val="1"/>
            <m:ctrlPr>
              <w:rPr>
                <w:rFonts w:ascii="Cambria Math" w:hAnsi="Cambria Math" w:cs="Calibri"/>
                <w:i/>
              </w:rPr>
            </m:ctrlPr>
          </m:radPr>
          <m:deg/>
          <m:e>
            <m:sSub>
              <m:sSubPr>
                <m:ctrlPr>
                  <w:rPr>
                    <w:rFonts w:ascii="Cambria Math" w:hAnsi="Cambria Math" w:cs="Calibri"/>
                    <w:i/>
                  </w:rPr>
                </m:ctrlPr>
              </m:sSubPr>
              <m:e>
                <m:r>
                  <w:rPr>
                    <w:rFonts w:ascii="Cambria Math" w:hAnsi="Cambria Math" w:cs="Calibri"/>
                  </w:rPr>
                  <m:t>S</m:t>
                </m:r>
              </m:e>
              <m:sub>
                <m:r>
                  <w:rPr>
                    <w:rFonts w:ascii="Cambria Math" w:hAnsi="Cambria Math" w:cs="Calibri"/>
                  </w:rPr>
                  <m:t>p</m:t>
                </m:r>
              </m:sub>
            </m:sSub>
          </m:e>
        </m:rad>
      </m:oMath>
      <w:r w:rsidRPr="00803B16">
        <w:rPr>
          <w:rFonts w:cs="Calibri"/>
        </w:rPr>
        <w:t xml:space="preserve"> (From equation 3-4, page 3-9 of HEC-22</w:t>
      </w:r>
    </w:p>
    <w:p w14:paraId="65F5DE97" w14:textId="77777777" w:rsidR="00F85115" w:rsidRPr="00803B16" w:rsidRDefault="00F85115" w:rsidP="00F85115">
      <w:pPr>
        <w:rPr>
          <w:rFonts w:cs="Calibri"/>
          <w:highlight w:val="yellow"/>
        </w:rPr>
      </w:pPr>
    </w:p>
    <w:p w14:paraId="24692E2F" w14:textId="77777777" w:rsidR="00F85115" w:rsidRPr="00803B16" w:rsidRDefault="00F85115" w:rsidP="00F85115">
      <w:pPr>
        <w:tabs>
          <w:tab w:val="left" w:pos="720"/>
          <w:tab w:val="left" w:pos="1080"/>
          <w:tab w:val="left" w:pos="1440"/>
        </w:tabs>
        <w:rPr>
          <w:rFonts w:cs="Calibri"/>
        </w:rPr>
      </w:pPr>
      <w:r w:rsidRPr="00803B16">
        <w:rPr>
          <w:rFonts w:cs="Calibri"/>
        </w:rPr>
        <w:t xml:space="preserve">Where </w:t>
      </w:r>
      <w:r w:rsidRPr="00803B16">
        <w:rPr>
          <w:rFonts w:cs="Calibri"/>
        </w:rPr>
        <w:tab/>
        <w:t>K</w:t>
      </w:r>
      <w:r w:rsidRPr="00803B16">
        <w:rPr>
          <w:rFonts w:cs="Calibri"/>
          <w:vertAlign w:val="subscript"/>
        </w:rPr>
        <w:t>u</w:t>
      </w:r>
      <w:r w:rsidRPr="00803B16">
        <w:rPr>
          <w:rFonts w:cs="Calibri"/>
        </w:rPr>
        <w:tab/>
        <w:t>=</w:t>
      </w:r>
      <w:r w:rsidRPr="00803B16">
        <w:rPr>
          <w:rFonts w:cs="Calibri"/>
        </w:rPr>
        <w:tab/>
        <w:t>3.28 (for English units)</w:t>
      </w:r>
    </w:p>
    <w:p w14:paraId="721D870E" w14:textId="77777777" w:rsidR="00F85115" w:rsidRPr="00803B16" w:rsidRDefault="00F85115" w:rsidP="00F85115">
      <w:pPr>
        <w:tabs>
          <w:tab w:val="left" w:pos="1080"/>
          <w:tab w:val="left" w:pos="1440"/>
        </w:tabs>
        <w:ind w:left="720"/>
        <w:rPr>
          <w:rFonts w:cs="Calibri"/>
        </w:rPr>
      </w:pPr>
      <w:r w:rsidRPr="00803B16">
        <w:rPr>
          <w:rFonts w:cs="Calibri"/>
        </w:rPr>
        <w:t>V</w:t>
      </w:r>
      <w:r w:rsidRPr="00803B16">
        <w:rPr>
          <w:rFonts w:cs="Calibri"/>
        </w:rPr>
        <w:tab/>
        <w:t>=</w:t>
      </w:r>
      <w:r w:rsidRPr="00803B16">
        <w:rPr>
          <w:rFonts w:cs="Calibri"/>
        </w:rPr>
        <w:tab/>
        <w:t>Velocity (ft/s)</w:t>
      </w:r>
    </w:p>
    <w:p w14:paraId="71D316F3" w14:textId="77777777" w:rsidR="00F85115" w:rsidRPr="00803B16" w:rsidRDefault="00F85115" w:rsidP="00F85115">
      <w:pPr>
        <w:tabs>
          <w:tab w:val="left" w:pos="1080"/>
          <w:tab w:val="left" w:pos="1440"/>
        </w:tabs>
        <w:ind w:left="720"/>
        <w:rPr>
          <w:rFonts w:cs="Calibri"/>
        </w:rPr>
      </w:pPr>
      <w:r w:rsidRPr="00803B16">
        <w:rPr>
          <w:rFonts w:cs="Calibri"/>
        </w:rPr>
        <w:t>k</w:t>
      </w:r>
      <w:r w:rsidRPr="00803B16">
        <w:rPr>
          <w:rFonts w:cs="Calibri"/>
        </w:rPr>
        <w:tab/>
        <w:t>=</w:t>
      </w:r>
      <w:r w:rsidRPr="00803B16">
        <w:rPr>
          <w:rFonts w:cs="Calibri"/>
        </w:rPr>
        <w:tab/>
        <w:t>Intercept coefficient (from Table)</w:t>
      </w:r>
    </w:p>
    <w:p w14:paraId="4A2453A6" w14:textId="77777777" w:rsidR="00F85115" w:rsidRPr="00803B16" w:rsidRDefault="00F85115" w:rsidP="00F85115">
      <w:pPr>
        <w:tabs>
          <w:tab w:val="left" w:pos="1080"/>
          <w:tab w:val="left" w:pos="1440"/>
        </w:tabs>
        <w:ind w:left="720"/>
        <w:rPr>
          <w:rFonts w:cs="Calibri"/>
        </w:rPr>
      </w:pPr>
      <w:proofErr w:type="spellStart"/>
      <w:r w:rsidRPr="00803B16">
        <w:rPr>
          <w:rFonts w:cs="Calibri"/>
        </w:rPr>
        <w:t>S</w:t>
      </w:r>
      <w:r w:rsidRPr="00803B16">
        <w:rPr>
          <w:rFonts w:cs="Calibri"/>
          <w:vertAlign w:val="subscript"/>
        </w:rPr>
        <w:t>p</w:t>
      </w:r>
      <w:proofErr w:type="spellEnd"/>
      <w:r w:rsidRPr="00803B16">
        <w:rPr>
          <w:rFonts w:cs="Calibri"/>
        </w:rPr>
        <w:tab/>
        <w:t>=</w:t>
      </w:r>
      <w:r w:rsidRPr="00803B16">
        <w:rPr>
          <w:rFonts w:cs="Calibri"/>
        </w:rPr>
        <w:tab/>
        <w:t>Slope along flow path (%, i.e. 2% = 2)</w:t>
      </w:r>
    </w:p>
    <w:p w14:paraId="6EA9EC61" w14:textId="77777777" w:rsidR="00F85115" w:rsidRPr="00803B16" w:rsidRDefault="00F85115" w:rsidP="00F85115">
      <w:pPr>
        <w:rPr>
          <w:rFonts w:cs="Calibri"/>
          <w:highlight w:val="yellow"/>
        </w:rPr>
      </w:pPr>
    </w:p>
    <w:p w14:paraId="07DE46B8" w14:textId="77777777" w:rsidR="00F85115" w:rsidRPr="00803B16" w:rsidRDefault="00F85115" w:rsidP="00F85115">
      <w:pPr>
        <w:jc w:val="center"/>
        <w:rPr>
          <w:rFonts w:cs="Calibri"/>
          <w:b/>
          <w:sz w:val="20"/>
        </w:rPr>
      </w:pPr>
      <w:r w:rsidRPr="00803B16">
        <w:rPr>
          <w:rFonts w:cs="Calibri"/>
          <w:b/>
          <w:sz w:val="20"/>
        </w:rPr>
        <w:t>Intercept Coefficients for Equation 3-4 (from Table 3-3 of HEC-22)</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825"/>
        <w:gridCol w:w="1710"/>
      </w:tblGrid>
      <w:tr w:rsidR="00F85115" w:rsidRPr="00803B16" w14:paraId="63F93267" w14:textId="77777777" w:rsidTr="00E72BA5">
        <w:trPr>
          <w:trHeight w:val="317"/>
          <w:jc w:val="center"/>
        </w:trPr>
        <w:tc>
          <w:tcPr>
            <w:tcW w:w="7825" w:type="dxa"/>
            <w:tcBorders>
              <w:bottom w:val="single" w:sz="4" w:space="0" w:color="auto"/>
            </w:tcBorders>
            <w:shd w:val="clear" w:color="auto" w:fill="DEEAF6" w:themeFill="accent1" w:themeFillTint="33"/>
            <w:vAlign w:val="center"/>
          </w:tcPr>
          <w:p w14:paraId="754BAF85" w14:textId="77777777" w:rsidR="00F85115" w:rsidRPr="00803B16" w:rsidRDefault="00F85115" w:rsidP="00E72BA5">
            <w:pPr>
              <w:jc w:val="center"/>
              <w:rPr>
                <w:rFonts w:cs="Calibri"/>
                <w:b/>
              </w:rPr>
            </w:pPr>
            <w:r w:rsidRPr="00803B16">
              <w:rPr>
                <w:rFonts w:cs="Calibri"/>
                <w:b/>
              </w:rPr>
              <w:t>Land Cover</w:t>
            </w:r>
          </w:p>
        </w:tc>
        <w:tc>
          <w:tcPr>
            <w:tcW w:w="1710" w:type="dxa"/>
            <w:tcBorders>
              <w:bottom w:val="single" w:sz="4" w:space="0" w:color="auto"/>
            </w:tcBorders>
            <w:shd w:val="clear" w:color="auto" w:fill="DEEAF6" w:themeFill="accent1" w:themeFillTint="33"/>
            <w:vAlign w:val="center"/>
          </w:tcPr>
          <w:p w14:paraId="739987BC" w14:textId="77777777" w:rsidR="00F85115" w:rsidRPr="00803B16" w:rsidRDefault="00F85115" w:rsidP="00E72BA5">
            <w:pPr>
              <w:jc w:val="center"/>
              <w:rPr>
                <w:rFonts w:cs="Calibri"/>
                <w:b/>
              </w:rPr>
            </w:pPr>
            <w:r w:rsidRPr="00803B16">
              <w:rPr>
                <w:rFonts w:cs="Calibri"/>
                <w:b/>
              </w:rPr>
              <w:t>k</w:t>
            </w:r>
          </w:p>
        </w:tc>
      </w:tr>
      <w:tr w:rsidR="00F85115" w:rsidRPr="00803B16" w14:paraId="49E86D34" w14:textId="77777777" w:rsidTr="00E72BA5">
        <w:trPr>
          <w:trHeight w:val="317"/>
          <w:jc w:val="center"/>
        </w:trPr>
        <w:tc>
          <w:tcPr>
            <w:tcW w:w="7825" w:type="dxa"/>
            <w:shd w:val="clear" w:color="auto" w:fill="auto"/>
            <w:vAlign w:val="center"/>
          </w:tcPr>
          <w:p w14:paraId="6A0F840A" w14:textId="77777777" w:rsidR="00F85115" w:rsidRPr="00803B16" w:rsidRDefault="00F85115" w:rsidP="00E72BA5">
            <w:pPr>
              <w:jc w:val="center"/>
              <w:rPr>
                <w:rFonts w:cs="Calibri"/>
              </w:rPr>
            </w:pPr>
            <w:r w:rsidRPr="00803B16">
              <w:rPr>
                <w:rFonts w:cs="Calibri"/>
              </w:rPr>
              <w:t>Forest with heavy ground litter; hay meadow</w:t>
            </w:r>
          </w:p>
        </w:tc>
        <w:tc>
          <w:tcPr>
            <w:tcW w:w="1710" w:type="dxa"/>
            <w:shd w:val="clear" w:color="auto" w:fill="auto"/>
            <w:vAlign w:val="center"/>
          </w:tcPr>
          <w:p w14:paraId="70495FAD" w14:textId="77777777" w:rsidR="00F85115" w:rsidRPr="00803B16" w:rsidRDefault="00F85115" w:rsidP="00E72BA5">
            <w:pPr>
              <w:jc w:val="center"/>
              <w:rPr>
                <w:rFonts w:cs="Calibri"/>
              </w:rPr>
            </w:pPr>
            <w:r w:rsidRPr="00803B16">
              <w:rPr>
                <w:rFonts w:cs="Calibri"/>
              </w:rPr>
              <w:t>0.076</w:t>
            </w:r>
          </w:p>
        </w:tc>
      </w:tr>
      <w:tr w:rsidR="00F85115" w:rsidRPr="00803B16" w14:paraId="46EB160A" w14:textId="77777777" w:rsidTr="00E72BA5">
        <w:trPr>
          <w:trHeight w:val="317"/>
          <w:jc w:val="center"/>
        </w:trPr>
        <w:tc>
          <w:tcPr>
            <w:tcW w:w="7825" w:type="dxa"/>
            <w:shd w:val="clear" w:color="auto" w:fill="auto"/>
            <w:vAlign w:val="center"/>
          </w:tcPr>
          <w:p w14:paraId="74B23962" w14:textId="77777777" w:rsidR="00F85115" w:rsidRPr="00803B16" w:rsidRDefault="00F85115" w:rsidP="00E72BA5">
            <w:pPr>
              <w:jc w:val="center"/>
              <w:rPr>
                <w:rFonts w:cs="Calibri"/>
              </w:rPr>
            </w:pPr>
            <w:r w:rsidRPr="00803B16">
              <w:rPr>
                <w:rFonts w:cs="Calibri"/>
              </w:rPr>
              <w:t>Trash fallow or minimum tillage cultivation; contour or stripped cropped; woodland</w:t>
            </w:r>
          </w:p>
        </w:tc>
        <w:tc>
          <w:tcPr>
            <w:tcW w:w="1710" w:type="dxa"/>
            <w:shd w:val="clear" w:color="auto" w:fill="auto"/>
            <w:vAlign w:val="center"/>
          </w:tcPr>
          <w:p w14:paraId="7450481A" w14:textId="77777777" w:rsidR="00F85115" w:rsidRPr="00803B16" w:rsidRDefault="00F85115" w:rsidP="00E72BA5">
            <w:pPr>
              <w:jc w:val="center"/>
              <w:rPr>
                <w:rFonts w:cs="Calibri"/>
              </w:rPr>
            </w:pPr>
            <w:r w:rsidRPr="00803B16">
              <w:rPr>
                <w:rFonts w:cs="Calibri"/>
              </w:rPr>
              <w:t>0.152</w:t>
            </w:r>
          </w:p>
        </w:tc>
      </w:tr>
      <w:tr w:rsidR="00F85115" w:rsidRPr="00803B16" w14:paraId="42E9B071" w14:textId="77777777" w:rsidTr="00E72BA5">
        <w:trPr>
          <w:trHeight w:val="317"/>
          <w:jc w:val="center"/>
        </w:trPr>
        <w:tc>
          <w:tcPr>
            <w:tcW w:w="7825" w:type="dxa"/>
            <w:shd w:val="clear" w:color="auto" w:fill="auto"/>
            <w:vAlign w:val="center"/>
          </w:tcPr>
          <w:p w14:paraId="43B95C91" w14:textId="77777777" w:rsidR="00F85115" w:rsidRPr="00803B16" w:rsidRDefault="00F85115" w:rsidP="00E72BA5">
            <w:pPr>
              <w:jc w:val="center"/>
              <w:rPr>
                <w:rFonts w:cs="Calibri"/>
              </w:rPr>
            </w:pPr>
            <w:r w:rsidRPr="00803B16">
              <w:rPr>
                <w:rFonts w:cs="Calibri"/>
              </w:rPr>
              <w:t>Short-grass pasture</w:t>
            </w:r>
          </w:p>
        </w:tc>
        <w:tc>
          <w:tcPr>
            <w:tcW w:w="1710" w:type="dxa"/>
            <w:shd w:val="clear" w:color="auto" w:fill="auto"/>
            <w:vAlign w:val="center"/>
          </w:tcPr>
          <w:p w14:paraId="392105D6" w14:textId="77777777" w:rsidR="00F85115" w:rsidRPr="00803B16" w:rsidRDefault="00F85115" w:rsidP="00E72BA5">
            <w:pPr>
              <w:jc w:val="center"/>
              <w:rPr>
                <w:rFonts w:cs="Calibri"/>
              </w:rPr>
            </w:pPr>
            <w:r w:rsidRPr="00803B16">
              <w:rPr>
                <w:rFonts w:cs="Calibri"/>
              </w:rPr>
              <w:t>0.213</w:t>
            </w:r>
          </w:p>
        </w:tc>
      </w:tr>
      <w:tr w:rsidR="00F85115" w:rsidRPr="00803B16" w14:paraId="149691AA" w14:textId="77777777" w:rsidTr="00E72BA5">
        <w:trPr>
          <w:trHeight w:val="317"/>
          <w:jc w:val="center"/>
        </w:trPr>
        <w:tc>
          <w:tcPr>
            <w:tcW w:w="7825" w:type="dxa"/>
            <w:shd w:val="clear" w:color="auto" w:fill="auto"/>
            <w:vAlign w:val="center"/>
          </w:tcPr>
          <w:p w14:paraId="1A22C6C1" w14:textId="77777777" w:rsidR="00F85115" w:rsidRPr="00803B16" w:rsidRDefault="00F85115" w:rsidP="00E72BA5">
            <w:pPr>
              <w:jc w:val="center"/>
              <w:rPr>
                <w:rFonts w:cs="Calibri"/>
              </w:rPr>
            </w:pPr>
            <w:r w:rsidRPr="00803B16">
              <w:rPr>
                <w:rFonts w:cs="Calibri"/>
              </w:rPr>
              <w:t>Cultivated straight row</w:t>
            </w:r>
          </w:p>
        </w:tc>
        <w:tc>
          <w:tcPr>
            <w:tcW w:w="1710" w:type="dxa"/>
            <w:shd w:val="clear" w:color="auto" w:fill="auto"/>
            <w:vAlign w:val="center"/>
          </w:tcPr>
          <w:p w14:paraId="432F9C93" w14:textId="77777777" w:rsidR="00F85115" w:rsidRPr="00803B16" w:rsidRDefault="00F85115" w:rsidP="00E72BA5">
            <w:pPr>
              <w:jc w:val="center"/>
              <w:rPr>
                <w:rFonts w:cs="Calibri"/>
              </w:rPr>
            </w:pPr>
            <w:r w:rsidRPr="00803B16">
              <w:rPr>
                <w:rFonts w:cs="Calibri"/>
              </w:rPr>
              <w:t>0.274</w:t>
            </w:r>
          </w:p>
        </w:tc>
      </w:tr>
      <w:tr w:rsidR="00F85115" w:rsidRPr="00803B16" w14:paraId="7026E9C6" w14:textId="77777777" w:rsidTr="00E72BA5">
        <w:trPr>
          <w:trHeight w:val="317"/>
          <w:jc w:val="center"/>
        </w:trPr>
        <w:tc>
          <w:tcPr>
            <w:tcW w:w="7825" w:type="dxa"/>
            <w:shd w:val="clear" w:color="auto" w:fill="auto"/>
            <w:vAlign w:val="center"/>
          </w:tcPr>
          <w:p w14:paraId="6F5EED90" w14:textId="77777777" w:rsidR="00F85115" w:rsidRPr="00803B16" w:rsidRDefault="00F85115" w:rsidP="00E72BA5">
            <w:pPr>
              <w:jc w:val="center"/>
              <w:rPr>
                <w:rFonts w:cs="Calibri"/>
              </w:rPr>
            </w:pPr>
            <w:r w:rsidRPr="00803B16">
              <w:rPr>
                <w:rFonts w:cs="Calibri"/>
              </w:rPr>
              <w:t>Nearly bare and untilled</w:t>
            </w:r>
          </w:p>
        </w:tc>
        <w:tc>
          <w:tcPr>
            <w:tcW w:w="1710" w:type="dxa"/>
            <w:shd w:val="clear" w:color="auto" w:fill="auto"/>
            <w:vAlign w:val="center"/>
          </w:tcPr>
          <w:p w14:paraId="27CCA01B" w14:textId="77777777" w:rsidR="00F85115" w:rsidRPr="00803B16" w:rsidRDefault="00F85115" w:rsidP="00E72BA5">
            <w:pPr>
              <w:jc w:val="center"/>
              <w:rPr>
                <w:rFonts w:cs="Calibri"/>
              </w:rPr>
            </w:pPr>
            <w:r w:rsidRPr="00803B16">
              <w:rPr>
                <w:rFonts w:cs="Calibri"/>
              </w:rPr>
              <w:t>0.305</w:t>
            </w:r>
          </w:p>
        </w:tc>
      </w:tr>
      <w:tr w:rsidR="00F85115" w:rsidRPr="00803B16" w14:paraId="284D3C28" w14:textId="77777777" w:rsidTr="00E72BA5">
        <w:trPr>
          <w:trHeight w:val="317"/>
          <w:jc w:val="center"/>
        </w:trPr>
        <w:tc>
          <w:tcPr>
            <w:tcW w:w="7825" w:type="dxa"/>
            <w:shd w:val="clear" w:color="auto" w:fill="auto"/>
            <w:vAlign w:val="center"/>
          </w:tcPr>
          <w:p w14:paraId="1FE33317" w14:textId="77777777" w:rsidR="00F85115" w:rsidRPr="00803B16" w:rsidRDefault="00F85115" w:rsidP="00E72BA5">
            <w:pPr>
              <w:jc w:val="center"/>
              <w:rPr>
                <w:rFonts w:cs="Calibri"/>
              </w:rPr>
            </w:pPr>
            <w:r w:rsidRPr="00803B16">
              <w:rPr>
                <w:rFonts w:cs="Calibri"/>
              </w:rPr>
              <w:t>Grassed waterway</w:t>
            </w:r>
          </w:p>
        </w:tc>
        <w:tc>
          <w:tcPr>
            <w:tcW w:w="1710" w:type="dxa"/>
            <w:shd w:val="clear" w:color="auto" w:fill="auto"/>
            <w:vAlign w:val="center"/>
          </w:tcPr>
          <w:p w14:paraId="6A2BAB08" w14:textId="77777777" w:rsidR="00F85115" w:rsidRPr="00803B16" w:rsidRDefault="00F85115" w:rsidP="00E72BA5">
            <w:pPr>
              <w:jc w:val="center"/>
              <w:rPr>
                <w:rFonts w:cs="Calibri"/>
              </w:rPr>
            </w:pPr>
            <w:r w:rsidRPr="00803B16">
              <w:rPr>
                <w:rFonts w:cs="Calibri"/>
              </w:rPr>
              <w:t>0.457</w:t>
            </w:r>
          </w:p>
        </w:tc>
      </w:tr>
      <w:tr w:rsidR="00F85115" w:rsidRPr="00803B16" w14:paraId="3E91EABD" w14:textId="77777777" w:rsidTr="00E72BA5">
        <w:trPr>
          <w:trHeight w:val="317"/>
          <w:jc w:val="center"/>
        </w:trPr>
        <w:tc>
          <w:tcPr>
            <w:tcW w:w="7825" w:type="dxa"/>
            <w:shd w:val="clear" w:color="auto" w:fill="auto"/>
            <w:vAlign w:val="center"/>
          </w:tcPr>
          <w:p w14:paraId="360993BD" w14:textId="77777777" w:rsidR="00F85115" w:rsidRPr="00803B16" w:rsidRDefault="00F85115" w:rsidP="00E72BA5">
            <w:pPr>
              <w:jc w:val="center"/>
              <w:rPr>
                <w:rFonts w:cs="Calibri"/>
              </w:rPr>
            </w:pPr>
            <w:r w:rsidRPr="00803B16">
              <w:rPr>
                <w:rFonts w:cs="Calibri"/>
              </w:rPr>
              <w:t>Unpaved</w:t>
            </w:r>
          </w:p>
        </w:tc>
        <w:tc>
          <w:tcPr>
            <w:tcW w:w="1710" w:type="dxa"/>
            <w:shd w:val="clear" w:color="auto" w:fill="auto"/>
            <w:vAlign w:val="center"/>
          </w:tcPr>
          <w:p w14:paraId="28757EE5" w14:textId="77777777" w:rsidR="00F85115" w:rsidRPr="00803B16" w:rsidRDefault="00F85115" w:rsidP="00E72BA5">
            <w:pPr>
              <w:jc w:val="center"/>
              <w:rPr>
                <w:rFonts w:cs="Calibri"/>
              </w:rPr>
            </w:pPr>
            <w:r w:rsidRPr="00803B16">
              <w:rPr>
                <w:rFonts w:cs="Calibri"/>
              </w:rPr>
              <w:t>0.491</w:t>
            </w:r>
          </w:p>
        </w:tc>
      </w:tr>
      <w:tr w:rsidR="00F85115" w:rsidRPr="00803B16" w14:paraId="07E2DFCD" w14:textId="77777777" w:rsidTr="00E72BA5">
        <w:trPr>
          <w:trHeight w:val="317"/>
          <w:jc w:val="center"/>
        </w:trPr>
        <w:tc>
          <w:tcPr>
            <w:tcW w:w="7825" w:type="dxa"/>
            <w:shd w:val="clear" w:color="auto" w:fill="auto"/>
            <w:vAlign w:val="center"/>
          </w:tcPr>
          <w:p w14:paraId="7EE71C70" w14:textId="77777777" w:rsidR="00F85115" w:rsidRPr="00803B16" w:rsidRDefault="00F85115" w:rsidP="00E72BA5">
            <w:pPr>
              <w:jc w:val="center"/>
              <w:rPr>
                <w:rFonts w:cs="Calibri"/>
              </w:rPr>
            </w:pPr>
            <w:r w:rsidRPr="00803B16">
              <w:rPr>
                <w:rFonts w:cs="Calibri"/>
              </w:rPr>
              <w:t>Paved areas; small upland gullies</w:t>
            </w:r>
          </w:p>
        </w:tc>
        <w:tc>
          <w:tcPr>
            <w:tcW w:w="1710" w:type="dxa"/>
            <w:shd w:val="clear" w:color="auto" w:fill="auto"/>
            <w:vAlign w:val="center"/>
          </w:tcPr>
          <w:p w14:paraId="033AF558" w14:textId="77777777" w:rsidR="00F85115" w:rsidRPr="00803B16" w:rsidRDefault="00F85115" w:rsidP="00E72BA5">
            <w:pPr>
              <w:jc w:val="center"/>
              <w:rPr>
                <w:rFonts w:cs="Calibri"/>
              </w:rPr>
            </w:pPr>
            <w:r w:rsidRPr="00803B16">
              <w:rPr>
                <w:rFonts w:cs="Calibri"/>
              </w:rPr>
              <w:t>0.619</w:t>
            </w:r>
          </w:p>
        </w:tc>
      </w:tr>
    </w:tbl>
    <w:p w14:paraId="25B0831C" w14:textId="77777777" w:rsidR="00F85115" w:rsidRPr="00803B16" w:rsidRDefault="00F85115" w:rsidP="00F85115">
      <w:pPr>
        <w:rPr>
          <w:rFonts w:cs="Calibri"/>
        </w:rPr>
      </w:pPr>
    </w:p>
    <w:p w14:paraId="7FA28627" w14:textId="77777777" w:rsidR="00F85115" w:rsidRPr="00803B16" w:rsidRDefault="00F85115" w:rsidP="002A4E0B">
      <w:pPr>
        <w:pStyle w:val="ListParagraph"/>
        <w:numPr>
          <w:ilvl w:val="0"/>
          <w:numId w:val="18"/>
        </w:numPr>
        <w:rPr>
          <w:rFonts w:cs="Calibri"/>
        </w:rPr>
      </w:pPr>
      <w:r w:rsidRPr="00803B16">
        <w:rPr>
          <w:rFonts w:cs="Calibri"/>
          <w:b/>
        </w:rPr>
        <w:t xml:space="preserve">Channel flow. </w:t>
      </w:r>
      <w:r w:rsidRPr="00803B16">
        <w:rPr>
          <w:rFonts w:cs="Calibri"/>
        </w:rPr>
        <w:t>Use Manning’s equation for open channel flow-See ISWMM Chapter 2.03, based on channel cross-section properties and surface conditions.</w:t>
      </w:r>
    </w:p>
    <w:p w14:paraId="19017195" w14:textId="77777777" w:rsidR="00F85115" w:rsidRPr="00803B16" w:rsidRDefault="00F85115" w:rsidP="002A4E0B">
      <w:pPr>
        <w:pStyle w:val="ListParagraph"/>
        <w:numPr>
          <w:ilvl w:val="0"/>
          <w:numId w:val="20"/>
        </w:numPr>
        <w:ind w:left="1080"/>
        <w:rPr>
          <w:rFonts w:cs="Calibri"/>
        </w:rPr>
      </w:pPr>
      <w:r w:rsidRPr="00803B16">
        <w:rPr>
          <w:rFonts w:cs="Calibri"/>
        </w:rPr>
        <w:t>Refer to included tables for values of “n” for this equation.</w:t>
      </w:r>
    </w:p>
    <w:p w14:paraId="676F101B" w14:textId="77777777" w:rsidR="00F85115" w:rsidRPr="00803B16" w:rsidRDefault="00F85115" w:rsidP="002A4E0B">
      <w:pPr>
        <w:pStyle w:val="ListParagraph"/>
        <w:numPr>
          <w:ilvl w:val="0"/>
          <w:numId w:val="20"/>
        </w:numPr>
        <w:ind w:left="1080"/>
        <w:rPr>
          <w:rFonts w:cs="Calibri"/>
        </w:rPr>
      </w:pPr>
      <w:r w:rsidRPr="00803B16">
        <w:rPr>
          <w:rFonts w:cs="Calibri"/>
        </w:rPr>
        <w:t>Include with submitted calculation details on the assumed cross-section of the channel and surface conditions used to select value of “n.”</w:t>
      </w:r>
    </w:p>
    <w:p w14:paraId="2AC9D7BE" w14:textId="77777777" w:rsidR="00F85115" w:rsidRPr="00803B16" w:rsidRDefault="00F85115" w:rsidP="00F85115">
      <w:pPr>
        <w:rPr>
          <w:rFonts w:cs="Calibri"/>
        </w:rPr>
      </w:pPr>
    </w:p>
    <w:p w14:paraId="6824634F" w14:textId="340C7764" w:rsidR="008C5CC9" w:rsidRPr="00E72BA5" w:rsidRDefault="008C5CC9" w:rsidP="00E72BA5">
      <w:pPr>
        <w:rPr>
          <w:b/>
          <w:sz w:val="20"/>
        </w:rPr>
      </w:pPr>
      <w:r w:rsidRPr="00E72BA5">
        <w:rPr>
          <w:b/>
          <w:sz w:val="20"/>
        </w:rPr>
        <w:t>Note that these values for “n” are different than those to be used for sheet flow</w:t>
      </w:r>
      <w:r w:rsidR="00BE1376" w:rsidRPr="00E72BA5">
        <w:rPr>
          <w:b/>
          <w:sz w:val="20"/>
        </w:rPr>
        <w:t>,</w:t>
      </w:r>
      <w:r w:rsidRPr="00E72BA5">
        <w:rPr>
          <w:b/>
          <w:sz w:val="20"/>
        </w:rPr>
        <w:t xml:space="preserve"> discussed earlier.</w:t>
      </w:r>
    </w:p>
    <w:p w14:paraId="5702C91B" w14:textId="77777777" w:rsidR="008C5CC9" w:rsidRPr="000A37F9" w:rsidRDefault="008C5CC9" w:rsidP="00E72BA5"/>
    <w:p w14:paraId="49CA493E" w14:textId="18C0AE13" w:rsidR="00A67A74" w:rsidRPr="000A37F9" w:rsidRDefault="00A67A74" w:rsidP="002A4E0B">
      <w:pPr>
        <w:pStyle w:val="ListParagraph"/>
        <w:numPr>
          <w:ilvl w:val="0"/>
          <w:numId w:val="21"/>
        </w:numPr>
      </w:pPr>
      <w:r w:rsidRPr="000A37F9">
        <w:t>Many software programs are able to calculate time of concentration.</w:t>
      </w:r>
      <w:r w:rsidR="00DC0051" w:rsidRPr="000A37F9">
        <w:t xml:space="preserve"> </w:t>
      </w:r>
      <w:r w:rsidRPr="000A37F9">
        <w:t>If you are using software to calculate Tc, verify that its processes comply with the requirements of this document.</w:t>
      </w:r>
      <w:r w:rsidR="00DC0051" w:rsidRPr="000A37F9">
        <w:t xml:space="preserve"> </w:t>
      </w:r>
      <w:r w:rsidRPr="000A37F9">
        <w:t>If not, prepare separate calculations meeting these requirements and manually input those values into the software input forms.</w:t>
      </w:r>
      <w:r w:rsidR="00DC0051" w:rsidRPr="000A37F9">
        <w:t xml:space="preserve"> </w:t>
      </w:r>
    </w:p>
    <w:p w14:paraId="7AA081AB" w14:textId="059F0E25" w:rsidR="00A67A74" w:rsidRPr="000A37F9" w:rsidRDefault="00A67A74" w:rsidP="002A4E0B">
      <w:pPr>
        <w:pStyle w:val="ListParagraph"/>
        <w:numPr>
          <w:ilvl w:val="0"/>
          <w:numId w:val="21"/>
        </w:numPr>
      </w:pPr>
      <w:r w:rsidRPr="000A37F9">
        <w:t>If needed, a sample calculation form is available at the end</w:t>
      </w:r>
      <w:r w:rsidR="00926DBA">
        <w:t xml:space="preserve"> of</w:t>
      </w:r>
      <w:r w:rsidRPr="000A37F9">
        <w:t xml:space="preserve"> this Section of ISWMM.</w:t>
      </w:r>
    </w:p>
    <w:p w14:paraId="7A9B7DEB" w14:textId="77777777" w:rsidR="008C5CC9" w:rsidRPr="000A37F9" w:rsidRDefault="008C5CC9" w:rsidP="00E72BA5"/>
    <w:p w14:paraId="3A3AA9DD" w14:textId="2725F24A" w:rsidR="008C5CC9" w:rsidRPr="000A37F9" w:rsidRDefault="00447EBD" w:rsidP="00E72BA5">
      <w:r w:rsidRPr="000A37F9">
        <w:rPr>
          <w:u w:val="single"/>
        </w:rPr>
        <w:t>Caution:</w:t>
      </w:r>
      <w:r w:rsidR="00DC0051" w:rsidRPr="000A37F9">
        <w:t xml:space="preserve"> </w:t>
      </w:r>
      <w:r w:rsidR="008C5CC9" w:rsidRPr="000A37F9">
        <w:t xml:space="preserve">Improper calculation of time of concentration can dramatically </w:t>
      </w:r>
      <w:r w:rsidR="00554E10" w:rsidRPr="000A37F9">
        <w:t>a</w:t>
      </w:r>
      <w:r w:rsidR="008C5CC9" w:rsidRPr="000A37F9">
        <w:t>ff</w:t>
      </w:r>
      <w:r w:rsidR="00A63357" w:rsidRPr="000A37F9">
        <w:t>ect calculated peak flow rates.</w:t>
      </w:r>
      <w:r w:rsidR="00DC0051" w:rsidRPr="000A37F9">
        <w:t xml:space="preserve"> </w:t>
      </w:r>
      <w:r w:rsidR="00A63357" w:rsidRPr="000A37F9">
        <w:t xml:space="preserve">The </w:t>
      </w:r>
      <w:r w:rsidR="008C5CC9" w:rsidRPr="000A37F9">
        <w:t xml:space="preserve">Rational Method is </w:t>
      </w:r>
      <w:r w:rsidR="00A63357" w:rsidRPr="000A37F9">
        <w:t>very sensitive to this effect</w:t>
      </w:r>
      <w:r w:rsidR="008C5CC9" w:rsidRPr="000A37F9">
        <w:t>.</w:t>
      </w:r>
      <w:r w:rsidR="00DC0051" w:rsidRPr="000A37F9">
        <w:t xml:space="preserve"> </w:t>
      </w:r>
      <w:r w:rsidR="008C5CC9" w:rsidRPr="000A37F9">
        <w:t xml:space="preserve">To a lesser extent, it </w:t>
      </w:r>
      <w:r w:rsidR="00A63357" w:rsidRPr="000A37F9">
        <w:t xml:space="preserve">also impacts hydrographs developed using the NRCS TR-20 or TR-55 methods by </w:t>
      </w:r>
      <w:r w:rsidR="008C5CC9" w:rsidRPr="000A37F9">
        <w:t>affect</w:t>
      </w:r>
      <w:r w:rsidR="00A63357" w:rsidRPr="000A37F9">
        <w:t>ing</w:t>
      </w:r>
      <w:r w:rsidR="008C5CC9" w:rsidRPr="000A37F9">
        <w:t xml:space="preserve"> the</w:t>
      </w:r>
      <w:r w:rsidR="00A63357" w:rsidRPr="000A37F9">
        <w:t>ir</w:t>
      </w:r>
      <w:r w:rsidR="008C5CC9" w:rsidRPr="000A37F9">
        <w:t xml:space="preserve"> shape and peak</w:t>
      </w:r>
      <w:r w:rsidR="00A63357" w:rsidRPr="000A37F9">
        <w:t xml:space="preserve"> level</w:t>
      </w:r>
      <w:r w:rsidR="008C5CC9" w:rsidRPr="000A37F9">
        <w:t>.</w:t>
      </w:r>
    </w:p>
    <w:p w14:paraId="7793691C" w14:textId="77777777" w:rsidR="008C5CC9" w:rsidRPr="000A37F9" w:rsidRDefault="008C5CC9" w:rsidP="00E72BA5"/>
    <w:p w14:paraId="6D34519A" w14:textId="77777777" w:rsidR="008C5CC9" w:rsidRPr="000A37F9" w:rsidRDefault="008C5CC9" w:rsidP="00E72BA5"/>
    <w:p w14:paraId="37945E22" w14:textId="77777777" w:rsidR="000257C8" w:rsidRPr="00531D59" w:rsidRDefault="000257C8" w:rsidP="00E72BA5">
      <w:r w:rsidRPr="00531D59">
        <w:br w:type="page"/>
      </w:r>
    </w:p>
    <w:p w14:paraId="603046F8" w14:textId="2100D266" w:rsidR="000257C8" w:rsidRPr="000A37F9" w:rsidRDefault="000257C8" w:rsidP="00E72BA5">
      <w:pPr>
        <w:pStyle w:val="Heading2"/>
      </w:pPr>
      <w:bookmarkStart w:id="26" w:name="_Toc98156518"/>
      <w:r w:rsidRPr="000A37F9">
        <w:lastRenderedPageBreak/>
        <w:t>Rainfall and Runoff Analysis</w:t>
      </w:r>
      <w:bookmarkEnd w:id="26"/>
    </w:p>
    <w:p w14:paraId="371F80D8" w14:textId="77777777" w:rsidR="000257C8" w:rsidRDefault="000257C8" w:rsidP="00E72BA5"/>
    <w:p w14:paraId="39AFC4C5" w14:textId="493DFCF6" w:rsidR="000257C8" w:rsidRPr="000A37F9" w:rsidRDefault="000257C8" w:rsidP="00E72BA5">
      <w:r w:rsidRPr="00E72BA5">
        <w:rPr>
          <w:b/>
          <w:u w:val="single"/>
        </w:rPr>
        <w:t>Iowa Stormwater Management Manual Reference</w:t>
      </w:r>
      <w:r w:rsidRPr="000A37F9">
        <w:t xml:space="preserve">: </w:t>
      </w:r>
      <w:r w:rsidR="00C46596" w:rsidRPr="000A37F9">
        <w:t>Section 2.02 (Formerly C</w:t>
      </w:r>
      <w:r w:rsidRPr="000A37F9">
        <w:t>hapter 3, Section 2</w:t>
      </w:r>
      <w:r w:rsidR="00C46596" w:rsidRPr="000A37F9">
        <w:t>)</w:t>
      </w:r>
    </w:p>
    <w:p w14:paraId="271C859F" w14:textId="77777777" w:rsidR="000257C8" w:rsidRPr="000A37F9" w:rsidRDefault="000257C8" w:rsidP="00E72BA5"/>
    <w:p w14:paraId="0C3EE641" w14:textId="77777777" w:rsidR="000257C8" w:rsidRPr="00E72BA5" w:rsidRDefault="000257C8" w:rsidP="00E72BA5">
      <w:pPr>
        <w:rPr>
          <w:b/>
        </w:rPr>
      </w:pPr>
      <w:r w:rsidRPr="00E72BA5">
        <w:rPr>
          <w:b/>
        </w:rPr>
        <w:t>Preferred Design Assumptions</w:t>
      </w:r>
    </w:p>
    <w:p w14:paraId="6413F5A5" w14:textId="77777777" w:rsidR="000257C8" w:rsidRPr="000A37F9" w:rsidRDefault="000257C8" w:rsidP="00E72BA5"/>
    <w:p w14:paraId="6CC3B752" w14:textId="6E4C3C0D" w:rsidR="000257C8" w:rsidRPr="00E72BA5" w:rsidRDefault="000257C8" w:rsidP="00E72BA5">
      <w:pPr>
        <w:rPr>
          <w:b/>
          <w:sz w:val="20"/>
        </w:rPr>
      </w:pPr>
      <w:r w:rsidRPr="00E72BA5">
        <w:rPr>
          <w:b/>
          <w:sz w:val="20"/>
        </w:rPr>
        <w:t xml:space="preserve">NOTE: The rainfall values listed below should be used for the design of storm sewers and </w:t>
      </w:r>
      <w:r w:rsidR="00185C60" w:rsidRPr="00E72BA5">
        <w:rPr>
          <w:b/>
          <w:sz w:val="20"/>
        </w:rPr>
        <w:t>BMP</w:t>
      </w:r>
      <w:r w:rsidRPr="00E72BA5">
        <w:rPr>
          <w:b/>
          <w:sz w:val="20"/>
        </w:rPr>
        <w:t>s.</w:t>
      </w:r>
    </w:p>
    <w:p w14:paraId="2B5CB2B6" w14:textId="77777777" w:rsidR="000257C8" w:rsidRPr="000A37F9" w:rsidRDefault="000257C8" w:rsidP="00E72BA5"/>
    <w:p w14:paraId="1E40B594" w14:textId="48FBEEA4" w:rsidR="000257C8" w:rsidRPr="000A37F9" w:rsidRDefault="007433D3" w:rsidP="00E72BA5">
      <w:r w:rsidRPr="007613A4">
        <w:rPr>
          <w:highlight w:val="yellow"/>
        </w:rPr>
        <w:t>Central Iowa</w:t>
      </w:r>
      <w:r w:rsidR="000257C8" w:rsidRPr="007613A4">
        <w:rPr>
          <w:highlight w:val="yellow"/>
        </w:rPr>
        <w:t xml:space="preserve"> is located within Climate Section 0</w:t>
      </w:r>
      <w:r w:rsidR="00FA2F63" w:rsidRPr="007613A4">
        <w:rPr>
          <w:highlight w:val="yellow"/>
        </w:rPr>
        <w:t>5</w:t>
      </w:r>
      <w:r w:rsidR="000257C8" w:rsidRPr="000A37F9">
        <w:t xml:space="preserve">, as shown in </w:t>
      </w:r>
      <w:r w:rsidR="00C46596" w:rsidRPr="000A37F9">
        <w:t xml:space="preserve">Figures in this section of </w:t>
      </w:r>
      <w:r w:rsidR="000257C8" w:rsidRPr="000A37F9">
        <w:t>ISWMM.</w:t>
      </w:r>
      <w:r w:rsidR="00DC0051" w:rsidRPr="000A37F9">
        <w:t xml:space="preserve"> </w:t>
      </w:r>
      <w:proofErr w:type="spellStart"/>
      <w:r w:rsidR="000257C8" w:rsidRPr="000A37F9">
        <w:t>Rai</w:t>
      </w:r>
      <w:r w:rsidR="00A96B18">
        <w:t>d</w:t>
      </w:r>
      <w:r w:rsidR="000257C8" w:rsidRPr="000A37F9">
        <w:t>nfall</w:t>
      </w:r>
      <w:proofErr w:type="spellEnd"/>
      <w:r w:rsidR="000257C8" w:rsidRPr="000A37F9">
        <w:t xml:space="preserve"> values listed below have been taken from tables within this section of ISWMM.</w:t>
      </w:r>
      <w:r w:rsidR="00C64EB9">
        <w:t xml:space="preserve"> </w:t>
      </w:r>
      <w:r w:rsidR="00A96B18">
        <w:t>The numbers in the table below are for central Iowa.</w:t>
      </w:r>
      <w:r w:rsidR="00C64EB9">
        <w:t xml:space="preserve"> </w:t>
      </w:r>
      <w:r w:rsidR="00A96B18">
        <w:t>There are different values for different regions in Iowa.</w:t>
      </w:r>
      <w:r w:rsidR="00C64EB9">
        <w:t xml:space="preserve"> </w:t>
      </w:r>
      <w:r w:rsidR="000257C8" w:rsidRPr="00E72BA5">
        <w:rPr>
          <w:b/>
        </w:rPr>
        <w:t>It is recommended to interpolate as needed to obtain rainfall amounts for storm durations which are not listed within this table.</w:t>
      </w:r>
      <w:r w:rsidR="00DC0051" w:rsidRPr="00E72BA5">
        <w:rPr>
          <w:b/>
        </w:rPr>
        <w:t xml:space="preserve"> </w:t>
      </w:r>
      <w:r w:rsidR="000257C8" w:rsidRPr="00E72BA5">
        <w:rPr>
          <w:b/>
        </w:rPr>
        <w:t>The values are based on NOAA Atlas 14 rainfall data.</w:t>
      </w:r>
    </w:p>
    <w:p w14:paraId="3382B0DA" w14:textId="77777777" w:rsidR="000257C8" w:rsidRPr="000A37F9" w:rsidRDefault="000257C8" w:rsidP="00E72BA5"/>
    <w:p w14:paraId="37C77CFA" w14:textId="77777777" w:rsidR="000257C8" w:rsidRPr="000A37F9" w:rsidRDefault="000257C8" w:rsidP="002A4E0B">
      <w:pPr>
        <w:pStyle w:val="ListParagraph"/>
        <w:numPr>
          <w:ilvl w:val="0"/>
          <w:numId w:val="22"/>
        </w:numPr>
      </w:pPr>
      <w:r w:rsidRPr="000A37F9">
        <w:t>Generally, rainfall intensities are used for the Rational Method (storm sewer design only) and rainfall depths are used for NRCS TR-20 and TR-55 (hydrograph development for storage routing).</w:t>
      </w:r>
    </w:p>
    <w:p w14:paraId="0AB5EE5B" w14:textId="77777777" w:rsidR="000257C8" w:rsidRPr="000A37F9" w:rsidRDefault="000257C8" w:rsidP="002A4E0B">
      <w:pPr>
        <w:pStyle w:val="ListParagraph"/>
        <w:numPr>
          <w:ilvl w:val="0"/>
          <w:numId w:val="22"/>
        </w:numPr>
      </w:pPr>
      <w:r w:rsidRPr="000A37F9">
        <w:t>A 24-hour storm duration shall be used in TR-20 or TR-55 analyses.</w:t>
      </w:r>
    </w:p>
    <w:p w14:paraId="0085C259" w14:textId="77777777" w:rsidR="000257C8" w:rsidRPr="000A37F9" w:rsidRDefault="000257C8" w:rsidP="00E72BA5"/>
    <w:p w14:paraId="1C68C5E0" w14:textId="77777777" w:rsidR="00E72BA5" w:rsidRPr="00803B16" w:rsidRDefault="00E72BA5" w:rsidP="00E72BA5">
      <w:pPr>
        <w:jc w:val="center"/>
        <w:rPr>
          <w:rFonts w:cs="Calibri"/>
          <w:b/>
          <w:sz w:val="20"/>
        </w:rPr>
      </w:pPr>
      <w:r w:rsidRPr="00803B16">
        <w:rPr>
          <w:rFonts w:cs="Calibri"/>
          <w:b/>
          <w:sz w:val="20"/>
        </w:rPr>
        <w:t>Rainfall Intensities for Frequently Used Storm Durations*</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45"/>
        <w:gridCol w:w="1430"/>
        <w:gridCol w:w="1440"/>
        <w:gridCol w:w="1440"/>
        <w:gridCol w:w="1440"/>
        <w:gridCol w:w="1467"/>
      </w:tblGrid>
      <w:tr w:rsidR="00E72BA5" w:rsidRPr="00E72BA5" w14:paraId="10504265" w14:textId="77777777" w:rsidTr="00E72BA5">
        <w:trPr>
          <w:trHeight w:val="302"/>
          <w:tblHeader/>
          <w:jc w:val="center"/>
        </w:trPr>
        <w:tc>
          <w:tcPr>
            <w:tcW w:w="1445" w:type="dxa"/>
            <w:vMerge w:val="restart"/>
            <w:shd w:val="clear" w:color="auto" w:fill="DEEAF6" w:themeFill="accent1" w:themeFillTint="33"/>
            <w:vAlign w:val="center"/>
          </w:tcPr>
          <w:p w14:paraId="7A7BF16C" w14:textId="77777777" w:rsidR="00E72BA5" w:rsidRPr="00E72BA5" w:rsidRDefault="00E72BA5" w:rsidP="00E72BA5">
            <w:pPr>
              <w:jc w:val="center"/>
              <w:rPr>
                <w:rFonts w:cs="Calibri"/>
                <w:b/>
              </w:rPr>
            </w:pPr>
            <w:r w:rsidRPr="00E72BA5">
              <w:rPr>
                <w:rFonts w:cs="Calibri"/>
                <w:b/>
              </w:rPr>
              <w:t>Duration (minutes)</w:t>
            </w:r>
          </w:p>
        </w:tc>
        <w:tc>
          <w:tcPr>
            <w:tcW w:w="1430" w:type="dxa"/>
            <w:shd w:val="clear" w:color="auto" w:fill="DEEAF6" w:themeFill="accent1" w:themeFillTint="33"/>
            <w:vAlign w:val="center"/>
          </w:tcPr>
          <w:p w14:paraId="7FE9AE46" w14:textId="77777777" w:rsidR="00E72BA5" w:rsidRPr="00E72BA5" w:rsidRDefault="00E72BA5" w:rsidP="00E72BA5">
            <w:pPr>
              <w:jc w:val="center"/>
              <w:rPr>
                <w:rFonts w:cs="Calibri"/>
                <w:b/>
              </w:rPr>
            </w:pPr>
            <w:r w:rsidRPr="00E72BA5">
              <w:rPr>
                <w:rFonts w:cs="Calibri"/>
                <w:b/>
              </w:rPr>
              <w:t>1-year</w:t>
            </w:r>
          </w:p>
        </w:tc>
        <w:tc>
          <w:tcPr>
            <w:tcW w:w="1440" w:type="dxa"/>
            <w:shd w:val="clear" w:color="auto" w:fill="DEEAF6" w:themeFill="accent1" w:themeFillTint="33"/>
            <w:vAlign w:val="center"/>
          </w:tcPr>
          <w:p w14:paraId="42CF9EF4" w14:textId="77777777" w:rsidR="00E72BA5" w:rsidRPr="00E72BA5" w:rsidRDefault="00E72BA5" w:rsidP="00E72BA5">
            <w:pPr>
              <w:jc w:val="center"/>
              <w:rPr>
                <w:rFonts w:cs="Calibri"/>
                <w:b/>
              </w:rPr>
            </w:pPr>
            <w:r w:rsidRPr="00E72BA5">
              <w:rPr>
                <w:rFonts w:cs="Calibri"/>
                <w:b/>
              </w:rPr>
              <w:t>5-year</w:t>
            </w:r>
          </w:p>
        </w:tc>
        <w:tc>
          <w:tcPr>
            <w:tcW w:w="1440" w:type="dxa"/>
            <w:shd w:val="clear" w:color="auto" w:fill="DEEAF6" w:themeFill="accent1" w:themeFillTint="33"/>
            <w:vAlign w:val="center"/>
          </w:tcPr>
          <w:p w14:paraId="3211C34B" w14:textId="77777777" w:rsidR="00E72BA5" w:rsidRPr="00E72BA5" w:rsidRDefault="00E72BA5" w:rsidP="00E72BA5">
            <w:pPr>
              <w:jc w:val="center"/>
              <w:rPr>
                <w:rFonts w:cs="Calibri"/>
                <w:b/>
              </w:rPr>
            </w:pPr>
            <w:r w:rsidRPr="00E72BA5">
              <w:rPr>
                <w:rFonts w:cs="Calibri"/>
                <w:b/>
              </w:rPr>
              <w:t>10-year</w:t>
            </w:r>
          </w:p>
        </w:tc>
        <w:tc>
          <w:tcPr>
            <w:tcW w:w="1440" w:type="dxa"/>
            <w:shd w:val="clear" w:color="auto" w:fill="DEEAF6" w:themeFill="accent1" w:themeFillTint="33"/>
            <w:vAlign w:val="center"/>
          </w:tcPr>
          <w:p w14:paraId="6E7DE71D" w14:textId="77777777" w:rsidR="00E72BA5" w:rsidRPr="00E72BA5" w:rsidRDefault="00E72BA5" w:rsidP="00E72BA5">
            <w:pPr>
              <w:jc w:val="center"/>
              <w:rPr>
                <w:rFonts w:cs="Calibri"/>
                <w:b/>
              </w:rPr>
            </w:pPr>
            <w:r w:rsidRPr="00E72BA5">
              <w:rPr>
                <w:rFonts w:cs="Calibri"/>
                <w:b/>
              </w:rPr>
              <w:t>100-year</w:t>
            </w:r>
          </w:p>
        </w:tc>
        <w:tc>
          <w:tcPr>
            <w:tcW w:w="1467" w:type="dxa"/>
            <w:shd w:val="clear" w:color="auto" w:fill="DEEAF6" w:themeFill="accent1" w:themeFillTint="33"/>
            <w:vAlign w:val="center"/>
          </w:tcPr>
          <w:p w14:paraId="6F183FB0" w14:textId="77777777" w:rsidR="00E72BA5" w:rsidRPr="00E72BA5" w:rsidRDefault="00E72BA5" w:rsidP="00E72BA5">
            <w:pPr>
              <w:jc w:val="center"/>
              <w:rPr>
                <w:rFonts w:cs="Calibri"/>
                <w:b/>
              </w:rPr>
            </w:pPr>
            <w:r w:rsidRPr="00E72BA5">
              <w:rPr>
                <w:rFonts w:cs="Calibri"/>
                <w:b/>
              </w:rPr>
              <w:t>500-year</w:t>
            </w:r>
          </w:p>
        </w:tc>
      </w:tr>
      <w:tr w:rsidR="00E72BA5" w:rsidRPr="00803B16" w14:paraId="3029F32B" w14:textId="77777777" w:rsidTr="00E72BA5">
        <w:trPr>
          <w:trHeight w:val="302"/>
          <w:tblHeader/>
          <w:jc w:val="center"/>
        </w:trPr>
        <w:tc>
          <w:tcPr>
            <w:tcW w:w="1445" w:type="dxa"/>
            <w:vMerge/>
            <w:tcBorders>
              <w:bottom w:val="single" w:sz="4" w:space="0" w:color="auto"/>
            </w:tcBorders>
            <w:shd w:val="clear" w:color="auto" w:fill="DEEAF6" w:themeFill="accent1" w:themeFillTint="33"/>
            <w:vAlign w:val="center"/>
          </w:tcPr>
          <w:p w14:paraId="720FCF1E" w14:textId="77777777" w:rsidR="00E72BA5" w:rsidRPr="00E72BA5" w:rsidRDefault="00E72BA5" w:rsidP="00E72BA5">
            <w:pPr>
              <w:jc w:val="center"/>
              <w:rPr>
                <w:rFonts w:cs="Calibri"/>
                <w:b/>
              </w:rPr>
            </w:pPr>
          </w:p>
        </w:tc>
        <w:tc>
          <w:tcPr>
            <w:tcW w:w="7217" w:type="dxa"/>
            <w:gridSpan w:val="5"/>
            <w:tcBorders>
              <w:bottom w:val="single" w:sz="4" w:space="0" w:color="auto"/>
            </w:tcBorders>
            <w:shd w:val="clear" w:color="auto" w:fill="DEEAF6" w:themeFill="accent1" w:themeFillTint="33"/>
            <w:vAlign w:val="center"/>
          </w:tcPr>
          <w:p w14:paraId="6389951A" w14:textId="77777777" w:rsidR="00E72BA5" w:rsidRPr="00E72BA5" w:rsidRDefault="00E72BA5" w:rsidP="00E72BA5">
            <w:pPr>
              <w:jc w:val="center"/>
              <w:rPr>
                <w:rFonts w:cs="Calibri"/>
                <w:b/>
              </w:rPr>
            </w:pPr>
            <w:r w:rsidRPr="00E72BA5">
              <w:rPr>
                <w:rFonts w:cs="Calibri"/>
                <w:b/>
              </w:rPr>
              <w:t>Intensity (inches/hour)</w:t>
            </w:r>
          </w:p>
        </w:tc>
      </w:tr>
      <w:tr w:rsidR="00E72BA5" w:rsidRPr="00803B16" w14:paraId="72845317" w14:textId="77777777" w:rsidTr="00E72BA5">
        <w:trPr>
          <w:trHeight w:val="302"/>
          <w:jc w:val="center"/>
        </w:trPr>
        <w:tc>
          <w:tcPr>
            <w:tcW w:w="1445" w:type="dxa"/>
            <w:shd w:val="clear" w:color="auto" w:fill="auto"/>
            <w:vAlign w:val="center"/>
          </w:tcPr>
          <w:p w14:paraId="5462819A" w14:textId="77777777" w:rsidR="00E72BA5" w:rsidRPr="00803B16" w:rsidRDefault="00E72BA5" w:rsidP="00E72BA5">
            <w:pPr>
              <w:jc w:val="center"/>
              <w:rPr>
                <w:rFonts w:cs="Calibri"/>
                <w:highlight w:val="yellow"/>
              </w:rPr>
            </w:pPr>
            <w:r w:rsidRPr="00803B16">
              <w:rPr>
                <w:rFonts w:cs="Calibri"/>
                <w:highlight w:val="yellow"/>
              </w:rPr>
              <w:t>5</w:t>
            </w:r>
          </w:p>
        </w:tc>
        <w:tc>
          <w:tcPr>
            <w:tcW w:w="1430" w:type="dxa"/>
            <w:shd w:val="clear" w:color="auto" w:fill="auto"/>
            <w:vAlign w:val="center"/>
          </w:tcPr>
          <w:p w14:paraId="6212C7A3" w14:textId="77777777" w:rsidR="00E72BA5" w:rsidRPr="00803B16" w:rsidRDefault="00E72BA5" w:rsidP="00E72BA5">
            <w:pPr>
              <w:jc w:val="center"/>
              <w:rPr>
                <w:rFonts w:cs="Calibri"/>
                <w:highlight w:val="yellow"/>
              </w:rPr>
            </w:pPr>
            <w:r w:rsidRPr="00803B16">
              <w:rPr>
                <w:rFonts w:cs="Calibri"/>
                <w:highlight w:val="yellow"/>
              </w:rPr>
              <w:t>4.78</w:t>
            </w:r>
          </w:p>
        </w:tc>
        <w:tc>
          <w:tcPr>
            <w:tcW w:w="1440" w:type="dxa"/>
            <w:shd w:val="clear" w:color="auto" w:fill="auto"/>
            <w:vAlign w:val="center"/>
          </w:tcPr>
          <w:p w14:paraId="05819820" w14:textId="77777777" w:rsidR="00E72BA5" w:rsidRPr="00803B16" w:rsidRDefault="00E72BA5" w:rsidP="00E72BA5">
            <w:pPr>
              <w:jc w:val="center"/>
              <w:rPr>
                <w:rFonts w:cs="Calibri"/>
                <w:highlight w:val="yellow"/>
              </w:rPr>
            </w:pPr>
            <w:r w:rsidRPr="00803B16">
              <w:rPr>
                <w:rFonts w:cs="Calibri"/>
                <w:highlight w:val="yellow"/>
              </w:rPr>
              <w:t>6.91</w:t>
            </w:r>
          </w:p>
        </w:tc>
        <w:tc>
          <w:tcPr>
            <w:tcW w:w="1440" w:type="dxa"/>
            <w:shd w:val="clear" w:color="auto" w:fill="auto"/>
            <w:vAlign w:val="center"/>
          </w:tcPr>
          <w:p w14:paraId="57B5CA48" w14:textId="77777777" w:rsidR="00E72BA5" w:rsidRPr="00803B16" w:rsidRDefault="00E72BA5" w:rsidP="00E72BA5">
            <w:pPr>
              <w:jc w:val="center"/>
              <w:rPr>
                <w:rFonts w:cs="Calibri"/>
                <w:highlight w:val="yellow"/>
              </w:rPr>
            </w:pPr>
            <w:r w:rsidRPr="00803B16">
              <w:rPr>
                <w:rFonts w:cs="Calibri"/>
                <w:highlight w:val="yellow"/>
              </w:rPr>
              <w:t>8.10</w:t>
            </w:r>
          </w:p>
        </w:tc>
        <w:tc>
          <w:tcPr>
            <w:tcW w:w="1440" w:type="dxa"/>
            <w:shd w:val="clear" w:color="auto" w:fill="auto"/>
            <w:vAlign w:val="center"/>
          </w:tcPr>
          <w:p w14:paraId="741E1102" w14:textId="77777777" w:rsidR="00E72BA5" w:rsidRPr="00803B16" w:rsidRDefault="00E72BA5" w:rsidP="00E72BA5">
            <w:pPr>
              <w:jc w:val="center"/>
              <w:rPr>
                <w:rFonts w:cs="Calibri"/>
                <w:highlight w:val="yellow"/>
              </w:rPr>
            </w:pPr>
            <w:r w:rsidRPr="00803B16">
              <w:rPr>
                <w:rFonts w:cs="Calibri"/>
                <w:highlight w:val="yellow"/>
              </w:rPr>
              <w:t>12.40</w:t>
            </w:r>
          </w:p>
        </w:tc>
        <w:tc>
          <w:tcPr>
            <w:tcW w:w="1467" w:type="dxa"/>
            <w:vAlign w:val="center"/>
          </w:tcPr>
          <w:p w14:paraId="407F664C" w14:textId="77777777" w:rsidR="00E72BA5" w:rsidRPr="00803B16" w:rsidRDefault="00E72BA5" w:rsidP="00E72BA5">
            <w:pPr>
              <w:jc w:val="center"/>
              <w:rPr>
                <w:rFonts w:cs="Calibri"/>
                <w:highlight w:val="yellow"/>
              </w:rPr>
            </w:pPr>
            <w:r w:rsidRPr="00803B16">
              <w:rPr>
                <w:rFonts w:cs="Calibri"/>
                <w:highlight w:val="yellow"/>
              </w:rPr>
              <w:t>15.90</w:t>
            </w:r>
          </w:p>
        </w:tc>
      </w:tr>
      <w:tr w:rsidR="00E72BA5" w:rsidRPr="00803B16" w14:paraId="1ED1C100" w14:textId="77777777" w:rsidTr="00E72BA5">
        <w:trPr>
          <w:trHeight w:val="302"/>
          <w:jc w:val="center"/>
        </w:trPr>
        <w:tc>
          <w:tcPr>
            <w:tcW w:w="1445" w:type="dxa"/>
            <w:shd w:val="clear" w:color="auto" w:fill="auto"/>
            <w:vAlign w:val="center"/>
          </w:tcPr>
          <w:p w14:paraId="59747F42" w14:textId="77777777" w:rsidR="00E72BA5" w:rsidRPr="00803B16" w:rsidRDefault="00E72BA5" w:rsidP="00E72BA5">
            <w:pPr>
              <w:jc w:val="center"/>
              <w:rPr>
                <w:rFonts w:cs="Calibri"/>
                <w:highlight w:val="yellow"/>
              </w:rPr>
            </w:pPr>
            <w:r w:rsidRPr="00803B16">
              <w:rPr>
                <w:rFonts w:cs="Calibri"/>
                <w:highlight w:val="yellow"/>
              </w:rPr>
              <w:t>10</w:t>
            </w:r>
          </w:p>
        </w:tc>
        <w:tc>
          <w:tcPr>
            <w:tcW w:w="1430" w:type="dxa"/>
            <w:shd w:val="clear" w:color="auto" w:fill="auto"/>
            <w:vAlign w:val="center"/>
          </w:tcPr>
          <w:p w14:paraId="6542E203" w14:textId="77777777" w:rsidR="00E72BA5" w:rsidRPr="00803B16" w:rsidRDefault="00E72BA5" w:rsidP="00E72BA5">
            <w:pPr>
              <w:jc w:val="center"/>
              <w:rPr>
                <w:rFonts w:cs="Calibri"/>
                <w:highlight w:val="yellow"/>
              </w:rPr>
            </w:pPr>
            <w:r w:rsidRPr="00803B16">
              <w:rPr>
                <w:rFonts w:cs="Calibri"/>
                <w:highlight w:val="yellow"/>
              </w:rPr>
              <w:t>3.51</w:t>
            </w:r>
          </w:p>
        </w:tc>
        <w:tc>
          <w:tcPr>
            <w:tcW w:w="1440" w:type="dxa"/>
            <w:shd w:val="clear" w:color="auto" w:fill="auto"/>
            <w:vAlign w:val="center"/>
          </w:tcPr>
          <w:p w14:paraId="51E58187" w14:textId="77777777" w:rsidR="00E72BA5" w:rsidRPr="00803B16" w:rsidRDefault="00E72BA5" w:rsidP="00E72BA5">
            <w:pPr>
              <w:jc w:val="center"/>
              <w:rPr>
                <w:rFonts w:cs="Calibri"/>
                <w:highlight w:val="yellow"/>
              </w:rPr>
            </w:pPr>
            <w:r w:rsidRPr="00803B16">
              <w:rPr>
                <w:rFonts w:cs="Calibri"/>
                <w:highlight w:val="yellow"/>
              </w:rPr>
              <w:t>5.08</w:t>
            </w:r>
          </w:p>
        </w:tc>
        <w:tc>
          <w:tcPr>
            <w:tcW w:w="1440" w:type="dxa"/>
            <w:shd w:val="clear" w:color="auto" w:fill="auto"/>
            <w:vAlign w:val="center"/>
          </w:tcPr>
          <w:p w14:paraId="6CA6FC38" w14:textId="77777777" w:rsidR="00E72BA5" w:rsidRPr="00803B16" w:rsidRDefault="00E72BA5" w:rsidP="00E72BA5">
            <w:pPr>
              <w:jc w:val="center"/>
              <w:rPr>
                <w:rFonts w:cs="Calibri"/>
                <w:highlight w:val="yellow"/>
              </w:rPr>
            </w:pPr>
            <w:r w:rsidRPr="00803B16">
              <w:rPr>
                <w:rFonts w:cs="Calibri"/>
                <w:highlight w:val="yellow"/>
              </w:rPr>
              <w:t>5.92</w:t>
            </w:r>
          </w:p>
        </w:tc>
        <w:tc>
          <w:tcPr>
            <w:tcW w:w="1440" w:type="dxa"/>
            <w:shd w:val="clear" w:color="auto" w:fill="auto"/>
            <w:vAlign w:val="center"/>
          </w:tcPr>
          <w:p w14:paraId="5D26EAED" w14:textId="77777777" w:rsidR="00E72BA5" w:rsidRPr="00803B16" w:rsidRDefault="00E72BA5" w:rsidP="00E72BA5">
            <w:pPr>
              <w:jc w:val="center"/>
              <w:rPr>
                <w:rFonts w:cs="Calibri"/>
                <w:highlight w:val="yellow"/>
              </w:rPr>
            </w:pPr>
            <w:r w:rsidRPr="00803B16">
              <w:rPr>
                <w:rFonts w:cs="Calibri"/>
                <w:highlight w:val="yellow"/>
              </w:rPr>
              <w:t>9.15</w:t>
            </w:r>
          </w:p>
        </w:tc>
        <w:tc>
          <w:tcPr>
            <w:tcW w:w="1467" w:type="dxa"/>
            <w:vAlign w:val="center"/>
          </w:tcPr>
          <w:p w14:paraId="390F663B" w14:textId="77777777" w:rsidR="00E72BA5" w:rsidRPr="00803B16" w:rsidRDefault="00E72BA5" w:rsidP="00E72BA5">
            <w:pPr>
              <w:jc w:val="center"/>
              <w:rPr>
                <w:rFonts w:cs="Calibri"/>
                <w:highlight w:val="yellow"/>
              </w:rPr>
            </w:pPr>
            <w:r w:rsidRPr="00803B16">
              <w:rPr>
                <w:rFonts w:cs="Calibri"/>
                <w:highlight w:val="yellow"/>
              </w:rPr>
              <w:t>11.60</w:t>
            </w:r>
          </w:p>
        </w:tc>
      </w:tr>
      <w:tr w:rsidR="00E72BA5" w:rsidRPr="00803B16" w14:paraId="32940161" w14:textId="77777777" w:rsidTr="00E72BA5">
        <w:trPr>
          <w:trHeight w:val="302"/>
          <w:jc w:val="center"/>
        </w:trPr>
        <w:tc>
          <w:tcPr>
            <w:tcW w:w="1445" w:type="dxa"/>
            <w:shd w:val="clear" w:color="auto" w:fill="auto"/>
            <w:vAlign w:val="center"/>
          </w:tcPr>
          <w:p w14:paraId="6FE5CF20" w14:textId="77777777" w:rsidR="00E72BA5" w:rsidRPr="00803B16" w:rsidRDefault="00E72BA5" w:rsidP="00E72BA5">
            <w:pPr>
              <w:jc w:val="center"/>
              <w:rPr>
                <w:rFonts w:cs="Calibri"/>
                <w:highlight w:val="yellow"/>
              </w:rPr>
            </w:pPr>
            <w:r w:rsidRPr="00803B16">
              <w:rPr>
                <w:rFonts w:cs="Calibri"/>
                <w:highlight w:val="yellow"/>
              </w:rPr>
              <w:t>15</w:t>
            </w:r>
          </w:p>
        </w:tc>
        <w:tc>
          <w:tcPr>
            <w:tcW w:w="1430" w:type="dxa"/>
            <w:shd w:val="clear" w:color="auto" w:fill="auto"/>
            <w:vAlign w:val="center"/>
          </w:tcPr>
          <w:p w14:paraId="5E47EC52" w14:textId="77777777" w:rsidR="00E72BA5" w:rsidRPr="00803B16" w:rsidRDefault="00E72BA5" w:rsidP="00E72BA5">
            <w:pPr>
              <w:jc w:val="center"/>
              <w:rPr>
                <w:rFonts w:cs="Calibri"/>
                <w:highlight w:val="yellow"/>
              </w:rPr>
            </w:pPr>
            <w:r w:rsidRPr="00803B16">
              <w:rPr>
                <w:rFonts w:cs="Calibri"/>
                <w:highlight w:val="yellow"/>
              </w:rPr>
              <w:t>2.84</w:t>
            </w:r>
          </w:p>
        </w:tc>
        <w:tc>
          <w:tcPr>
            <w:tcW w:w="1440" w:type="dxa"/>
            <w:shd w:val="clear" w:color="auto" w:fill="auto"/>
            <w:vAlign w:val="center"/>
          </w:tcPr>
          <w:p w14:paraId="0841DCA2" w14:textId="77777777" w:rsidR="00E72BA5" w:rsidRPr="00803B16" w:rsidRDefault="00E72BA5" w:rsidP="00E72BA5">
            <w:pPr>
              <w:jc w:val="center"/>
              <w:rPr>
                <w:rFonts w:cs="Calibri"/>
                <w:highlight w:val="yellow"/>
              </w:rPr>
            </w:pPr>
            <w:r w:rsidRPr="00803B16">
              <w:rPr>
                <w:rFonts w:cs="Calibri"/>
                <w:highlight w:val="yellow"/>
              </w:rPr>
              <w:t>4.12</w:t>
            </w:r>
          </w:p>
        </w:tc>
        <w:tc>
          <w:tcPr>
            <w:tcW w:w="1440" w:type="dxa"/>
            <w:shd w:val="clear" w:color="auto" w:fill="auto"/>
            <w:vAlign w:val="center"/>
          </w:tcPr>
          <w:p w14:paraId="61B9FA55" w14:textId="77777777" w:rsidR="00E72BA5" w:rsidRPr="00803B16" w:rsidRDefault="00E72BA5" w:rsidP="00E72BA5">
            <w:pPr>
              <w:jc w:val="center"/>
              <w:rPr>
                <w:rFonts w:cs="Calibri"/>
                <w:highlight w:val="yellow"/>
              </w:rPr>
            </w:pPr>
            <w:r w:rsidRPr="00803B16">
              <w:rPr>
                <w:rFonts w:cs="Calibri"/>
                <w:highlight w:val="yellow"/>
              </w:rPr>
              <w:t>4.82</w:t>
            </w:r>
          </w:p>
        </w:tc>
        <w:tc>
          <w:tcPr>
            <w:tcW w:w="1440" w:type="dxa"/>
            <w:shd w:val="clear" w:color="auto" w:fill="auto"/>
            <w:vAlign w:val="center"/>
          </w:tcPr>
          <w:p w14:paraId="36C573A9" w14:textId="77777777" w:rsidR="00E72BA5" w:rsidRPr="00803B16" w:rsidRDefault="00E72BA5" w:rsidP="00E72BA5">
            <w:pPr>
              <w:jc w:val="center"/>
              <w:rPr>
                <w:rFonts w:cs="Calibri"/>
                <w:highlight w:val="yellow"/>
              </w:rPr>
            </w:pPr>
            <w:r w:rsidRPr="00803B16">
              <w:rPr>
                <w:rFonts w:cs="Calibri"/>
                <w:highlight w:val="yellow"/>
              </w:rPr>
              <w:t>7.44</w:t>
            </w:r>
          </w:p>
        </w:tc>
        <w:tc>
          <w:tcPr>
            <w:tcW w:w="1467" w:type="dxa"/>
            <w:vAlign w:val="center"/>
          </w:tcPr>
          <w:p w14:paraId="4FF2D9A2" w14:textId="77777777" w:rsidR="00E72BA5" w:rsidRPr="00803B16" w:rsidRDefault="00E72BA5" w:rsidP="00E72BA5">
            <w:pPr>
              <w:jc w:val="center"/>
              <w:rPr>
                <w:rFonts w:cs="Calibri"/>
                <w:highlight w:val="yellow"/>
              </w:rPr>
            </w:pPr>
            <w:r w:rsidRPr="00803B16">
              <w:rPr>
                <w:rFonts w:cs="Calibri"/>
                <w:highlight w:val="yellow"/>
              </w:rPr>
              <w:t>9.50</w:t>
            </w:r>
          </w:p>
        </w:tc>
      </w:tr>
      <w:tr w:rsidR="00E72BA5" w:rsidRPr="00803B16" w14:paraId="1E932B4D" w14:textId="77777777" w:rsidTr="00E72BA5">
        <w:trPr>
          <w:trHeight w:val="302"/>
          <w:jc w:val="center"/>
        </w:trPr>
        <w:tc>
          <w:tcPr>
            <w:tcW w:w="1445" w:type="dxa"/>
            <w:shd w:val="clear" w:color="auto" w:fill="auto"/>
            <w:vAlign w:val="center"/>
          </w:tcPr>
          <w:p w14:paraId="7305C4CC" w14:textId="77777777" w:rsidR="00E72BA5" w:rsidRPr="00803B16" w:rsidRDefault="00E72BA5" w:rsidP="00E72BA5">
            <w:pPr>
              <w:jc w:val="center"/>
              <w:rPr>
                <w:rFonts w:cs="Calibri"/>
                <w:highlight w:val="yellow"/>
              </w:rPr>
            </w:pPr>
            <w:r w:rsidRPr="00803B16">
              <w:rPr>
                <w:rFonts w:cs="Calibri"/>
                <w:highlight w:val="yellow"/>
              </w:rPr>
              <w:t>20</w:t>
            </w:r>
          </w:p>
        </w:tc>
        <w:tc>
          <w:tcPr>
            <w:tcW w:w="1430" w:type="dxa"/>
            <w:shd w:val="clear" w:color="auto" w:fill="auto"/>
            <w:vAlign w:val="center"/>
          </w:tcPr>
          <w:p w14:paraId="3F5BA8CA" w14:textId="77777777" w:rsidR="00E72BA5" w:rsidRPr="00803B16" w:rsidRDefault="00E72BA5" w:rsidP="00E72BA5">
            <w:pPr>
              <w:jc w:val="center"/>
              <w:rPr>
                <w:rFonts w:cs="Calibri"/>
                <w:highlight w:val="yellow"/>
              </w:rPr>
            </w:pPr>
            <w:r w:rsidRPr="00803B16">
              <w:rPr>
                <w:rFonts w:cs="Calibri"/>
                <w:highlight w:val="yellow"/>
              </w:rPr>
              <w:t>2.56</w:t>
            </w:r>
          </w:p>
        </w:tc>
        <w:tc>
          <w:tcPr>
            <w:tcW w:w="1440" w:type="dxa"/>
            <w:shd w:val="clear" w:color="auto" w:fill="auto"/>
            <w:vAlign w:val="center"/>
          </w:tcPr>
          <w:p w14:paraId="3A672FC4" w14:textId="77777777" w:rsidR="00E72BA5" w:rsidRPr="00803B16" w:rsidRDefault="00E72BA5" w:rsidP="00E72BA5">
            <w:pPr>
              <w:jc w:val="center"/>
              <w:rPr>
                <w:rFonts w:cs="Calibri"/>
                <w:highlight w:val="yellow"/>
              </w:rPr>
            </w:pPr>
            <w:r w:rsidRPr="00803B16">
              <w:rPr>
                <w:rFonts w:cs="Calibri"/>
                <w:highlight w:val="yellow"/>
              </w:rPr>
              <w:t>3.72</w:t>
            </w:r>
          </w:p>
        </w:tc>
        <w:tc>
          <w:tcPr>
            <w:tcW w:w="1440" w:type="dxa"/>
            <w:shd w:val="clear" w:color="auto" w:fill="auto"/>
            <w:vAlign w:val="center"/>
          </w:tcPr>
          <w:p w14:paraId="23A038A3" w14:textId="77777777" w:rsidR="00E72BA5" w:rsidRPr="00803B16" w:rsidRDefault="00E72BA5" w:rsidP="00E72BA5">
            <w:pPr>
              <w:jc w:val="center"/>
              <w:rPr>
                <w:rFonts w:cs="Calibri"/>
                <w:highlight w:val="yellow"/>
              </w:rPr>
            </w:pPr>
            <w:r w:rsidRPr="00803B16">
              <w:rPr>
                <w:rFonts w:cs="Calibri"/>
                <w:highlight w:val="yellow"/>
              </w:rPr>
              <w:t>4.35</w:t>
            </w:r>
          </w:p>
        </w:tc>
        <w:tc>
          <w:tcPr>
            <w:tcW w:w="1440" w:type="dxa"/>
            <w:shd w:val="clear" w:color="auto" w:fill="auto"/>
            <w:vAlign w:val="center"/>
          </w:tcPr>
          <w:p w14:paraId="54A9952A" w14:textId="77777777" w:rsidR="00E72BA5" w:rsidRPr="00803B16" w:rsidRDefault="00E72BA5" w:rsidP="00E72BA5">
            <w:pPr>
              <w:jc w:val="center"/>
              <w:rPr>
                <w:rFonts w:cs="Calibri"/>
                <w:highlight w:val="yellow"/>
              </w:rPr>
            </w:pPr>
            <w:r w:rsidRPr="00803B16">
              <w:rPr>
                <w:rFonts w:cs="Calibri"/>
                <w:highlight w:val="yellow"/>
              </w:rPr>
              <w:t>6.72</w:t>
            </w:r>
          </w:p>
        </w:tc>
        <w:tc>
          <w:tcPr>
            <w:tcW w:w="1467" w:type="dxa"/>
            <w:vAlign w:val="center"/>
          </w:tcPr>
          <w:p w14:paraId="08CC3ED5" w14:textId="77777777" w:rsidR="00E72BA5" w:rsidRPr="00803B16" w:rsidRDefault="00E72BA5" w:rsidP="00E72BA5">
            <w:pPr>
              <w:jc w:val="center"/>
              <w:rPr>
                <w:rFonts w:cs="Calibri"/>
                <w:highlight w:val="yellow"/>
              </w:rPr>
            </w:pPr>
            <w:r w:rsidRPr="00803B16">
              <w:rPr>
                <w:rFonts w:cs="Calibri"/>
                <w:highlight w:val="yellow"/>
              </w:rPr>
              <w:t>8.58</w:t>
            </w:r>
          </w:p>
        </w:tc>
      </w:tr>
      <w:tr w:rsidR="00E72BA5" w:rsidRPr="00803B16" w14:paraId="7C25DFC1" w14:textId="77777777" w:rsidTr="00E72BA5">
        <w:trPr>
          <w:trHeight w:val="302"/>
          <w:jc w:val="center"/>
        </w:trPr>
        <w:tc>
          <w:tcPr>
            <w:tcW w:w="1445" w:type="dxa"/>
            <w:shd w:val="clear" w:color="auto" w:fill="auto"/>
            <w:vAlign w:val="center"/>
          </w:tcPr>
          <w:p w14:paraId="0EF0EC1D" w14:textId="77777777" w:rsidR="00E72BA5" w:rsidRPr="00803B16" w:rsidRDefault="00E72BA5" w:rsidP="00E72BA5">
            <w:pPr>
              <w:jc w:val="center"/>
              <w:rPr>
                <w:rFonts w:cs="Calibri"/>
                <w:highlight w:val="yellow"/>
              </w:rPr>
            </w:pPr>
            <w:r w:rsidRPr="00803B16">
              <w:rPr>
                <w:rFonts w:cs="Calibri"/>
                <w:highlight w:val="yellow"/>
              </w:rPr>
              <w:t>25</w:t>
            </w:r>
          </w:p>
        </w:tc>
        <w:tc>
          <w:tcPr>
            <w:tcW w:w="1430" w:type="dxa"/>
            <w:shd w:val="clear" w:color="auto" w:fill="auto"/>
            <w:vAlign w:val="center"/>
          </w:tcPr>
          <w:p w14:paraId="4B9EBE6B" w14:textId="77777777" w:rsidR="00E72BA5" w:rsidRPr="00803B16" w:rsidRDefault="00E72BA5" w:rsidP="00E72BA5">
            <w:pPr>
              <w:jc w:val="center"/>
              <w:rPr>
                <w:rFonts w:cs="Calibri"/>
                <w:highlight w:val="yellow"/>
              </w:rPr>
            </w:pPr>
            <w:r w:rsidRPr="00803B16">
              <w:rPr>
                <w:rFonts w:cs="Calibri"/>
                <w:highlight w:val="yellow"/>
              </w:rPr>
              <w:t>2.27</w:t>
            </w:r>
          </w:p>
        </w:tc>
        <w:tc>
          <w:tcPr>
            <w:tcW w:w="1440" w:type="dxa"/>
            <w:shd w:val="clear" w:color="auto" w:fill="auto"/>
            <w:vAlign w:val="center"/>
          </w:tcPr>
          <w:p w14:paraId="23FBFD51" w14:textId="77777777" w:rsidR="00E72BA5" w:rsidRPr="00803B16" w:rsidRDefault="00E72BA5" w:rsidP="00E72BA5">
            <w:pPr>
              <w:jc w:val="center"/>
              <w:rPr>
                <w:rFonts w:cs="Calibri"/>
                <w:highlight w:val="yellow"/>
              </w:rPr>
            </w:pPr>
            <w:r w:rsidRPr="00803B16">
              <w:rPr>
                <w:rFonts w:cs="Calibri"/>
                <w:highlight w:val="yellow"/>
              </w:rPr>
              <w:t>3.31</w:t>
            </w:r>
          </w:p>
        </w:tc>
        <w:tc>
          <w:tcPr>
            <w:tcW w:w="1440" w:type="dxa"/>
            <w:shd w:val="clear" w:color="auto" w:fill="auto"/>
            <w:vAlign w:val="center"/>
          </w:tcPr>
          <w:p w14:paraId="1531DC3A" w14:textId="77777777" w:rsidR="00E72BA5" w:rsidRPr="00803B16" w:rsidRDefault="00E72BA5" w:rsidP="00E72BA5">
            <w:pPr>
              <w:jc w:val="center"/>
              <w:rPr>
                <w:rFonts w:cs="Calibri"/>
                <w:highlight w:val="yellow"/>
              </w:rPr>
            </w:pPr>
            <w:r w:rsidRPr="00803B16">
              <w:rPr>
                <w:rFonts w:cs="Calibri"/>
                <w:highlight w:val="yellow"/>
              </w:rPr>
              <w:t>3.87</w:t>
            </w:r>
          </w:p>
        </w:tc>
        <w:tc>
          <w:tcPr>
            <w:tcW w:w="1440" w:type="dxa"/>
            <w:shd w:val="clear" w:color="auto" w:fill="auto"/>
            <w:vAlign w:val="center"/>
          </w:tcPr>
          <w:p w14:paraId="34DA61B5" w14:textId="77777777" w:rsidR="00E72BA5" w:rsidRPr="00803B16" w:rsidRDefault="00E72BA5" w:rsidP="00E72BA5">
            <w:pPr>
              <w:jc w:val="center"/>
              <w:rPr>
                <w:rFonts w:cs="Calibri"/>
                <w:highlight w:val="yellow"/>
              </w:rPr>
            </w:pPr>
            <w:r w:rsidRPr="00803B16">
              <w:rPr>
                <w:rFonts w:cs="Calibri"/>
                <w:highlight w:val="yellow"/>
              </w:rPr>
              <w:t>5.99</w:t>
            </w:r>
          </w:p>
        </w:tc>
        <w:tc>
          <w:tcPr>
            <w:tcW w:w="1467" w:type="dxa"/>
            <w:vAlign w:val="center"/>
          </w:tcPr>
          <w:p w14:paraId="38E31EEB" w14:textId="77777777" w:rsidR="00E72BA5" w:rsidRPr="00803B16" w:rsidRDefault="00E72BA5" w:rsidP="00E72BA5">
            <w:pPr>
              <w:jc w:val="center"/>
              <w:rPr>
                <w:rFonts w:cs="Calibri"/>
                <w:highlight w:val="yellow"/>
              </w:rPr>
            </w:pPr>
            <w:r w:rsidRPr="00803B16">
              <w:rPr>
                <w:rFonts w:cs="Calibri"/>
                <w:highlight w:val="yellow"/>
              </w:rPr>
              <w:t>7.65</w:t>
            </w:r>
          </w:p>
        </w:tc>
      </w:tr>
      <w:tr w:rsidR="00E72BA5" w:rsidRPr="00803B16" w14:paraId="4203F13F" w14:textId="77777777" w:rsidTr="00E72BA5">
        <w:trPr>
          <w:trHeight w:val="302"/>
          <w:jc w:val="center"/>
        </w:trPr>
        <w:tc>
          <w:tcPr>
            <w:tcW w:w="1445" w:type="dxa"/>
            <w:shd w:val="clear" w:color="auto" w:fill="auto"/>
            <w:vAlign w:val="center"/>
          </w:tcPr>
          <w:p w14:paraId="5405ECC4" w14:textId="77777777" w:rsidR="00E72BA5" w:rsidRPr="00803B16" w:rsidRDefault="00E72BA5" w:rsidP="00E72BA5">
            <w:pPr>
              <w:jc w:val="center"/>
              <w:rPr>
                <w:rFonts w:cs="Calibri"/>
                <w:highlight w:val="yellow"/>
              </w:rPr>
            </w:pPr>
            <w:r w:rsidRPr="00803B16">
              <w:rPr>
                <w:rFonts w:cs="Calibri"/>
                <w:highlight w:val="yellow"/>
              </w:rPr>
              <w:t>30</w:t>
            </w:r>
          </w:p>
        </w:tc>
        <w:tc>
          <w:tcPr>
            <w:tcW w:w="1430" w:type="dxa"/>
            <w:shd w:val="clear" w:color="auto" w:fill="auto"/>
            <w:vAlign w:val="center"/>
          </w:tcPr>
          <w:p w14:paraId="02590C93" w14:textId="77777777" w:rsidR="00E72BA5" w:rsidRPr="00803B16" w:rsidRDefault="00E72BA5" w:rsidP="00E72BA5">
            <w:pPr>
              <w:jc w:val="center"/>
              <w:rPr>
                <w:rFonts w:cs="Calibri"/>
                <w:highlight w:val="yellow"/>
              </w:rPr>
            </w:pPr>
            <w:r w:rsidRPr="00803B16">
              <w:rPr>
                <w:rFonts w:cs="Calibri"/>
                <w:highlight w:val="yellow"/>
              </w:rPr>
              <w:t>1.99</w:t>
            </w:r>
          </w:p>
        </w:tc>
        <w:tc>
          <w:tcPr>
            <w:tcW w:w="1440" w:type="dxa"/>
            <w:shd w:val="clear" w:color="auto" w:fill="auto"/>
            <w:vAlign w:val="center"/>
          </w:tcPr>
          <w:p w14:paraId="2D441010" w14:textId="77777777" w:rsidR="00E72BA5" w:rsidRPr="00803B16" w:rsidRDefault="00E72BA5" w:rsidP="00E72BA5">
            <w:pPr>
              <w:jc w:val="center"/>
              <w:rPr>
                <w:rFonts w:cs="Calibri"/>
                <w:highlight w:val="yellow"/>
              </w:rPr>
            </w:pPr>
            <w:r w:rsidRPr="00803B16">
              <w:rPr>
                <w:rFonts w:cs="Calibri"/>
                <w:highlight w:val="yellow"/>
              </w:rPr>
              <w:t>2.91</w:t>
            </w:r>
          </w:p>
        </w:tc>
        <w:tc>
          <w:tcPr>
            <w:tcW w:w="1440" w:type="dxa"/>
            <w:shd w:val="clear" w:color="auto" w:fill="auto"/>
            <w:vAlign w:val="center"/>
          </w:tcPr>
          <w:p w14:paraId="2728F32F" w14:textId="77777777" w:rsidR="00E72BA5" w:rsidRPr="00803B16" w:rsidRDefault="00E72BA5" w:rsidP="00E72BA5">
            <w:pPr>
              <w:jc w:val="center"/>
              <w:rPr>
                <w:rFonts w:cs="Calibri"/>
                <w:highlight w:val="yellow"/>
              </w:rPr>
            </w:pPr>
            <w:r w:rsidRPr="00803B16">
              <w:rPr>
                <w:rFonts w:cs="Calibri"/>
                <w:highlight w:val="yellow"/>
              </w:rPr>
              <w:t>3.40</w:t>
            </w:r>
          </w:p>
        </w:tc>
        <w:tc>
          <w:tcPr>
            <w:tcW w:w="1440" w:type="dxa"/>
            <w:shd w:val="clear" w:color="auto" w:fill="auto"/>
            <w:vAlign w:val="center"/>
          </w:tcPr>
          <w:p w14:paraId="6906137C" w14:textId="77777777" w:rsidR="00E72BA5" w:rsidRPr="00803B16" w:rsidRDefault="00E72BA5" w:rsidP="00E72BA5">
            <w:pPr>
              <w:jc w:val="center"/>
              <w:rPr>
                <w:rFonts w:cs="Calibri"/>
                <w:highlight w:val="yellow"/>
              </w:rPr>
            </w:pPr>
            <w:r w:rsidRPr="00803B16">
              <w:rPr>
                <w:rFonts w:cs="Calibri"/>
                <w:highlight w:val="yellow"/>
              </w:rPr>
              <w:t>5.27</w:t>
            </w:r>
          </w:p>
        </w:tc>
        <w:tc>
          <w:tcPr>
            <w:tcW w:w="1467" w:type="dxa"/>
            <w:vAlign w:val="center"/>
          </w:tcPr>
          <w:p w14:paraId="29266BD7" w14:textId="77777777" w:rsidR="00E72BA5" w:rsidRPr="00803B16" w:rsidRDefault="00E72BA5" w:rsidP="00E72BA5">
            <w:pPr>
              <w:jc w:val="center"/>
              <w:rPr>
                <w:rFonts w:cs="Calibri"/>
                <w:highlight w:val="yellow"/>
              </w:rPr>
            </w:pPr>
            <w:r w:rsidRPr="00803B16">
              <w:rPr>
                <w:rFonts w:cs="Calibri"/>
                <w:highlight w:val="yellow"/>
              </w:rPr>
              <w:t>6.73</w:t>
            </w:r>
          </w:p>
        </w:tc>
      </w:tr>
      <w:tr w:rsidR="00E72BA5" w:rsidRPr="00803B16" w14:paraId="62E212B0" w14:textId="77777777" w:rsidTr="00E72BA5">
        <w:trPr>
          <w:trHeight w:val="302"/>
          <w:jc w:val="center"/>
        </w:trPr>
        <w:tc>
          <w:tcPr>
            <w:tcW w:w="1445" w:type="dxa"/>
            <w:shd w:val="clear" w:color="auto" w:fill="auto"/>
            <w:vAlign w:val="center"/>
          </w:tcPr>
          <w:p w14:paraId="2C4AC512" w14:textId="77777777" w:rsidR="00E72BA5" w:rsidRPr="00803B16" w:rsidRDefault="00E72BA5" w:rsidP="00E72BA5">
            <w:pPr>
              <w:jc w:val="center"/>
              <w:rPr>
                <w:rFonts w:cs="Calibri"/>
                <w:highlight w:val="yellow"/>
              </w:rPr>
            </w:pPr>
            <w:r w:rsidRPr="00803B16">
              <w:rPr>
                <w:rFonts w:cs="Calibri"/>
                <w:highlight w:val="yellow"/>
              </w:rPr>
              <w:t>35</w:t>
            </w:r>
          </w:p>
        </w:tc>
        <w:tc>
          <w:tcPr>
            <w:tcW w:w="1430" w:type="dxa"/>
            <w:shd w:val="clear" w:color="auto" w:fill="auto"/>
            <w:vAlign w:val="center"/>
          </w:tcPr>
          <w:p w14:paraId="4B770C72" w14:textId="77777777" w:rsidR="00E72BA5" w:rsidRPr="00803B16" w:rsidRDefault="00E72BA5" w:rsidP="00E72BA5">
            <w:pPr>
              <w:jc w:val="center"/>
              <w:rPr>
                <w:rFonts w:cs="Calibri"/>
                <w:highlight w:val="yellow"/>
              </w:rPr>
            </w:pPr>
            <w:r w:rsidRPr="00803B16">
              <w:rPr>
                <w:rFonts w:cs="Calibri"/>
                <w:highlight w:val="yellow"/>
              </w:rPr>
              <w:t>1.87</w:t>
            </w:r>
          </w:p>
        </w:tc>
        <w:tc>
          <w:tcPr>
            <w:tcW w:w="1440" w:type="dxa"/>
            <w:shd w:val="clear" w:color="auto" w:fill="auto"/>
            <w:vAlign w:val="center"/>
          </w:tcPr>
          <w:p w14:paraId="31254124" w14:textId="77777777" w:rsidR="00E72BA5" w:rsidRPr="00803B16" w:rsidRDefault="00E72BA5" w:rsidP="00E72BA5">
            <w:pPr>
              <w:jc w:val="center"/>
              <w:rPr>
                <w:rFonts w:cs="Calibri"/>
                <w:highlight w:val="yellow"/>
              </w:rPr>
            </w:pPr>
            <w:r w:rsidRPr="00803B16">
              <w:rPr>
                <w:rFonts w:cs="Calibri"/>
                <w:highlight w:val="yellow"/>
              </w:rPr>
              <w:t>2.74</w:t>
            </w:r>
          </w:p>
        </w:tc>
        <w:tc>
          <w:tcPr>
            <w:tcW w:w="1440" w:type="dxa"/>
            <w:shd w:val="clear" w:color="auto" w:fill="auto"/>
            <w:vAlign w:val="center"/>
          </w:tcPr>
          <w:p w14:paraId="7D40BFBE" w14:textId="77777777" w:rsidR="00E72BA5" w:rsidRPr="00803B16" w:rsidRDefault="00E72BA5" w:rsidP="00E72BA5">
            <w:pPr>
              <w:jc w:val="center"/>
              <w:rPr>
                <w:rFonts w:cs="Calibri"/>
                <w:highlight w:val="yellow"/>
              </w:rPr>
            </w:pPr>
            <w:r w:rsidRPr="00803B16">
              <w:rPr>
                <w:rFonts w:cs="Calibri"/>
                <w:highlight w:val="yellow"/>
              </w:rPr>
              <w:t>3.21</w:t>
            </w:r>
          </w:p>
        </w:tc>
        <w:tc>
          <w:tcPr>
            <w:tcW w:w="1440" w:type="dxa"/>
            <w:shd w:val="clear" w:color="auto" w:fill="auto"/>
            <w:vAlign w:val="center"/>
          </w:tcPr>
          <w:p w14:paraId="3808C8AC" w14:textId="77777777" w:rsidR="00E72BA5" w:rsidRPr="00803B16" w:rsidRDefault="00E72BA5" w:rsidP="00E72BA5">
            <w:pPr>
              <w:jc w:val="center"/>
              <w:rPr>
                <w:rFonts w:cs="Calibri"/>
                <w:highlight w:val="yellow"/>
              </w:rPr>
            </w:pPr>
            <w:r w:rsidRPr="00803B16">
              <w:rPr>
                <w:rFonts w:cs="Calibri"/>
                <w:highlight w:val="yellow"/>
              </w:rPr>
              <w:t>4.98</w:t>
            </w:r>
          </w:p>
        </w:tc>
        <w:tc>
          <w:tcPr>
            <w:tcW w:w="1467" w:type="dxa"/>
            <w:vAlign w:val="center"/>
          </w:tcPr>
          <w:p w14:paraId="440730A5" w14:textId="77777777" w:rsidR="00E72BA5" w:rsidRPr="00803B16" w:rsidRDefault="00E72BA5" w:rsidP="00E72BA5">
            <w:pPr>
              <w:jc w:val="center"/>
              <w:rPr>
                <w:rFonts w:cs="Calibri"/>
                <w:highlight w:val="yellow"/>
              </w:rPr>
            </w:pPr>
            <w:r w:rsidRPr="00803B16">
              <w:rPr>
                <w:rFonts w:cs="Calibri"/>
                <w:highlight w:val="yellow"/>
              </w:rPr>
              <w:t>6.38</w:t>
            </w:r>
          </w:p>
        </w:tc>
      </w:tr>
      <w:tr w:rsidR="00E72BA5" w:rsidRPr="00803B16" w14:paraId="7AD4A082" w14:textId="77777777" w:rsidTr="00E72BA5">
        <w:trPr>
          <w:trHeight w:val="302"/>
          <w:jc w:val="center"/>
        </w:trPr>
        <w:tc>
          <w:tcPr>
            <w:tcW w:w="1445" w:type="dxa"/>
            <w:shd w:val="clear" w:color="auto" w:fill="auto"/>
            <w:vAlign w:val="center"/>
          </w:tcPr>
          <w:p w14:paraId="15F3E798" w14:textId="77777777" w:rsidR="00E72BA5" w:rsidRPr="00803B16" w:rsidRDefault="00E72BA5" w:rsidP="00E72BA5">
            <w:pPr>
              <w:jc w:val="center"/>
              <w:rPr>
                <w:rFonts w:cs="Calibri"/>
                <w:highlight w:val="yellow"/>
              </w:rPr>
            </w:pPr>
            <w:r w:rsidRPr="00803B16">
              <w:rPr>
                <w:rFonts w:cs="Calibri"/>
                <w:highlight w:val="yellow"/>
              </w:rPr>
              <w:t>40</w:t>
            </w:r>
          </w:p>
        </w:tc>
        <w:tc>
          <w:tcPr>
            <w:tcW w:w="1430" w:type="dxa"/>
            <w:shd w:val="clear" w:color="auto" w:fill="auto"/>
            <w:vAlign w:val="center"/>
          </w:tcPr>
          <w:p w14:paraId="49087D26" w14:textId="77777777" w:rsidR="00E72BA5" w:rsidRPr="00803B16" w:rsidRDefault="00E72BA5" w:rsidP="00E72BA5">
            <w:pPr>
              <w:jc w:val="center"/>
              <w:rPr>
                <w:rFonts w:cs="Calibri"/>
                <w:highlight w:val="yellow"/>
              </w:rPr>
            </w:pPr>
            <w:r w:rsidRPr="00803B16">
              <w:rPr>
                <w:rFonts w:cs="Calibri"/>
                <w:highlight w:val="yellow"/>
              </w:rPr>
              <w:t>1.76</w:t>
            </w:r>
          </w:p>
        </w:tc>
        <w:tc>
          <w:tcPr>
            <w:tcW w:w="1440" w:type="dxa"/>
            <w:shd w:val="clear" w:color="auto" w:fill="auto"/>
            <w:vAlign w:val="center"/>
          </w:tcPr>
          <w:p w14:paraId="65B5E6DB" w14:textId="77777777" w:rsidR="00E72BA5" w:rsidRPr="00803B16" w:rsidRDefault="00E72BA5" w:rsidP="00E72BA5">
            <w:pPr>
              <w:jc w:val="center"/>
              <w:rPr>
                <w:rFonts w:cs="Calibri"/>
                <w:highlight w:val="yellow"/>
              </w:rPr>
            </w:pPr>
            <w:r w:rsidRPr="00803B16">
              <w:rPr>
                <w:rFonts w:cs="Calibri"/>
                <w:highlight w:val="yellow"/>
              </w:rPr>
              <w:t>2.57</w:t>
            </w:r>
          </w:p>
        </w:tc>
        <w:tc>
          <w:tcPr>
            <w:tcW w:w="1440" w:type="dxa"/>
            <w:shd w:val="clear" w:color="auto" w:fill="auto"/>
            <w:vAlign w:val="center"/>
          </w:tcPr>
          <w:p w14:paraId="0E66476A" w14:textId="77777777" w:rsidR="00E72BA5" w:rsidRPr="00803B16" w:rsidRDefault="00E72BA5" w:rsidP="00E72BA5">
            <w:pPr>
              <w:jc w:val="center"/>
              <w:rPr>
                <w:rFonts w:cs="Calibri"/>
                <w:highlight w:val="yellow"/>
              </w:rPr>
            </w:pPr>
            <w:r w:rsidRPr="00803B16">
              <w:rPr>
                <w:rFonts w:cs="Calibri"/>
                <w:highlight w:val="yellow"/>
              </w:rPr>
              <w:t>3.01</w:t>
            </w:r>
          </w:p>
        </w:tc>
        <w:tc>
          <w:tcPr>
            <w:tcW w:w="1440" w:type="dxa"/>
            <w:shd w:val="clear" w:color="auto" w:fill="auto"/>
            <w:vAlign w:val="center"/>
          </w:tcPr>
          <w:p w14:paraId="04CE578C" w14:textId="77777777" w:rsidR="00E72BA5" w:rsidRPr="00803B16" w:rsidRDefault="00E72BA5" w:rsidP="00E72BA5">
            <w:pPr>
              <w:jc w:val="center"/>
              <w:rPr>
                <w:rFonts w:cs="Calibri"/>
                <w:highlight w:val="yellow"/>
              </w:rPr>
            </w:pPr>
            <w:r w:rsidRPr="00803B16">
              <w:rPr>
                <w:rFonts w:cs="Calibri"/>
                <w:highlight w:val="yellow"/>
              </w:rPr>
              <w:t>4.70</w:t>
            </w:r>
          </w:p>
        </w:tc>
        <w:tc>
          <w:tcPr>
            <w:tcW w:w="1467" w:type="dxa"/>
            <w:vAlign w:val="center"/>
          </w:tcPr>
          <w:p w14:paraId="7B014583" w14:textId="77777777" w:rsidR="00E72BA5" w:rsidRPr="00803B16" w:rsidRDefault="00E72BA5" w:rsidP="00E72BA5">
            <w:pPr>
              <w:jc w:val="center"/>
              <w:rPr>
                <w:rFonts w:cs="Calibri"/>
                <w:highlight w:val="yellow"/>
              </w:rPr>
            </w:pPr>
            <w:r w:rsidRPr="00803B16">
              <w:rPr>
                <w:rFonts w:cs="Calibri"/>
                <w:highlight w:val="yellow"/>
              </w:rPr>
              <w:t>6.03</w:t>
            </w:r>
          </w:p>
        </w:tc>
      </w:tr>
      <w:tr w:rsidR="00E72BA5" w:rsidRPr="00803B16" w14:paraId="3199AEE2" w14:textId="77777777" w:rsidTr="00E72BA5">
        <w:trPr>
          <w:trHeight w:val="302"/>
          <w:jc w:val="center"/>
        </w:trPr>
        <w:tc>
          <w:tcPr>
            <w:tcW w:w="1445" w:type="dxa"/>
            <w:shd w:val="clear" w:color="auto" w:fill="auto"/>
            <w:vAlign w:val="center"/>
          </w:tcPr>
          <w:p w14:paraId="4A1E870C" w14:textId="77777777" w:rsidR="00E72BA5" w:rsidRPr="00803B16" w:rsidRDefault="00E72BA5" w:rsidP="00E72BA5">
            <w:pPr>
              <w:jc w:val="center"/>
              <w:rPr>
                <w:rFonts w:cs="Calibri"/>
                <w:highlight w:val="yellow"/>
              </w:rPr>
            </w:pPr>
            <w:r w:rsidRPr="00803B16">
              <w:rPr>
                <w:rFonts w:cs="Calibri"/>
                <w:highlight w:val="yellow"/>
              </w:rPr>
              <w:t>45</w:t>
            </w:r>
          </w:p>
        </w:tc>
        <w:tc>
          <w:tcPr>
            <w:tcW w:w="1430" w:type="dxa"/>
            <w:shd w:val="clear" w:color="auto" w:fill="auto"/>
            <w:vAlign w:val="center"/>
          </w:tcPr>
          <w:p w14:paraId="102FBFE3" w14:textId="77777777" w:rsidR="00E72BA5" w:rsidRPr="00803B16" w:rsidRDefault="00E72BA5" w:rsidP="00E72BA5">
            <w:pPr>
              <w:jc w:val="center"/>
              <w:rPr>
                <w:rFonts w:cs="Calibri"/>
                <w:highlight w:val="yellow"/>
              </w:rPr>
            </w:pPr>
            <w:r w:rsidRPr="00803B16">
              <w:rPr>
                <w:rFonts w:cs="Calibri"/>
                <w:highlight w:val="yellow"/>
              </w:rPr>
              <w:t>1.64</w:t>
            </w:r>
          </w:p>
        </w:tc>
        <w:tc>
          <w:tcPr>
            <w:tcW w:w="1440" w:type="dxa"/>
            <w:shd w:val="clear" w:color="auto" w:fill="auto"/>
            <w:vAlign w:val="center"/>
          </w:tcPr>
          <w:p w14:paraId="12E129DB" w14:textId="77777777" w:rsidR="00E72BA5" w:rsidRPr="00803B16" w:rsidRDefault="00E72BA5" w:rsidP="00E72BA5">
            <w:pPr>
              <w:jc w:val="center"/>
              <w:rPr>
                <w:rFonts w:cs="Calibri"/>
                <w:highlight w:val="yellow"/>
              </w:rPr>
            </w:pPr>
            <w:r w:rsidRPr="00803B16">
              <w:rPr>
                <w:rFonts w:cs="Calibri"/>
                <w:highlight w:val="yellow"/>
              </w:rPr>
              <w:t>2.40</w:t>
            </w:r>
          </w:p>
        </w:tc>
        <w:tc>
          <w:tcPr>
            <w:tcW w:w="1440" w:type="dxa"/>
            <w:shd w:val="clear" w:color="auto" w:fill="auto"/>
            <w:vAlign w:val="center"/>
          </w:tcPr>
          <w:p w14:paraId="630F677C" w14:textId="77777777" w:rsidR="00E72BA5" w:rsidRPr="00803B16" w:rsidRDefault="00E72BA5" w:rsidP="00E72BA5">
            <w:pPr>
              <w:jc w:val="center"/>
              <w:rPr>
                <w:rFonts w:cs="Calibri"/>
                <w:highlight w:val="yellow"/>
              </w:rPr>
            </w:pPr>
            <w:r w:rsidRPr="00803B16">
              <w:rPr>
                <w:rFonts w:cs="Calibri"/>
                <w:highlight w:val="yellow"/>
              </w:rPr>
              <w:t>2.82</w:t>
            </w:r>
          </w:p>
        </w:tc>
        <w:tc>
          <w:tcPr>
            <w:tcW w:w="1440" w:type="dxa"/>
            <w:shd w:val="clear" w:color="auto" w:fill="auto"/>
            <w:vAlign w:val="center"/>
          </w:tcPr>
          <w:p w14:paraId="6101F156" w14:textId="77777777" w:rsidR="00E72BA5" w:rsidRPr="00803B16" w:rsidRDefault="00E72BA5" w:rsidP="00E72BA5">
            <w:pPr>
              <w:jc w:val="center"/>
              <w:rPr>
                <w:rFonts w:cs="Calibri"/>
                <w:highlight w:val="yellow"/>
              </w:rPr>
            </w:pPr>
            <w:r w:rsidRPr="00803B16">
              <w:rPr>
                <w:rFonts w:cs="Calibri"/>
                <w:highlight w:val="yellow"/>
              </w:rPr>
              <w:t>4.41</w:t>
            </w:r>
          </w:p>
        </w:tc>
        <w:tc>
          <w:tcPr>
            <w:tcW w:w="1467" w:type="dxa"/>
            <w:vAlign w:val="center"/>
          </w:tcPr>
          <w:p w14:paraId="229462A9" w14:textId="77777777" w:rsidR="00E72BA5" w:rsidRPr="00803B16" w:rsidRDefault="00E72BA5" w:rsidP="00E72BA5">
            <w:pPr>
              <w:jc w:val="center"/>
              <w:rPr>
                <w:rFonts w:cs="Calibri"/>
                <w:highlight w:val="yellow"/>
              </w:rPr>
            </w:pPr>
            <w:r w:rsidRPr="00803B16">
              <w:rPr>
                <w:rFonts w:cs="Calibri"/>
                <w:highlight w:val="yellow"/>
              </w:rPr>
              <w:t>5.68</w:t>
            </w:r>
          </w:p>
        </w:tc>
      </w:tr>
      <w:tr w:rsidR="00E72BA5" w:rsidRPr="00803B16" w14:paraId="4F228152" w14:textId="77777777" w:rsidTr="00E72BA5">
        <w:trPr>
          <w:trHeight w:val="302"/>
          <w:jc w:val="center"/>
        </w:trPr>
        <w:tc>
          <w:tcPr>
            <w:tcW w:w="1445" w:type="dxa"/>
            <w:shd w:val="clear" w:color="auto" w:fill="auto"/>
            <w:vAlign w:val="center"/>
          </w:tcPr>
          <w:p w14:paraId="6FD6E47F" w14:textId="77777777" w:rsidR="00E72BA5" w:rsidRPr="00803B16" w:rsidRDefault="00E72BA5" w:rsidP="00E72BA5">
            <w:pPr>
              <w:jc w:val="center"/>
              <w:rPr>
                <w:rFonts w:cs="Calibri"/>
                <w:highlight w:val="yellow"/>
              </w:rPr>
            </w:pPr>
            <w:r w:rsidRPr="00803B16">
              <w:rPr>
                <w:rFonts w:cs="Calibri"/>
                <w:highlight w:val="yellow"/>
              </w:rPr>
              <w:t>50</w:t>
            </w:r>
          </w:p>
        </w:tc>
        <w:tc>
          <w:tcPr>
            <w:tcW w:w="1430" w:type="dxa"/>
            <w:shd w:val="clear" w:color="auto" w:fill="auto"/>
            <w:vAlign w:val="center"/>
          </w:tcPr>
          <w:p w14:paraId="2208D885" w14:textId="77777777" w:rsidR="00E72BA5" w:rsidRPr="00803B16" w:rsidRDefault="00E72BA5" w:rsidP="00E72BA5">
            <w:pPr>
              <w:jc w:val="center"/>
              <w:rPr>
                <w:rFonts w:cs="Calibri"/>
                <w:highlight w:val="yellow"/>
              </w:rPr>
            </w:pPr>
            <w:r w:rsidRPr="00803B16">
              <w:rPr>
                <w:rFonts w:cs="Calibri"/>
                <w:highlight w:val="yellow"/>
              </w:rPr>
              <w:t>1.52</w:t>
            </w:r>
          </w:p>
        </w:tc>
        <w:tc>
          <w:tcPr>
            <w:tcW w:w="1440" w:type="dxa"/>
            <w:shd w:val="clear" w:color="auto" w:fill="auto"/>
            <w:vAlign w:val="center"/>
          </w:tcPr>
          <w:p w14:paraId="48672DDF" w14:textId="77777777" w:rsidR="00E72BA5" w:rsidRPr="00803B16" w:rsidRDefault="00E72BA5" w:rsidP="00E72BA5">
            <w:pPr>
              <w:jc w:val="center"/>
              <w:rPr>
                <w:rFonts w:cs="Calibri"/>
                <w:highlight w:val="yellow"/>
              </w:rPr>
            </w:pPr>
            <w:r w:rsidRPr="00803B16">
              <w:rPr>
                <w:rFonts w:cs="Calibri"/>
                <w:highlight w:val="yellow"/>
              </w:rPr>
              <w:t>2.23</w:t>
            </w:r>
          </w:p>
        </w:tc>
        <w:tc>
          <w:tcPr>
            <w:tcW w:w="1440" w:type="dxa"/>
            <w:shd w:val="clear" w:color="auto" w:fill="auto"/>
            <w:vAlign w:val="center"/>
          </w:tcPr>
          <w:p w14:paraId="3957AFC2" w14:textId="77777777" w:rsidR="00E72BA5" w:rsidRPr="00803B16" w:rsidRDefault="00E72BA5" w:rsidP="00E72BA5">
            <w:pPr>
              <w:jc w:val="center"/>
              <w:rPr>
                <w:rFonts w:cs="Calibri"/>
                <w:highlight w:val="yellow"/>
              </w:rPr>
            </w:pPr>
            <w:r w:rsidRPr="00803B16">
              <w:rPr>
                <w:rFonts w:cs="Calibri"/>
                <w:highlight w:val="yellow"/>
              </w:rPr>
              <w:t>2.62</w:t>
            </w:r>
          </w:p>
        </w:tc>
        <w:tc>
          <w:tcPr>
            <w:tcW w:w="1440" w:type="dxa"/>
            <w:shd w:val="clear" w:color="auto" w:fill="auto"/>
            <w:vAlign w:val="center"/>
          </w:tcPr>
          <w:p w14:paraId="73FE86F5" w14:textId="77777777" w:rsidR="00E72BA5" w:rsidRPr="00803B16" w:rsidRDefault="00E72BA5" w:rsidP="00E72BA5">
            <w:pPr>
              <w:jc w:val="center"/>
              <w:rPr>
                <w:rFonts w:cs="Calibri"/>
                <w:highlight w:val="yellow"/>
              </w:rPr>
            </w:pPr>
            <w:r w:rsidRPr="00803B16">
              <w:rPr>
                <w:rFonts w:cs="Calibri"/>
                <w:highlight w:val="yellow"/>
              </w:rPr>
              <w:t>4.12</w:t>
            </w:r>
          </w:p>
        </w:tc>
        <w:tc>
          <w:tcPr>
            <w:tcW w:w="1467" w:type="dxa"/>
            <w:vAlign w:val="center"/>
          </w:tcPr>
          <w:p w14:paraId="068C4AE9" w14:textId="77777777" w:rsidR="00E72BA5" w:rsidRPr="00803B16" w:rsidRDefault="00E72BA5" w:rsidP="00E72BA5">
            <w:pPr>
              <w:jc w:val="center"/>
              <w:rPr>
                <w:rFonts w:cs="Calibri"/>
                <w:highlight w:val="yellow"/>
              </w:rPr>
            </w:pPr>
            <w:r w:rsidRPr="00803B16">
              <w:rPr>
                <w:rFonts w:cs="Calibri"/>
                <w:highlight w:val="yellow"/>
              </w:rPr>
              <w:t>5.32</w:t>
            </w:r>
          </w:p>
        </w:tc>
      </w:tr>
      <w:tr w:rsidR="00E72BA5" w:rsidRPr="00803B16" w14:paraId="3B69FE17" w14:textId="77777777" w:rsidTr="00E72BA5">
        <w:trPr>
          <w:trHeight w:val="302"/>
          <w:jc w:val="center"/>
        </w:trPr>
        <w:tc>
          <w:tcPr>
            <w:tcW w:w="1445" w:type="dxa"/>
            <w:shd w:val="clear" w:color="auto" w:fill="auto"/>
            <w:vAlign w:val="center"/>
          </w:tcPr>
          <w:p w14:paraId="79C7F4DC" w14:textId="77777777" w:rsidR="00E72BA5" w:rsidRPr="00803B16" w:rsidRDefault="00E72BA5" w:rsidP="00E72BA5">
            <w:pPr>
              <w:jc w:val="center"/>
              <w:rPr>
                <w:rFonts w:cs="Calibri"/>
                <w:highlight w:val="yellow"/>
              </w:rPr>
            </w:pPr>
            <w:r w:rsidRPr="00803B16">
              <w:rPr>
                <w:rFonts w:cs="Calibri"/>
                <w:highlight w:val="yellow"/>
              </w:rPr>
              <w:t>55</w:t>
            </w:r>
          </w:p>
        </w:tc>
        <w:tc>
          <w:tcPr>
            <w:tcW w:w="1430" w:type="dxa"/>
            <w:shd w:val="clear" w:color="auto" w:fill="auto"/>
            <w:vAlign w:val="center"/>
          </w:tcPr>
          <w:p w14:paraId="0709A678" w14:textId="77777777" w:rsidR="00E72BA5" w:rsidRPr="00803B16" w:rsidRDefault="00E72BA5" w:rsidP="00E72BA5">
            <w:pPr>
              <w:jc w:val="center"/>
              <w:rPr>
                <w:rFonts w:cs="Calibri"/>
                <w:highlight w:val="yellow"/>
              </w:rPr>
            </w:pPr>
            <w:r w:rsidRPr="00803B16">
              <w:rPr>
                <w:rFonts w:cs="Calibri"/>
                <w:highlight w:val="yellow"/>
              </w:rPr>
              <w:t>1.41</w:t>
            </w:r>
          </w:p>
        </w:tc>
        <w:tc>
          <w:tcPr>
            <w:tcW w:w="1440" w:type="dxa"/>
            <w:shd w:val="clear" w:color="auto" w:fill="auto"/>
            <w:vAlign w:val="center"/>
          </w:tcPr>
          <w:p w14:paraId="1843F787" w14:textId="77777777" w:rsidR="00E72BA5" w:rsidRPr="00803B16" w:rsidRDefault="00E72BA5" w:rsidP="00E72BA5">
            <w:pPr>
              <w:jc w:val="center"/>
              <w:rPr>
                <w:rFonts w:cs="Calibri"/>
                <w:highlight w:val="yellow"/>
              </w:rPr>
            </w:pPr>
            <w:r w:rsidRPr="00803B16">
              <w:rPr>
                <w:rFonts w:cs="Calibri"/>
                <w:highlight w:val="yellow"/>
              </w:rPr>
              <w:t>2.06</w:t>
            </w:r>
          </w:p>
        </w:tc>
        <w:tc>
          <w:tcPr>
            <w:tcW w:w="1440" w:type="dxa"/>
            <w:shd w:val="clear" w:color="auto" w:fill="auto"/>
            <w:vAlign w:val="center"/>
          </w:tcPr>
          <w:p w14:paraId="027BB6C9" w14:textId="77777777" w:rsidR="00E72BA5" w:rsidRPr="00803B16" w:rsidRDefault="00E72BA5" w:rsidP="00E72BA5">
            <w:pPr>
              <w:jc w:val="center"/>
              <w:rPr>
                <w:rFonts w:cs="Calibri"/>
                <w:highlight w:val="yellow"/>
              </w:rPr>
            </w:pPr>
            <w:r w:rsidRPr="00803B16">
              <w:rPr>
                <w:rFonts w:cs="Calibri"/>
                <w:highlight w:val="yellow"/>
              </w:rPr>
              <w:t>2.43</w:t>
            </w:r>
          </w:p>
        </w:tc>
        <w:tc>
          <w:tcPr>
            <w:tcW w:w="1440" w:type="dxa"/>
            <w:shd w:val="clear" w:color="auto" w:fill="auto"/>
            <w:vAlign w:val="center"/>
          </w:tcPr>
          <w:p w14:paraId="5F1FEE19" w14:textId="77777777" w:rsidR="00E72BA5" w:rsidRPr="00803B16" w:rsidRDefault="00E72BA5" w:rsidP="00E72BA5">
            <w:pPr>
              <w:jc w:val="center"/>
              <w:rPr>
                <w:rFonts w:cs="Calibri"/>
                <w:highlight w:val="yellow"/>
              </w:rPr>
            </w:pPr>
            <w:r w:rsidRPr="00803B16">
              <w:rPr>
                <w:rFonts w:cs="Calibri"/>
                <w:highlight w:val="yellow"/>
              </w:rPr>
              <w:t>3.84</w:t>
            </w:r>
          </w:p>
        </w:tc>
        <w:tc>
          <w:tcPr>
            <w:tcW w:w="1467" w:type="dxa"/>
            <w:vAlign w:val="center"/>
          </w:tcPr>
          <w:p w14:paraId="66FE0DF3" w14:textId="77777777" w:rsidR="00E72BA5" w:rsidRPr="00803B16" w:rsidRDefault="00E72BA5" w:rsidP="00E72BA5">
            <w:pPr>
              <w:jc w:val="center"/>
              <w:rPr>
                <w:rFonts w:cs="Calibri"/>
                <w:highlight w:val="yellow"/>
              </w:rPr>
            </w:pPr>
            <w:r w:rsidRPr="00803B16">
              <w:rPr>
                <w:rFonts w:cs="Calibri"/>
                <w:highlight w:val="yellow"/>
              </w:rPr>
              <w:t>4.97</w:t>
            </w:r>
          </w:p>
        </w:tc>
      </w:tr>
      <w:tr w:rsidR="00E72BA5" w:rsidRPr="00803B16" w14:paraId="05587D64" w14:textId="77777777" w:rsidTr="00E72BA5">
        <w:trPr>
          <w:trHeight w:val="302"/>
          <w:jc w:val="center"/>
        </w:trPr>
        <w:tc>
          <w:tcPr>
            <w:tcW w:w="1445" w:type="dxa"/>
            <w:shd w:val="clear" w:color="auto" w:fill="auto"/>
            <w:vAlign w:val="center"/>
          </w:tcPr>
          <w:p w14:paraId="6C4597E3" w14:textId="77777777" w:rsidR="00E72BA5" w:rsidRPr="00803B16" w:rsidRDefault="00E72BA5" w:rsidP="00E72BA5">
            <w:pPr>
              <w:jc w:val="center"/>
              <w:rPr>
                <w:rFonts w:cs="Calibri"/>
                <w:highlight w:val="yellow"/>
              </w:rPr>
            </w:pPr>
            <w:r w:rsidRPr="00803B16">
              <w:rPr>
                <w:rFonts w:cs="Calibri"/>
                <w:highlight w:val="yellow"/>
              </w:rPr>
              <w:t>60</w:t>
            </w:r>
          </w:p>
        </w:tc>
        <w:tc>
          <w:tcPr>
            <w:tcW w:w="1430" w:type="dxa"/>
            <w:shd w:val="clear" w:color="auto" w:fill="auto"/>
            <w:vAlign w:val="center"/>
          </w:tcPr>
          <w:p w14:paraId="44E0D002" w14:textId="77777777" w:rsidR="00E72BA5" w:rsidRPr="00803B16" w:rsidRDefault="00E72BA5" w:rsidP="00E72BA5">
            <w:pPr>
              <w:jc w:val="center"/>
              <w:rPr>
                <w:rFonts w:cs="Calibri"/>
                <w:highlight w:val="yellow"/>
              </w:rPr>
            </w:pPr>
            <w:r w:rsidRPr="00803B16">
              <w:rPr>
                <w:rFonts w:cs="Calibri"/>
                <w:highlight w:val="yellow"/>
              </w:rPr>
              <w:t>1.29</w:t>
            </w:r>
          </w:p>
        </w:tc>
        <w:tc>
          <w:tcPr>
            <w:tcW w:w="1440" w:type="dxa"/>
            <w:shd w:val="clear" w:color="auto" w:fill="auto"/>
            <w:vAlign w:val="center"/>
          </w:tcPr>
          <w:p w14:paraId="7F98AFF8" w14:textId="77777777" w:rsidR="00E72BA5" w:rsidRPr="00803B16" w:rsidRDefault="00E72BA5" w:rsidP="00E72BA5">
            <w:pPr>
              <w:jc w:val="center"/>
              <w:rPr>
                <w:rFonts w:cs="Calibri"/>
                <w:highlight w:val="yellow"/>
              </w:rPr>
            </w:pPr>
            <w:r w:rsidRPr="00803B16">
              <w:rPr>
                <w:rFonts w:cs="Calibri"/>
                <w:highlight w:val="yellow"/>
              </w:rPr>
              <w:t>1.89</w:t>
            </w:r>
          </w:p>
        </w:tc>
        <w:tc>
          <w:tcPr>
            <w:tcW w:w="1440" w:type="dxa"/>
            <w:shd w:val="clear" w:color="auto" w:fill="auto"/>
            <w:vAlign w:val="center"/>
          </w:tcPr>
          <w:p w14:paraId="1FA3B5BB" w14:textId="77777777" w:rsidR="00E72BA5" w:rsidRPr="00803B16" w:rsidRDefault="00E72BA5" w:rsidP="00E72BA5">
            <w:pPr>
              <w:jc w:val="center"/>
              <w:rPr>
                <w:rFonts w:cs="Calibri"/>
                <w:highlight w:val="yellow"/>
              </w:rPr>
            </w:pPr>
            <w:r w:rsidRPr="00803B16">
              <w:rPr>
                <w:rFonts w:cs="Calibri"/>
                <w:highlight w:val="yellow"/>
              </w:rPr>
              <w:t>2.23</w:t>
            </w:r>
          </w:p>
        </w:tc>
        <w:tc>
          <w:tcPr>
            <w:tcW w:w="1440" w:type="dxa"/>
            <w:shd w:val="clear" w:color="auto" w:fill="auto"/>
            <w:vAlign w:val="center"/>
          </w:tcPr>
          <w:p w14:paraId="667F8B7E" w14:textId="77777777" w:rsidR="00E72BA5" w:rsidRPr="00803B16" w:rsidRDefault="00E72BA5" w:rsidP="00E72BA5">
            <w:pPr>
              <w:jc w:val="center"/>
              <w:rPr>
                <w:rFonts w:cs="Calibri"/>
                <w:highlight w:val="yellow"/>
              </w:rPr>
            </w:pPr>
            <w:r w:rsidRPr="00803B16">
              <w:rPr>
                <w:rFonts w:cs="Calibri"/>
                <w:highlight w:val="yellow"/>
              </w:rPr>
              <w:t>3.55</w:t>
            </w:r>
          </w:p>
        </w:tc>
        <w:tc>
          <w:tcPr>
            <w:tcW w:w="1467" w:type="dxa"/>
            <w:vAlign w:val="center"/>
          </w:tcPr>
          <w:p w14:paraId="46174254" w14:textId="77777777" w:rsidR="00E72BA5" w:rsidRPr="00803B16" w:rsidRDefault="00E72BA5" w:rsidP="00E72BA5">
            <w:pPr>
              <w:jc w:val="center"/>
              <w:rPr>
                <w:rFonts w:cs="Calibri"/>
                <w:highlight w:val="yellow"/>
              </w:rPr>
            </w:pPr>
            <w:r w:rsidRPr="00803B16">
              <w:rPr>
                <w:rFonts w:cs="Calibri"/>
                <w:highlight w:val="yellow"/>
              </w:rPr>
              <w:t>4.62</w:t>
            </w:r>
          </w:p>
        </w:tc>
      </w:tr>
      <w:tr w:rsidR="00E72BA5" w:rsidRPr="00803B16" w14:paraId="4D108E6A" w14:textId="77777777" w:rsidTr="00E72BA5">
        <w:trPr>
          <w:trHeight w:val="302"/>
          <w:jc w:val="center"/>
        </w:trPr>
        <w:tc>
          <w:tcPr>
            <w:tcW w:w="1445" w:type="dxa"/>
            <w:shd w:val="clear" w:color="auto" w:fill="auto"/>
            <w:vAlign w:val="center"/>
          </w:tcPr>
          <w:p w14:paraId="2ECF15E2" w14:textId="77777777" w:rsidR="00E72BA5" w:rsidRPr="00803B16" w:rsidRDefault="00E72BA5" w:rsidP="00E72BA5">
            <w:pPr>
              <w:jc w:val="center"/>
              <w:rPr>
                <w:rFonts w:cs="Calibri"/>
                <w:highlight w:val="yellow"/>
              </w:rPr>
            </w:pPr>
            <w:r w:rsidRPr="00803B16">
              <w:rPr>
                <w:rFonts w:cs="Calibri"/>
                <w:highlight w:val="yellow"/>
              </w:rPr>
              <w:t>90</w:t>
            </w:r>
          </w:p>
        </w:tc>
        <w:tc>
          <w:tcPr>
            <w:tcW w:w="1430" w:type="dxa"/>
            <w:shd w:val="clear" w:color="auto" w:fill="auto"/>
            <w:vAlign w:val="center"/>
          </w:tcPr>
          <w:p w14:paraId="59874D8D" w14:textId="77777777" w:rsidR="00E72BA5" w:rsidRPr="00803B16" w:rsidRDefault="00E72BA5" w:rsidP="00E72BA5">
            <w:pPr>
              <w:jc w:val="center"/>
              <w:rPr>
                <w:rFonts w:cs="Calibri"/>
                <w:highlight w:val="yellow"/>
              </w:rPr>
            </w:pPr>
            <w:r w:rsidRPr="00803B16">
              <w:rPr>
                <w:rFonts w:cs="Calibri"/>
                <w:highlight w:val="yellow"/>
              </w:rPr>
              <w:t>1.04</w:t>
            </w:r>
          </w:p>
        </w:tc>
        <w:tc>
          <w:tcPr>
            <w:tcW w:w="1440" w:type="dxa"/>
            <w:shd w:val="clear" w:color="auto" w:fill="auto"/>
            <w:vAlign w:val="center"/>
          </w:tcPr>
          <w:p w14:paraId="36B6FAE2" w14:textId="77777777" w:rsidR="00E72BA5" w:rsidRPr="00803B16" w:rsidRDefault="00E72BA5" w:rsidP="00E72BA5">
            <w:pPr>
              <w:jc w:val="center"/>
              <w:rPr>
                <w:rFonts w:cs="Calibri"/>
                <w:highlight w:val="yellow"/>
              </w:rPr>
            </w:pPr>
            <w:r w:rsidRPr="00803B16">
              <w:rPr>
                <w:rFonts w:cs="Calibri"/>
                <w:highlight w:val="yellow"/>
              </w:rPr>
              <w:t>1.53</w:t>
            </w:r>
          </w:p>
        </w:tc>
        <w:tc>
          <w:tcPr>
            <w:tcW w:w="1440" w:type="dxa"/>
            <w:shd w:val="clear" w:color="auto" w:fill="auto"/>
            <w:vAlign w:val="center"/>
          </w:tcPr>
          <w:p w14:paraId="24C36FB8" w14:textId="77777777" w:rsidR="00E72BA5" w:rsidRPr="00803B16" w:rsidRDefault="00E72BA5" w:rsidP="00E72BA5">
            <w:pPr>
              <w:jc w:val="center"/>
              <w:rPr>
                <w:rFonts w:cs="Calibri"/>
                <w:highlight w:val="yellow"/>
              </w:rPr>
            </w:pPr>
            <w:r w:rsidRPr="00803B16">
              <w:rPr>
                <w:rFonts w:cs="Calibri"/>
                <w:highlight w:val="yellow"/>
              </w:rPr>
              <w:t>1.81</w:t>
            </w:r>
          </w:p>
        </w:tc>
        <w:tc>
          <w:tcPr>
            <w:tcW w:w="1440" w:type="dxa"/>
            <w:shd w:val="clear" w:color="auto" w:fill="auto"/>
            <w:vAlign w:val="center"/>
          </w:tcPr>
          <w:p w14:paraId="78A1A17C" w14:textId="77777777" w:rsidR="00E72BA5" w:rsidRPr="00803B16" w:rsidRDefault="00E72BA5" w:rsidP="00E72BA5">
            <w:pPr>
              <w:jc w:val="center"/>
              <w:rPr>
                <w:rFonts w:cs="Calibri"/>
                <w:highlight w:val="yellow"/>
              </w:rPr>
            </w:pPr>
            <w:r w:rsidRPr="00803B16">
              <w:rPr>
                <w:rFonts w:cs="Calibri"/>
                <w:highlight w:val="yellow"/>
              </w:rPr>
              <w:t>2.89</w:t>
            </w:r>
          </w:p>
        </w:tc>
        <w:tc>
          <w:tcPr>
            <w:tcW w:w="1467" w:type="dxa"/>
            <w:vAlign w:val="center"/>
          </w:tcPr>
          <w:p w14:paraId="6BBD025D" w14:textId="77777777" w:rsidR="00E72BA5" w:rsidRPr="00803B16" w:rsidRDefault="00E72BA5" w:rsidP="00E72BA5">
            <w:pPr>
              <w:jc w:val="center"/>
              <w:rPr>
                <w:rFonts w:cs="Calibri"/>
                <w:highlight w:val="yellow"/>
              </w:rPr>
            </w:pPr>
            <w:r w:rsidRPr="00803B16">
              <w:rPr>
                <w:rFonts w:cs="Calibri"/>
                <w:highlight w:val="yellow"/>
              </w:rPr>
              <w:t>3.78</w:t>
            </w:r>
          </w:p>
        </w:tc>
      </w:tr>
      <w:tr w:rsidR="00E72BA5" w:rsidRPr="00803B16" w14:paraId="68CF5E9C" w14:textId="77777777" w:rsidTr="00E72BA5">
        <w:trPr>
          <w:trHeight w:val="302"/>
          <w:jc w:val="center"/>
        </w:trPr>
        <w:tc>
          <w:tcPr>
            <w:tcW w:w="1445" w:type="dxa"/>
            <w:tcBorders>
              <w:bottom w:val="single" w:sz="4" w:space="0" w:color="auto"/>
            </w:tcBorders>
            <w:shd w:val="clear" w:color="auto" w:fill="auto"/>
            <w:vAlign w:val="center"/>
          </w:tcPr>
          <w:p w14:paraId="0F345041" w14:textId="77777777" w:rsidR="00E72BA5" w:rsidRPr="00803B16" w:rsidRDefault="00E72BA5" w:rsidP="00E72BA5">
            <w:pPr>
              <w:jc w:val="center"/>
              <w:rPr>
                <w:rFonts w:cs="Calibri"/>
                <w:highlight w:val="yellow"/>
              </w:rPr>
            </w:pPr>
            <w:r w:rsidRPr="00803B16">
              <w:rPr>
                <w:rFonts w:cs="Calibri"/>
                <w:highlight w:val="yellow"/>
              </w:rPr>
              <w:t>120</w:t>
            </w:r>
          </w:p>
        </w:tc>
        <w:tc>
          <w:tcPr>
            <w:tcW w:w="1430" w:type="dxa"/>
            <w:tcBorders>
              <w:bottom w:val="single" w:sz="4" w:space="0" w:color="auto"/>
            </w:tcBorders>
            <w:shd w:val="clear" w:color="auto" w:fill="auto"/>
            <w:vAlign w:val="center"/>
          </w:tcPr>
          <w:p w14:paraId="64F775A0" w14:textId="77777777" w:rsidR="00E72BA5" w:rsidRPr="00803B16" w:rsidRDefault="00E72BA5" w:rsidP="00E72BA5">
            <w:pPr>
              <w:jc w:val="center"/>
              <w:rPr>
                <w:rFonts w:cs="Calibri"/>
                <w:highlight w:val="yellow"/>
              </w:rPr>
            </w:pPr>
            <w:r w:rsidRPr="00803B16">
              <w:rPr>
                <w:rFonts w:cs="Calibri"/>
                <w:highlight w:val="yellow"/>
              </w:rPr>
              <w:t>0.79</w:t>
            </w:r>
          </w:p>
        </w:tc>
        <w:tc>
          <w:tcPr>
            <w:tcW w:w="1440" w:type="dxa"/>
            <w:tcBorders>
              <w:bottom w:val="single" w:sz="4" w:space="0" w:color="auto"/>
            </w:tcBorders>
            <w:shd w:val="clear" w:color="auto" w:fill="auto"/>
            <w:vAlign w:val="center"/>
          </w:tcPr>
          <w:p w14:paraId="046854D1" w14:textId="77777777" w:rsidR="00E72BA5" w:rsidRPr="00803B16" w:rsidRDefault="00E72BA5" w:rsidP="00E72BA5">
            <w:pPr>
              <w:jc w:val="center"/>
              <w:rPr>
                <w:rFonts w:cs="Calibri"/>
                <w:highlight w:val="yellow"/>
              </w:rPr>
            </w:pPr>
            <w:r w:rsidRPr="00803B16">
              <w:rPr>
                <w:rFonts w:cs="Calibri"/>
                <w:highlight w:val="yellow"/>
              </w:rPr>
              <w:t>1.16</w:t>
            </w:r>
          </w:p>
        </w:tc>
        <w:tc>
          <w:tcPr>
            <w:tcW w:w="1440" w:type="dxa"/>
            <w:tcBorders>
              <w:bottom w:val="single" w:sz="4" w:space="0" w:color="auto"/>
            </w:tcBorders>
            <w:shd w:val="clear" w:color="auto" w:fill="auto"/>
            <w:vAlign w:val="center"/>
          </w:tcPr>
          <w:p w14:paraId="318A99AA" w14:textId="77777777" w:rsidR="00E72BA5" w:rsidRPr="00803B16" w:rsidRDefault="00E72BA5" w:rsidP="00E72BA5">
            <w:pPr>
              <w:jc w:val="center"/>
              <w:rPr>
                <w:rFonts w:cs="Calibri"/>
                <w:highlight w:val="yellow"/>
              </w:rPr>
            </w:pPr>
            <w:r w:rsidRPr="00803B16">
              <w:rPr>
                <w:rFonts w:cs="Calibri"/>
                <w:highlight w:val="yellow"/>
              </w:rPr>
              <w:t>1.38</w:t>
            </w:r>
          </w:p>
        </w:tc>
        <w:tc>
          <w:tcPr>
            <w:tcW w:w="1440" w:type="dxa"/>
            <w:tcBorders>
              <w:bottom w:val="single" w:sz="4" w:space="0" w:color="auto"/>
            </w:tcBorders>
            <w:shd w:val="clear" w:color="auto" w:fill="auto"/>
            <w:vAlign w:val="center"/>
          </w:tcPr>
          <w:p w14:paraId="2D35CA07" w14:textId="77777777" w:rsidR="00E72BA5" w:rsidRPr="00803B16" w:rsidRDefault="00E72BA5" w:rsidP="00E72BA5">
            <w:pPr>
              <w:jc w:val="center"/>
              <w:rPr>
                <w:rFonts w:cs="Calibri"/>
                <w:highlight w:val="yellow"/>
              </w:rPr>
            </w:pPr>
            <w:r w:rsidRPr="00803B16">
              <w:rPr>
                <w:rFonts w:cs="Calibri"/>
                <w:highlight w:val="yellow"/>
              </w:rPr>
              <w:t>2.23</w:t>
            </w:r>
          </w:p>
        </w:tc>
        <w:tc>
          <w:tcPr>
            <w:tcW w:w="1467" w:type="dxa"/>
            <w:tcBorders>
              <w:bottom w:val="single" w:sz="4" w:space="0" w:color="auto"/>
            </w:tcBorders>
            <w:vAlign w:val="center"/>
          </w:tcPr>
          <w:p w14:paraId="03943C06" w14:textId="77777777" w:rsidR="00E72BA5" w:rsidRPr="00803B16" w:rsidRDefault="00E72BA5" w:rsidP="00E72BA5">
            <w:pPr>
              <w:jc w:val="center"/>
              <w:rPr>
                <w:rFonts w:cs="Calibri"/>
                <w:highlight w:val="yellow"/>
              </w:rPr>
            </w:pPr>
            <w:r w:rsidRPr="00803B16">
              <w:rPr>
                <w:rFonts w:cs="Calibri"/>
                <w:highlight w:val="yellow"/>
              </w:rPr>
              <w:t>2.94</w:t>
            </w:r>
          </w:p>
        </w:tc>
      </w:tr>
    </w:tbl>
    <w:p w14:paraId="766D7BDB" w14:textId="77777777" w:rsidR="00E72BA5" w:rsidRPr="00803B16" w:rsidRDefault="00E72BA5" w:rsidP="00E72BA5">
      <w:pPr>
        <w:rPr>
          <w:rFonts w:cs="Calibri"/>
        </w:rPr>
      </w:pPr>
    </w:p>
    <w:p w14:paraId="6135840E" w14:textId="77777777" w:rsidR="00E72BA5" w:rsidRPr="00803B16" w:rsidRDefault="00E72BA5" w:rsidP="00E72BA5">
      <w:pPr>
        <w:jc w:val="center"/>
        <w:rPr>
          <w:rFonts w:cs="Calibri"/>
        </w:rPr>
      </w:pPr>
      <w:r w:rsidRPr="00803B16">
        <w:rPr>
          <w:rFonts w:cs="Calibri"/>
          <w:b/>
          <w:sz w:val="20"/>
          <w:szCs w:val="20"/>
          <w:highlight w:val="yellow"/>
        </w:rPr>
        <w:t>Rainfall Depths for Frequently Used Storm Durations</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45"/>
        <w:gridCol w:w="1430"/>
        <w:gridCol w:w="1440"/>
        <w:gridCol w:w="1440"/>
        <w:gridCol w:w="1440"/>
        <w:gridCol w:w="1440"/>
      </w:tblGrid>
      <w:tr w:rsidR="00E72BA5" w:rsidRPr="00E72BA5" w14:paraId="57A2B360" w14:textId="77777777" w:rsidTr="00E72BA5">
        <w:trPr>
          <w:trHeight w:val="302"/>
          <w:tblHeader/>
          <w:jc w:val="center"/>
        </w:trPr>
        <w:tc>
          <w:tcPr>
            <w:tcW w:w="1445" w:type="dxa"/>
            <w:vMerge w:val="restart"/>
            <w:shd w:val="clear" w:color="auto" w:fill="DEEAF6" w:themeFill="accent1" w:themeFillTint="33"/>
            <w:vAlign w:val="center"/>
          </w:tcPr>
          <w:p w14:paraId="5D1804E5" w14:textId="77777777" w:rsidR="00E72BA5" w:rsidRPr="00E72BA5" w:rsidRDefault="00E72BA5" w:rsidP="00E72BA5">
            <w:pPr>
              <w:jc w:val="center"/>
              <w:rPr>
                <w:rFonts w:cs="Calibri"/>
                <w:b/>
              </w:rPr>
            </w:pPr>
            <w:r w:rsidRPr="00E72BA5">
              <w:rPr>
                <w:rFonts w:cs="Calibri"/>
                <w:b/>
              </w:rPr>
              <w:t>Duration (hours)</w:t>
            </w:r>
          </w:p>
        </w:tc>
        <w:tc>
          <w:tcPr>
            <w:tcW w:w="1430" w:type="dxa"/>
            <w:shd w:val="clear" w:color="auto" w:fill="DEEAF6" w:themeFill="accent1" w:themeFillTint="33"/>
            <w:vAlign w:val="center"/>
          </w:tcPr>
          <w:p w14:paraId="7D80B009" w14:textId="77777777" w:rsidR="00E72BA5" w:rsidRPr="00E72BA5" w:rsidRDefault="00E72BA5" w:rsidP="00E72BA5">
            <w:pPr>
              <w:jc w:val="center"/>
              <w:rPr>
                <w:rFonts w:cs="Calibri"/>
                <w:b/>
              </w:rPr>
            </w:pPr>
            <w:r w:rsidRPr="00E72BA5">
              <w:rPr>
                <w:rFonts w:cs="Calibri"/>
                <w:b/>
              </w:rPr>
              <w:t>1-year</w:t>
            </w:r>
          </w:p>
        </w:tc>
        <w:tc>
          <w:tcPr>
            <w:tcW w:w="1440" w:type="dxa"/>
            <w:shd w:val="clear" w:color="auto" w:fill="DEEAF6" w:themeFill="accent1" w:themeFillTint="33"/>
            <w:vAlign w:val="center"/>
          </w:tcPr>
          <w:p w14:paraId="4CEE4A38" w14:textId="77777777" w:rsidR="00E72BA5" w:rsidRPr="00E72BA5" w:rsidRDefault="00E72BA5" w:rsidP="00E72BA5">
            <w:pPr>
              <w:jc w:val="center"/>
              <w:rPr>
                <w:rFonts w:cs="Calibri"/>
                <w:b/>
              </w:rPr>
            </w:pPr>
            <w:r w:rsidRPr="00E72BA5">
              <w:rPr>
                <w:rFonts w:cs="Calibri"/>
                <w:b/>
              </w:rPr>
              <w:t>5-year</w:t>
            </w:r>
          </w:p>
        </w:tc>
        <w:tc>
          <w:tcPr>
            <w:tcW w:w="1440" w:type="dxa"/>
            <w:shd w:val="clear" w:color="auto" w:fill="DEEAF6" w:themeFill="accent1" w:themeFillTint="33"/>
            <w:vAlign w:val="center"/>
          </w:tcPr>
          <w:p w14:paraId="6CA23768" w14:textId="77777777" w:rsidR="00E72BA5" w:rsidRPr="00E72BA5" w:rsidRDefault="00E72BA5" w:rsidP="00E72BA5">
            <w:pPr>
              <w:jc w:val="center"/>
              <w:rPr>
                <w:rFonts w:cs="Calibri"/>
                <w:b/>
              </w:rPr>
            </w:pPr>
            <w:r w:rsidRPr="00E72BA5">
              <w:rPr>
                <w:rFonts w:cs="Calibri"/>
                <w:b/>
              </w:rPr>
              <w:t>10-year</w:t>
            </w:r>
          </w:p>
        </w:tc>
        <w:tc>
          <w:tcPr>
            <w:tcW w:w="1440" w:type="dxa"/>
            <w:shd w:val="clear" w:color="auto" w:fill="DEEAF6" w:themeFill="accent1" w:themeFillTint="33"/>
            <w:vAlign w:val="center"/>
          </w:tcPr>
          <w:p w14:paraId="263494A8" w14:textId="77777777" w:rsidR="00E72BA5" w:rsidRPr="00E72BA5" w:rsidRDefault="00E72BA5" w:rsidP="00E72BA5">
            <w:pPr>
              <w:jc w:val="center"/>
              <w:rPr>
                <w:rFonts w:cs="Calibri"/>
                <w:b/>
              </w:rPr>
            </w:pPr>
            <w:r w:rsidRPr="00E72BA5">
              <w:rPr>
                <w:rFonts w:cs="Calibri"/>
                <w:b/>
              </w:rPr>
              <w:t>100-year</w:t>
            </w:r>
          </w:p>
        </w:tc>
        <w:tc>
          <w:tcPr>
            <w:tcW w:w="1440" w:type="dxa"/>
            <w:shd w:val="clear" w:color="auto" w:fill="DEEAF6" w:themeFill="accent1" w:themeFillTint="33"/>
            <w:vAlign w:val="center"/>
          </w:tcPr>
          <w:p w14:paraId="4A37BEE2" w14:textId="77777777" w:rsidR="00E72BA5" w:rsidRPr="00E72BA5" w:rsidRDefault="00E72BA5" w:rsidP="00E72BA5">
            <w:pPr>
              <w:jc w:val="center"/>
              <w:rPr>
                <w:rFonts w:cs="Calibri"/>
                <w:b/>
              </w:rPr>
            </w:pPr>
            <w:r w:rsidRPr="00E72BA5">
              <w:rPr>
                <w:rFonts w:cs="Calibri"/>
                <w:b/>
              </w:rPr>
              <w:t>500-year</w:t>
            </w:r>
          </w:p>
        </w:tc>
      </w:tr>
      <w:tr w:rsidR="00E72BA5" w:rsidRPr="00803B16" w14:paraId="395A0CB8" w14:textId="77777777" w:rsidTr="00E72BA5">
        <w:trPr>
          <w:trHeight w:val="302"/>
          <w:tblHeader/>
          <w:jc w:val="center"/>
        </w:trPr>
        <w:tc>
          <w:tcPr>
            <w:tcW w:w="1445" w:type="dxa"/>
            <w:vMerge/>
            <w:tcBorders>
              <w:bottom w:val="single" w:sz="4" w:space="0" w:color="auto"/>
            </w:tcBorders>
            <w:shd w:val="clear" w:color="auto" w:fill="DEEAF6" w:themeFill="accent1" w:themeFillTint="33"/>
            <w:vAlign w:val="center"/>
          </w:tcPr>
          <w:p w14:paraId="17C84A76" w14:textId="77777777" w:rsidR="00E72BA5" w:rsidRPr="00E72BA5" w:rsidRDefault="00E72BA5" w:rsidP="00E72BA5">
            <w:pPr>
              <w:jc w:val="center"/>
              <w:rPr>
                <w:rFonts w:cs="Calibri"/>
                <w:b/>
              </w:rPr>
            </w:pPr>
          </w:p>
        </w:tc>
        <w:tc>
          <w:tcPr>
            <w:tcW w:w="7190" w:type="dxa"/>
            <w:gridSpan w:val="5"/>
            <w:tcBorders>
              <w:bottom w:val="single" w:sz="4" w:space="0" w:color="auto"/>
            </w:tcBorders>
            <w:shd w:val="clear" w:color="auto" w:fill="DEEAF6" w:themeFill="accent1" w:themeFillTint="33"/>
            <w:vAlign w:val="center"/>
          </w:tcPr>
          <w:p w14:paraId="79DD4983" w14:textId="77777777" w:rsidR="00E72BA5" w:rsidRPr="00E72BA5" w:rsidRDefault="00E72BA5" w:rsidP="00E72BA5">
            <w:pPr>
              <w:jc w:val="center"/>
              <w:rPr>
                <w:rFonts w:cs="Calibri"/>
                <w:b/>
              </w:rPr>
            </w:pPr>
            <w:r w:rsidRPr="00E72BA5">
              <w:rPr>
                <w:rFonts w:cs="Calibri"/>
                <w:b/>
              </w:rPr>
              <w:t>Depth (inches)</w:t>
            </w:r>
          </w:p>
        </w:tc>
      </w:tr>
      <w:tr w:rsidR="00E72BA5" w:rsidRPr="00803B16" w14:paraId="3DE00DD0" w14:textId="77777777" w:rsidTr="00E72BA5">
        <w:trPr>
          <w:trHeight w:val="302"/>
          <w:jc w:val="center"/>
        </w:trPr>
        <w:tc>
          <w:tcPr>
            <w:tcW w:w="1445" w:type="dxa"/>
            <w:shd w:val="clear" w:color="auto" w:fill="auto"/>
            <w:vAlign w:val="center"/>
          </w:tcPr>
          <w:p w14:paraId="4EA6B87F" w14:textId="77777777" w:rsidR="00E72BA5" w:rsidRPr="00803B16" w:rsidRDefault="00E72BA5" w:rsidP="00E72BA5">
            <w:pPr>
              <w:jc w:val="center"/>
              <w:rPr>
                <w:rFonts w:cs="Calibri"/>
                <w:highlight w:val="yellow"/>
              </w:rPr>
            </w:pPr>
            <w:r w:rsidRPr="00803B16">
              <w:rPr>
                <w:rFonts w:cs="Calibri"/>
                <w:highlight w:val="yellow"/>
              </w:rPr>
              <w:t>1</w:t>
            </w:r>
          </w:p>
        </w:tc>
        <w:tc>
          <w:tcPr>
            <w:tcW w:w="1430" w:type="dxa"/>
            <w:shd w:val="clear" w:color="auto" w:fill="auto"/>
            <w:vAlign w:val="center"/>
          </w:tcPr>
          <w:p w14:paraId="6D00CF2E" w14:textId="77777777" w:rsidR="00E72BA5" w:rsidRPr="00803B16" w:rsidRDefault="00E72BA5" w:rsidP="00E72BA5">
            <w:pPr>
              <w:jc w:val="center"/>
              <w:rPr>
                <w:rFonts w:cs="Calibri"/>
                <w:highlight w:val="yellow"/>
              </w:rPr>
            </w:pPr>
            <w:r w:rsidRPr="00803B16">
              <w:rPr>
                <w:rFonts w:cs="Calibri"/>
                <w:highlight w:val="yellow"/>
              </w:rPr>
              <w:t>1.29</w:t>
            </w:r>
          </w:p>
        </w:tc>
        <w:tc>
          <w:tcPr>
            <w:tcW w:w="1440" w:type="dxa"/>
            <w:shd w:val="clear" w:color="auto" w:fill="auto"/>
            <w:vAlign w:val="center"/>
          </w:tcPr>
          <w:p w14:paraId="5318F8E4" w14:textId="77777777" w:rsidR="00E72BA5" w:rsidRPr="00803B16" w:rsidRDefault="00E72BA5" w:rsidP="00E72BA5">
            <w:pPr>
              <w:jc w:val="center"/>
              <w:rPr>
                <w:rFonts w:cs="Calibri"/>
                <w:highlight w:val="yellow"/>
              </w:rPr>
            </w:pPr>
            <w:r w:rsidRPr="00803B16">
              <w:rPr>
                <w:rFonts w:cs="Calibri"/>
                <w:highlight w:val="yellow"/>
              </w:rPr>
              <w:t>1.89</w:t>
            </w:r>
          </w:p>
        </w:tc>
        <w:tc>
          <w:tcPr>
            <w:tcW w:w="1440" w:type="dxa"/>
            <w:shd w:val="clear" w:color="auto" w:fill="auto"/>
            <w:vAlign w:val="center"/>
          </w:tcPr>
          <w:p w14:paraId="0011334D" w14:textId="77777777" w:rsidR="00E72BA5" w:rsidRPr="00803B16" w:rsidRDefault="00E72BA5" w:rsidP="00E72BA5">
            <w:pPr>
              <w:jc w:val="center"/>
              <w:rPr>
                <w:rFonts w:cs="Calibri"/>
                <w:highlight w:val="yellow"/>
              </w:rPr>
            </w:pPr>
            <w:r w:rsidRPr="00803B16">
              <w:rPr>
                <w:rFonts w:cs="Calibri"/>
                <w:highlight w:val="yellow"/>
              </w:rPr>
              <w:t>2.23</w:t>
            </w:r>
          </w:p>
        </w:tc>
        <w:tc>
          <w:tcPr>
            <w:tcW w:w="1440" w:type="dxa"/>
            <w:shd w:val="clear" w:color="auto" w:fill="auto"/>
            <w:vAlign w:val="center"/>
          </w:tcPr>
          <w:p w14:paraId="2EE9B6BD" w14:textId="77777777" w:rsidR="00E72BA5" w:rsidRPr="00803B16" w:rsidRDefault="00E72BA5" w:rsidP="00E72BA5">
            <w:pPr>
              <w:jc w:val="center"/>
              <w:rPr>
                <w:rFonts w:cs="Calibri"/>
                <w:highlight w:val="yellow"/>
              </w:rPr>
            </w:pPr>
            <w:r w:rsidRPr="00803B16">
              <w:rPr>
                <w:rFonts w:cs="Calibri"/>
                <w:highlight w:val="yellow"/>
              </w:rPr>
              <w:t>3.55</w:t>
            </w:r>
          </w:p>
        </w:tc>
        <w:tc>
          <w:tcPr>
            <w:tcW w:w="1440" w:type="dxa"/>
            <w:vAlign w:val="center"/>
          </w:tcPr>
          <w:p w14:paraId="5714391E" w14:textId="77777777" w:rsidR="00E72BA5" w:rsidRPr="00803B16" w:rsidRDefault="00E72BA5" w:rsidP="00E72BA5">
            <w:pPr>
              <w:jc w:val="center"/>
              <w:rPr>
                <w:rFonts w:cs="Calibri"/>
                <w:highlight w:val="yellow"/>
              </w:rPr>
            </w:pPr>
            <w:r w:rsidRPr="00803B16">
              <w:rPr>
                <w:rFonts w:cs="Calibri"/>
                <w:highlight w:val="yellow"/>
              </w:rPr>
              <w:t>4.62</w:t>
            </w:r>
          </w:p>
        </w:tc>
      </w:tr>
      <w:tr w:rsidR="00E72BA5" w:rsidRPr="00803B16" w14:paraId="001E4DD6" w14:textId="77777777" w:rsidTr="00E72BA5">
        <w:trPr>
          <w:trHeight w:val="302"/>
          <w:jc w:val="center"/>
        </w:trPr>
        <w:tc>
          <w:tcPr>
            <w:tcW w:w="1445" w:type="dxa"/>
            <w:shd w:val="clear" w:color="auto" w:fill="auto"/>
            <w:vAlign w:val="center"/>
          </w:tcPr>
          <w:p w14:paraId="577EBD34" w14:textId="77777777" w:rsidR="00E72BA5" w:rsidRPr="00803B16" w:rsidRDefault="00E72BA5" w:rsidP="00E72BA5">
            <w:pPr>
              <w:jc w:val="center"/>
              <w:rPr>
                <w:rFonts w:cs="Calibri"/>
                <w:highlight w:val="yellow"/>
              </w:rPr>
            </w:pPr>
            <w:r w:rsidRPr="00803B16">
              <w:rPr>
                <w:rFonts w:cs="Calibri"/>
                <w:highlight w:val="yellow"/>
              </w:rPr>
              <w:t>6</w:t>
            </w:r>
          </w:p>
        </w:tc>
        <w:tc>
          <w:tcPr>
            <w:tcW w:w="1430" w:type="dxa"/>
            <w:shd w:val="clear" w:color="auto" w:fill="auto"/>
            <w:vAlign w:val="center"/>
          </w:tcPr>
          <w:p w14:paraId="342D4929" w14:textId="77777777" w:rsidR="00E72BA5" w:rsidRPr="00803B16" w:rsidRDefault="00E72BA5" w:rsidP="00E72BA5">
            <w:pPr>
              <w:jc w:val="center"/>
              <w:rPr>
                <w:rFonts w:cs="Calibri"/>
                <w:highlight w:val="yellow"/>
              </w:rPr>
            </w:pPr>
            <w:r w:rsidRPr="00803B16">
              <w:rPr>
                <w:rFonts w:cs="Calibri"/>
                <w:highlight w:val="yellow"/>
              </w:rPr>
              <w:t>2.05</w:t>
            </w:r>
          </w:p>
        </w:tc>
        <w:tc>
          <w:tcPr>
            <w:tcW w:w="1440" w:type="dxa"/>
            <w:shd w:val="clear" w:color="auto" w:fill="auto"/>
            <w:vAlign w:val="center"/>
          </w:tcPr>
          <w:p w14:paraId="485C787E" w14:textId="77777777" w:rsidR="00E72BA5" w:rsidRPr="00803B16" w:rsidRDefault="00E72BA5" w:rsidP="00E72BA5">
            <w:pPr>
              <w:jc w:val="center"/>
              <w:rPr>
                <w:rFonts w:cs="Calibri"/>
                <w:highlight w:val="yellow"/>
              </w:rPr>
            </w:pPr>
            <w:r w:rsidRPr="00803B16">
              <w:rPr>
                <w:rFonts w:cs="Calibri"/>
                <w:highlight w:val="yellow"/>
              </w:rPr>
              <w:t>3.03</w:t>
            </w:r>
          </w:p>
        </w:tc>
        <w:tc>
          <w:tcPr>
            <w:tcW w:w="1440" w:type="dxa"/>
            <w:shd w:val="clear" w:color="auto" w:fill="auto"/>
            <w:vAlign w:val="center"/>
          </w:tcPr>
          <w:p w14:paraId="1E87685F" w14:textId="77777777" w:rsidR="00E72BA5" w:rsidRPr="00803B16" w:rsidRDefault="00E72BA5" w:rsidP="00E72BA5">
            <w:pPr>
              <w:jc w:val="center"/>
              <w:rPr>
                <w:rFonts w:cs="Calibri"/>
                <w:highlight w:val="yellow"/>
              </w:rPr>
            </w:pPr>
            <w:r w:rsidRPr="00803B16">
              <w:rPr>
                <w:rFonts w:cs="Calibri"/>
                <w:highlight w:val="yellow"/>
              </w:rPr>
              <w:t>3.61</w:t>
            </w:r>
          </w:p>
        </w:tc>
        <w:tc>
          <w:tcPr>
            <w:tcW w:w="1440" w:type="dxa"/>
            <w:shd w:val="clear" w:color="auto" w:fill="auto"/>
            <w:vAlign w:val="center"/>
          </w:tcPr>
          <w:p w14:paraId="4BBBBBE2" w14:textId="77777777" w:rsidR="00E72BA5" w:rsidRPr="00803B16" w:rsidRDefault="00E72BA5" w:rsidP="00E72BA5">
            <w:pPr>
              <w:jc w:val="center"/>
              <w:rPr>
                <w:rFonts w:cs="Calibri"/>
                <w:highlight w:val="yellow"/>
              </w:rPr>
            </w:pPr>
            <w:r w:rsidRPr="00803B16">
              <w:rPr>
                <w:rFonts w:cs="Calibri"/>
                <w:highlight w:val="yellow"/>
              </w:rPr>
              <w:t>5.98</w:t>
            </w:r>
          </w:p>
        </w:tc>
        <w:tc>
          <w:tcPr>
            <w:tcW w:w="1440" w:type="dxa"/>
            <w:vAlign w:val="center"/>
          </w:tcPr>
          <w:p w14:paraId="7C23AFDB" w14:textId="77777777" w:rsidR="00E72BA5" w:rsidRPr="00803B16" w:rsidRDefault="00E72BA5" w:rsidP="00E72BA5">
            <w:pPr>
              <w:jc w:val="center"/>
              <w:rPr>
                <w:rFonts w:cs="Calibri"/>
                <w:highlight w:val="yellow"/>
              </w:rPr>
            </w:pPr>
            <w:r w:rsidRPr="00803B16">
              <w:rPr>
                <w:rFonts w:cs="Calibri"/>
                <w:highlight w:val="yellow"/>
              </w:rPr>
              <w:t>8.02</w:t>
            </w:r>
          </w:p>
        </w:tc>
      </w:tr>
      <w:tr w:rsidR="00E72BA5" w:rsidRPr="00803B16" w14:paraId="150032F0" w14:textId="77777777" w:rsidTr="00E72BA5">
        <w:trPr>
          <w:trHeight w:val="302"/>
          <w:jc w:val="center"/>
        </w:trPr>
        <w:tc>
          <w:tcPr>
            <w:tcW w:w="1445" w:type="dxa"/>
            <w:shd w:val="clear" w:color="auto" w:fill="auto"/>
            <w:vAlign w:val="center"/>
          </w:tcPr>
          <w:p w14:paraId="259CC62A" w14:textId="77777777" w:rsidR="00E72BA5" w:rsidRPr="00803B16" w:rsidRDefault="00E72BA5" w:rsidP="00E72BA5">
            <w:pPr>
              <w:jc w:val="center"/>
              <w:rPr>
                <w:rFonts w:cs="Calibri"/>
                <w:highlight w:val="yellow"/>
              </w:rPr>
            </w:pPr>
            <w:r w:rsidRPr="00803B16">
              <w:rPr>
                <w:rFonts w:cs="Calibri"/>
                <w:highlight w:val="yellow"/>
              </w:rPr>
              <w:t>24</w:t>
            </w:r>
          </w:p>
        </w:tc>
        <w:tc>
          <w:tcPr>
            <w:tcW w:w="1430" w:type="dxa"/>
            <w:shd w:val="clear" w:color="auto" w:fill="auto"/>
            <w:vAlign w:val="center"/>
          </w:tcPr>
          <w:p w14:paraId="0A6AEE50" w14:textId="77777777" w:rsidR="00E72BA5" w:rsidRPr="00803B16" w:rsidRDefault="00E72BA5" w:rsidP="00E72BA5">
            <w:pPr>
              <w:jc w:val="center"/>
              <w:rPr>
                <w:rFonts w:cs="Calibri"/>
                <w:highlight w:val="yellow"/>
              </w:rPr>
            </w:pPr>
            <w:r w:rsidRPr="00803B16">
              <w:rPr>
                <w:rFonts w:cs="Calibri"/>
                <w:highlight w:val="yellow"/>
              </w:rPr>
              <w:t>2.67</w:t>
            </w:r>
          </w:p>
        </w:tc>
        <w:tc>
          <w:tcPr>
            <w:tcW w:w="1440" w:type="dxa"/>
            <w:shd w:val="clear" w:color="auto" w:fill="auto"/>
            <w:vAlign w:val="center"/>
          </w:tcPr>
          <w:p w14:paraId="434525A4" w14:textId="77777777" w:rsidR="00E72BA5" w:rsidRPr="00803B16" w:rsidRDefault="00E72BA5" w:rsidP="00E72BA5">
            <w:pPr>
              <w:jc w:val="center"/>
              <w:rPr>
                <w:rFonts w:cs="Calibri"/>
                <w:highlight w:val="yellow"/>
              </w:rPr>
            </w:pPr>
            <w:r w:rsidRPr="00803B16">
              <w:rPr>
                <w:rFonts w:cs="Calibri"/>
                <w:highlight w:val="yellow"/>
              </w:rPr>
              <w:t>3.81</w:t>
            </w:r>
          </w:p>
        </w:tc>
        <w:tc>
          <w:tcPr>
            <w:tcW w:w="1440" w:type="dxa"/>
            <w:shd w:val="clear" w:color="auto" w:fill="auto"/>
            <w:vAlign w:val="center"/>
          </w:tcPr>
          <w:p w14:paraId="4EC1CF5B" w14:textId="77777777" w:rsidR="00E72BA5" w:rsidRPr="00803B16" w:rsidRDefault="00E72BA5" w:rsidP="00E72BA5">
            <w:pPr>
              <w:jc w:val="center"/>
              <w:rPr>
                <w:rFonts w:cs="Calibri"/>
                <w:highlight w:val="yellow"/>
              </w:rPr>
            </w:pPr>
            <w:r w:rsidRPr="00803B16">
              <w:rPr>
                <w:rFonts w:cs="Calibri"/>
                <w:highlight w:val="yellow"/>
              </w:rPr>
              <w:t>4.46</w:t>
            </w:r>
          </w:p>
        </w:tc>
        <w:tc>
          <w:tcPr>
            <w:tcW w:w="1440" w:type="dxa"/>
            <w:shd w:val="clear" w:color="auto" w:fill="auto"/>
            <w:vAlign w:val="center"/>
          </w:tcPr>
          <w:p w14:paraId="7C3CBA89" w14:textId="77777777" w:rsidR="00E72BA5" w:rsidRPr="00803B16" w:rsidRDefault="00E72BA5" w:rsidP="00E72BA5">
            <w:pPr>
              <w:jc w:val="center"/>
              <w:rPr>
                <w:rFonts w:cs="Calibri"/>
                <w:highlight w:val="yellow"/>
              </w:rPr>
            </w:pPr>
            <w:r w:rsidRPr="00803B16">
              <w:rPr>
                <w:rFonts w:cs="Calibri"/>
                <w:highlight w:val="yellow"/>
              </w:rPr>
              <w:t>7.12</w:t>
            </w:r>
          </w:p>
        </w:tc>
        <w:tc>
          <w:tcPr>
            <w:tcW w:w="1440" w:type="dxa"/>
            <w:vAlign w:val="center"/>
          </w:tcPr>
          <w:p w14:paraId="40CD09DD" w14:textId="77777777" w:rsidR="00E72BA5" w:rsidRPr="00803B16" w:rsidRDefault="00E72BA5" w:rsidP="00E72BA5">
            <w:pPr>
              <w:jc w:val="center"/>
              <w:rPr>
                <w:rFonts w:cs="Calibri"/>
                <w:highlight w:val="yellow"/>
              </w:rPr>
            </w:pPr>
            <w:r w:rsidRPr="00803B16">
              <w:rPr>
                <w:rFonts w:cs="Calibri"/>
                <w:highlight w:val="yellow"/>
              </w:rPr>
              <w:t>9.37</w:t>
            </w:r>
          </w:p>
        </w:tc>
      </w:tr>
    </w:tbl>
    <w:p w14:paraId="43AED7E3" w14:textId="77777777" w:rsidR="00E72BA5" w:rsidRPr="00E72BA5" w:rsidRDefault="00E72BA5" w:rsidP="00E72BA5">
      <w:pPr>
        <w:jc w:val="center"/>
        <w:rPr>
          <w:rFonts w:cs="Calibri"/>
          <w:b/>
          <w:sz w:val="20"/>
          <w:szCs w:val="16"/>
          <w:highlight w:val="yellow"/>
        </w:rPr>
      </w:pPr>
      <w:r w:rsidRPr="00E72BA5">
        <w:rPr>
          <w:rFonts w:cs="Calibri"/>
          <w:b/>
          <w:sz w:val="20"/>
          <w:szCs w:val="16"/>
          <w:highlight w:val="yellow"/>
        </w:rPr>
        <w:t>*Note: Data for 5-minute intervals for rainfall intensity are linearly interpolated from Table 2 values.</w:t>
      </w:r>
    </w:p>
    <w:p w14:paraId="259CE9DF" w14:textId="77777777" w:rsidR="00E72BA5" w:rsidRPr="00803B16" w:rsidRDefault="00E72BA5" w:rsidP="00E72BA5">
      <w:pPr>
        <w:rPr>
          <w:rFonts w:cs="Calibri"/>
        </w:rPr>
      </w:pPr>
    </w:p>
    <w:p w14:paraId="491CEB5D" w14:textId="77777777" w:rsidR="00E72BA5" w:rsidRPr="00894D94" w:rsidRDefault="00E72BA5" w:rsidP="00E72BA5">
      <w:pPr>
        <w:rPr>
          <w:rFonts w:cs="Calibri"/>
          <w:b/>
          <w:sz w:val="20"/>
          <w:u w:val="single"/>
        </w:rPr>
      </w:pPr>
      <w:r w:rsidRPr="00894D94">
        <w:rPr>
          <w:rFonts w:cs="Calibri"/>
          <w:b/>
          <w:sz w:val="20"/>
          <w:u w:val="single"/>
        </w:rPr>
        <w:t>Addressing Small Storm Hydrology:</w:t>
      </w:r>
    </w:p>
    <w:p w14:paraId="0AF546C5" w14:textId="0BFC3A0B" w:rsidR="00E72BA5" w:rsidRDefault="00E72BA5" w:rsidP="00E72BA5">
      <w:pPr>
        <w:rPr>
          <w:rFonts w:asciiTheme="minorHAnsi" w:hAnsiTheme="minorHAnsi" w:cs="Arial"/>
          <w:sz w:val="20"/>
          <w:szCs w:val="20"/>
        </w:rPr>
      </w:pPr>
      <w:r w:rsidRPr="00894D94">
        <w:rPr>
          <w:rFonts w:cs="Calibri"/>
          <w:sz w:val="20"/>
        </w:rPr>
        <w:t xml:space="preserve">Note that 90% of the rainfall events that typically occur in central Iowa have been of 1.25” depth or less. Without proper planning and installation of appropriate BMPs that address these types of events, runoff from these storms will go largely unmanaged, leading to more frequent </w:t>
      </w:r>
      <w:proofErr w:type="spellStart"/>
      <w:r w:rsidRPr="00894D94">
        <w:rPr>
          <w:rFonts w:cs="Calibri"/>
          <w:sz w:val="20"/>
        </w:rPr>
        <w:t>stormdischarges</w:t>
      </w:r>
      <w:proofErr w:type="spellEnd"/>
      <w:r w:rsidRPr="00894D94">
        <w:rPr>
          <w:rFonts w:cs="Calibri"/>
          <w:sz w:val="20"/>
        </w:rPr>
        <w:t xml:space="preserve"> and greater runoff volumes released to urban stream corridors. Refer to the Small-Storm Hydrology Section for more information.</w:t>
      </w:r>
      <w:r>
        <w:rPr>
          <w:rFonts w:cs="Calibri"/>
          <w:sz w:val="20"/>
        </w:rPr>
        <w:t xml:space="preserve"> </w:t>
      </w:r>
      <w:r>
        <w:rPr>
          <w:rFonts w:asciiTheme="minorHAnsi" w:hAnsiTheme="minorHAnsi" w:cs="Arial"/>
          <w:sz w:val="20"/>
          <w:szCs w:val="20"/>
        </w:rPr>
        <w:br w:type="page"/>
      </w:r>
    </w:p>
    <w:p w14:paraId="0B2B79A9" w14:textId="7EA8ADA2" w:rsidR="00387AFD" w:rsidRPr="000A37F9" w:rsidRDefault="00387AFD" w:rsidP="00E72BA5">
      <w:pPr>
        <w:pStyle w:val="Heading2"/>
        <w:rPr>
          <w:color w:val="000080"/>
          <w14:shadow w14:blurRad="50800" w14:dist="38100" w14:dir="2700000" w14:sx="100000" w14:sy="100000" w14:kx="0" w14:ky="0" w14:algn="tl">
            <w14:srgbClr w14:val="000000">
              <w14:alpha w14:val="60000"/>
            </w14:srgbClr>
          </w14:shadow>
        </w:rPr>
      </w:pPr>
      <w:bookmarkStart w:id="27" w:name="_Toc98156519"/>
      <w:bookmarkStart w:id="28" w:name="OLE_LINK1"/>
      <w:bookmarkStart w:id="29" w:name="OLE_LINK2"/>
      <w:r w:rsidRPr="000A37F9">
        <w:lastRenderedPageBreak/>
        <w:t>Rational Method</w:t>
      </w:r>
      <w:bookmarkEnd w:id="27"/>
    </w:p>
    <w:p w14:paraId="1DE6ED7D" w14:textId="43F4779E" w:rsidR="00387AFD" w:rsidRDefault="00387AFD" w:rsidP="00E72BA5"/>
    <w:p w14:paraId="69B586F4" w14:textId="79653C41" w:rsidR="00387AFD" w:rsidRPr="000A37F9" w:rsidRDefault="00387AFD" w:rsidP="00E72BA5">
      <w:r w:rsidRPr="00E72BA5">
        <w:rPr>
          <w:b/>
          <w:u w:val="single"/>
        </w:rPr>
        <w:t>Iowa Stormwater Management Manual Reference</w:t>
      </w:r>
      <w:r w:rsidRPr="000A37F9">
        <w:t xml:space="preserve">: </w:t>
      </w:r>
      <w:r w:rsidR="00C46596" w:rsidRPr="000A37F9">
        <w:t>Section 2.04 (Formerly C</w:t>
      </w:r>
      <w:r w:rsidR="00A67A74" w:rsidRPr="000A37F9">
        <w:t>hapter 3, Section 4</w:t>
      </w:r>
      <w:r w:rsidR="00734FE9" w:rsidRPr="000A37F9">
        <w:t>)</w:t>
      </w:r>
    </w:p>
    <w:p w14:paraId="45D562E6" w14:textId="77777777" w:rsidR="009B61CF" w:rsidRPr="000A37F9" w:rsidRDefault="009B61CF" w:rsidP="00E72BA5"/>
    <w:p w14:paraId="74073806" w14:textId="240DF0A3" w:rsidR="00387AFD" w:rsidRPr="00E72BA5" w:rsidRDefault="00387AFD" w:rsidP="00E72BA5">
      <w:pPr>
        <w:rPr>
          <w:b/>
        </w:rPr>
      </w:pPr>
      <w:r w:rsidRPr="00E72BA5">
        <w:rPr>
          <w:b/>
        </w:rPr>
        <w:t>Preferred Design Assumptions</w:t>
      </w:r>
    </w:p>
    <w:p w14:paraId="53FD21E9" w14:textId="77777777" w:rsidR="00387AFD" w:rsidRPr="000A37F9" w:rsidRDefault="00387AFD" w:rsidP="00E72BA5"/>
    <w:p w14:paraId="01DBA37A" w14:textId="190248E4" w:rsidR="00C46596" w:rsidRPr="00E72BA5" w:rsidRDefault="00824712" w:rsidP="00E72BA5">
      <w:pPr>
        <w:rPr>
          <w:b/>
          <w:sz w:val="20"/>
        </w:rPr>
      </w:pPr>
      <w:r w:rsidRPr="00E72BA5">
        <w:rPr>
          <w:b/>
          <w:sz w:val="20"/>
        </w:rPr>
        <w:t xml:space="preserve">The rational method is </w:t>
      </w:r>
      <w:r w:rsidR="00387AFD" w:rsidRPr="00E72BA5">
        <w:rPr>
          <w:b/>
          <w:sz w:val="20"/>
        </w:rPr>
        <w:t xml:space="preserve">not </w:t>
      </w:r>
      <w:r w:rsidRPr="00E72BA5">
        <w:rPr>
          <w:b/>
          <w:sz w:val="20"/>
        </w:rPr>
        <w:t xml:space="preserve">to be used for </w:t>
      </w:r>
      <w:r w:rsidR="00C46596" w:rsidRPr="00E72BA5">
        <w:rPr>
          <w:b/>
          <w:sz w:val="20"/>
        </w:rPr>
        <w:t xml:space="preserve">preliminary or final </w:t>
      </w:r>
      <w:r w:rsidRPr="00E72BA5">
        <w:rPr>
          <w:b/>
          <w:sz w:val="20"/>
        </w:rPr>
        <w:t>detention storage and routing design for projects</w:t>
      </w:r>
      <w:r w:rsidR="0087773A" w:rsidRPr="00E72BA5">
        <w:rPr>
          <w:b/>
          <w:sz w:val="20"/>
        </w:rPr>
        <w:t>.</w:t>
      </w:r>
    </w:p>
    <w:p w14:paraId="0FFF5E01" w14:textId="77777777" w:rsidR="00E72BA5" w:rsidRPr="00803B16" w:rsidRDefault="00E72BA5" w:rsidP="00E72BA5">
      <w:pPr>
        <w:rPr>
          <w:rFonts w:cs="Calibri"/>
        </w:rPr>
      </w:pPr>
    </w:p>
    <w:p w14:paraId="52C5FD24" w14:textId="77777777" w:rsidR="00E72BA5" w:rsidRPr="00803B16" w:rsidRDefault="00E72BA5" w:rsidP="002A4E0B">
      <w:pPr>
        <w:pStyle w:val="ListParagraph"/>
        <w:numPr>
          <w:ilvl w:val="0"/>
          <w:numId w:val="23"/>
        </w:numPr>
        <w:rPr>
          <w:rFonts w:cs="Calibri"/>
        </w:rPr>
      </w:pPr>
      <w:r w:rsidRPr="00803B16">
        <w:rPr>
          <w:rFonts w:cs="Calibri"/>
        </w:rPr>
        <w:t xml:space="preserve">It may be used in the design of storm sewers, swales and channels for watersheds of less than </w:t>
      </w:r>
      <w:r w:rsidRPr="00803B16">
        <w:rPr>
          <w:rFonts w:cs="Calibri"/>
          <w:b/>
        </w:rPr>
        <w:t>20 acres</w:t>
      </w:r>
      <w:r w:rsidRPr="00803B16">
        <w:rPr>
          <w:rFonts w:cs="Calibri"/>
        </w:rPr>
        <w:t xml:space="preserve">, when only a peak rate of flow is needed for sizing. </w:t>
      </w:r>
    </w:p>
    <w:p w14:paraId="108D3170" w14:textId="77777777" w:rsidR="00E72BA5" w:rsidRPr="00803B16" w:rsidRDefault="00E72BA5" w:rsidP="002A4E0B">
      <w:pPr>
        <w:pStyle w:val="ListParagraph"/>
        <w:numPr>
          <w:ilvl w:val="0"/>
          <w:numId w:val="23"/>
        </w:numPr>
        <w:rPr>
          <w:rFonts w:cs="Calibri"/>
        </w:rPr>
      </w:pPr>
      <w:r w:rsidRPr="00803B16">
        <w:rPr>
          <w:rFonts w:cs="Calibri"/>
        </w:rPr>
        <w:t xml:space="preserve">For projects involving stormwater management and detention design, the TR-20 or TR-55 methods are required to be used to develop more detailed hydrographs for stage-storage routing and outlet design. </w:t>
      </w:r>
    </w:p>
    <w:p w14:paraId="13AE439F" w14:textId="77777777" w:rsidR="00E72BA5" w:rsidRPr="00803B16" w:rsidRDefault="00E72BA5" w:rsidP="00E72BA5">
      <w:pPr>
        <w:rPr>
          <w:rFonts w:cs="Calibri"/>
        </w:rPr>
      </w:pPr>
    </w:p>
    <w:p w14:paraId="1F64EB81" w14:textId="77777777" w:rsidR="00E72BA5" w:rsidRPr="00803B16" w:rsidRDefault="00E72BA5" w:rsidP="00E72BA5">
      <w:pPr>
        <w:rPr>
          <w:rFonts w:cs="Calibri"/>
        </w:rPr>
      </w:pPr>
      <w:r w:rsidRPr="00803B16">
        <w:rPr>
          <w:rFonts w:cs="Calibri"/>
        </w:rPr>
        <w:t xml:space="preserve">The rational method may be used to generate peak flow runoff values for design of storm sewers and conveyance systems, </w:t>
      </w:r>
      <w:r w:rsidRPr="00803B16">
        <w:rPr>
          <w:rFonts w:cs="Calibri"/>
          <w:u w:val="single"/>
        </w:rPr>
        <w:t>provided the conditions of Part B and C of this Section of ISWMM are met</w:t>
      </w:r>
      <w:r w:rsidRPr="00803B16">
        <w:rPr>
          <w:rFonts w:cs="Calibri"/>
        </w:rPr>
        <w:t>. Be aware of all limitations of the method listed in this Section of ISWMM and determine if any apply. A few of the key constraints are highlighted:</w:t>
      </w:r>
    </w:p>
    <w:p w14:paraId="7DAB64F0" w14:textId="77777777" w:rsidR="00E72BA5" w:rsidRPr="00803B16" w:rsidRDefault="00E72BA5" w:rsidP="00E72BA5">
      <w:pPr>
        <w:rPr>
          <w:rFonts w:cs="Calibri"/>
        </w:rPr>
      </w:pPr>
    </w:p>
    <w:p w14:paraId="334C4A6B" w14:textId="77777777" w:rsidR="00E72BA5" w:rsidRPr="00803B16" w:rsidRDefault="00E72BA5" w:rsidP="002A4E0B">
      <w:pPr>
        <w:pStyle w:val="ListParagraph"/>
        <w:numPr>
          <w:ilvl w:val="0"/>
          <w:numId w:val="24"/>
        </w:numPr>
        <w:rPr>
          <w:rFonts w:cs="Calibri"/>
        </w:rPr>
      </w:pPr>
      <w:r w:rsidRPr="00803B16">
        <w:rPr>
          <w:rFonts w:cs="Calibri"/>
          <w:b/>
        </w:rPr>
        <w:t xml:space="preserve">Carefully select a value for “C.” </w:t>
      </w:r>
      <w:r w:rsidRPr="00803B16">
        <w:rPr>
          <w:rFonts w:cs="Calibri"/>
        </w:rPr>
        <w:t>A 20% increase or decrease in the value of “C” has the effect of changing a 5-year recurrence interval to a 15-year or 2-year interval, respectively.</w:t>
      </w:r>
    </w:p>
    <w:p w14:paraId="10CFAED6" w14:textId="77777777" w:rsidR="00E72BA5" w:rsidRPr="00803B16" w:rsidRDefault="00E72BA5" w:rsidP="002A4E0B">
      <w:pPr>
        <w:pStyle w:val="ListParagraph"/>
        <w:numPr>
          <w:ilvl w:val="0"/>
          <w:numId w:val="24"/>
        </w:numPr>
        <w:rPr>
          <w:rFonts w:cs="Calibri"/>
        </w:rPr>
      </w:pPr>
      <w:r w:rsidRPr="00803B16">
        <w:rPr>
          <w:rFonts w:cs="Calibri"/>
          <w:b/>
        </w:rPr>
        <w:t xml:space="preserve">Use the method only for small watersheds. </w:t>
      </w:r>
      <w:r w:rsidRPr="00803B16">
        <w:rPr>
          <w:rFonts w:cs="Calibri"/>
        </w:rPr>
        <w:t>Apply to drainage areas of less than 20 acres.</w:t>
      </w:r>
    </w:p>
    <w:p w14:paraId="0A72F18E" w14:textId="77777777" w:rsidR="00E72BA5" w:rsidRPr="00803B16" w:rsidRDefault="00E72BA5" w:rsidP="002A4E0B">
      <w:pPr>
        <w:pStyle w:val="ListParagraph"/>
        <w:numPr>
          <w:ilvl w:val="0"/>
          <w:numId w:val="24"/>
        </w:numPr>
        <w:rPr>
          <w:rFonts w:cs="Calibri"/>
        </w:rPr>
      </w:pPr>
      <w:r w:rsidRPr="00803B16">
        <w:rPr>
          <w:rFonts w:cs="Calibri"/>
          <w:b/>
        </w:rPr>
        <w:t xml:space="preserve">Take caution in selecting Tc where hard-surface areas are concentrated in the lower part of a drainage area. </w:t>
      </w:r>
      <w:r w:rsidRPr="00803B16">
        <w:rPr>
          <w:rFonts w:cs="Calibri"/>
        </w:rPr>
        <w:t xml:space="preserve">Rainfall intensity (i) is selected based on the calculated Tc. When impervious surfaces are concentrated in a portion of the sub-area nearest the outlet, sometimes a larger peak flow rate will be found if the more distant open space is ignored (reduces area, but also reduces Tc and increases “C”). In such cases, it should be checked if a larger peak flow rate is found by including or ignoring more distant, upland open spaces. </w:t>
      </w:r>
    </w:p>
    <w:p w14:paraId="76A995B2" w14:textId="77777777" w:rsidR="00E72BA5" w:rsidRPr="00803B16" w:rsidRDefault="00E72BA5" w:rsidP="00E72BA5">
      <w:pPr>
        <w:rPr>
          <w:rFonts w:cs="Calibri"/>
        </w:rPr>
      </w:pPr>
    </w:p>
    <w:p w14:paraId="62E0C7F2" w14:textId="77777777" w:rsidR="00E72BA5" w:rsidRPr="00803B16" w:rsidRDefault="00E72BA5" w:rsidP="00E72BA5">
      <w:pPr>
        <w:rPr>
          <w:rFonts w:cs="Calibri"/>
          <w:b/>
        </w:rPr>
      </w:pPr>
      <w:r w:rsidRPr="00803B16">
        <w:rPr>
          <w:rFonts w:cs="Calibri"/>
          <w:b/>
        </w:rPr>
        <w:t>Rational method equation:</w:t>
      </w:r>
    </w:p>
    <w:p w14:paraId="64637989" w14:textId="77777777" w:rsidR="00E72BA5" w:rsidRPr="00803B16" w:rsidRDefault="00E72BA5" w:rsidP="00E72BA5">
      <w:pPr>
        <w:rPr>
          <w:rFonts w:cs="Calibri"/>
        </w:rPr>
      </w:pPr>
    </w:p>
    <w:p w14:paraId="573A68D1" w14:textId="77777777" w:rsidR="00E72BA5" w:rsidRPr="00803B16" w:rsidRDefault="00E72BA5" w:rsidP="00E72BA5">
      <w:pPr>
        <w:rPr>
          <w:rFonts w:cs="Calibri"/>
        </w:rPr>
      </w:pPr>
      <m:oMathPara>
        <m:oMath>
          <m:r>
            <w:rPr>
              <w:rFonts w:ascii="Cambria Math" w:hAnsi="Cambria Math" w:cs="Calibri"/>
            </w:rPr>
            <m:t xml:space="preserve">Peak flow </m:t>
          </m:r>
          <m:d>
            <m:dPr>
              <m:ctrlPr>
                <w:rPr>
                  <w:rFonts w:ascii="Cambria Math" w:hAnsi="Cambria Math" w:cs="Calibri"/>
                  <w:i/>
                </w:rPr>
              </m:ctrlPr>
            </m:dPr>
            <m:e>
              <m:r>
                <w:rPr>
                  <w:rFonts w:ascii="Cambria Math" w:hAnsi="Cambria Math" w:cs="Calibri"/>
                </w:rPr>
                <m:t>in cfs</m:t>
              </m:r>
            </m:e>
          </m:d>
          <m:r>
            <w:rPr>
              <w:rFonts w:ascii="Cambria Math" w:hAnsi="Cambria Math" w:cs="Calibri"/>
            </w:rPr>
            <m:t xml:space="preserve">=runoff coeffiecient ×rainfall intensity </m:t>
          </m:r>
          <m:d>
            <m:dPr>
              <m:ctrlPr>
                <w:rPr>
                  <w:rFonts w:ascii="Cambria Math" w:hAnsi="Cambria Math" w:cs="Calibri"/>
                  <w:i/>
                </w:rPr>
              </m:ctrlPr>
            </m:dPr>
            <m:e>
              <m:f>
                <m:fPr>
                  <m:type m:val="lin"/>
                  <m:ctrlPr>
                    <w:rPr>
                      <w:rFonts w:ascii="Cambria Math" w:hAnsi="Cambria Math" w:cs="Calibri"/>
                      <w:i/>
                    </w:rPr>
                  </m:ctrlPr>
                </m:fPr>
                <m:num>
                  <m:r>
                    <w:rPr>
                      <w:rFonts w:ascii="Cambria Math" w:hAnsi="Cambria Math" w:cs="Calibri"/>
                    </w:rPr>
                    <m:t>in</m:t>
                  </m:r>
                </m:num>
                <m:den>
                  <m:r>
                    <w:rPr>
                      <w:rFonts w:ascii="Cambria Math" w:hAnsi="Cambria Math" w:cs="Calibri"/>
                    </w:rPr>
                    <m:t>hr</m:t>
                  </m:r>
                </m:den>
              </m:f>
            </m:e>
          </m:d>
          <m:r>
            <w:rPr>
              <w:rFonts w:ascii="Cambria Math" w:hAnsi="Cambria Math" w:cs="Calibri"/>
            </w:rPr>
            <m:t>×area(acres)</m:t>
          </m:r>
        </m:oMath>
      </m:oMathPara>
    </w:p>
    <w:p w14:paraId="76D3F0EA" w14:textId="77777777" w:rsidR="00E72BA5" w:rsidRPr="00803B16" w:rsidRDefault="00E72BA5" w:rsidP="00E72BA5">
      <w:pPr>
        <w:rPr>
          <w:rFonts w:cs="Calibri"/>
        </w:rPr>
      </w:pPr>
    </w:p>
    <w:p w14:paraId="3BCE3CCA" w14:textId="77777777" w:rsidR="00E72BA5" w:rsidRPr="00803B16" w:rsidRDefault="00E72BA5" w:rsidP="00E72BA5">
      <w:pPr>
        <w:rPr>
          <w:rFonts w:cs="Calibri"/>
          <w:b/>
        </w:rPr>
      </w:pPr>
      <m:oMathPara>
        <m:oMath>
          <m:r>
            <m:rPr>
              <m:sty m:val="bi"/>
            </m:rPr>
            <w:rPr>
              <w:rFonts w:ascii="Cambria Math" w:hAnsi="Cambria Math" w:cs="Calibri"/>
            </w:rPr>
            <m:t>Q=C×i×A</m:t>
          </m:r>
        </m:oMath>
      </m:oMathPara>
    </w:p>
    <w:p w14:paraId="71FEEDEB" w14:textId="77777777" w:rsidR="00E72BA5" w:rsidRPr="00803B16" w:rsidRDefault="00E72BA5" w:rsidP="00E72BA5">
      <w:pPr>
        <w:rPr>
          <w:rFonts w:cs="Calibri"/>
        </w:rPr>
      </w:pPr>
    </w:p>
    <w:p w14:paraId="252D2798" w14:textId="51BC942E" w:rsidR="00387AFD" w:rsidRPr="000A37F9" w:rsidRDefault="009675F7" w:rsidP="00E72BA5">
      <w:r w:rsidRPr="000A37F9">
        <w:t>Runoff Coefficient Selection</w:t>
      </w:r>
      <w:r w:rsidR="00387AFD" w:rsidRPr="000A37F9">
        <w:t>:</w:t>
      </w:r>
    </w:p>
    <w:p w14:paraId="5054C085" w14:textId="4000F44C" w:rsidR="00387AFD" w:rsidRPr="000A37F9" w:rsidRDefault="00387AFD" w:rsidP="00E72BA5"/>
    <w:p w14:paraId="5E6A8109" w14:textId="16652897" w:rsidR="00387AFD" w:rsidRPr="000A37F9" w:rsidRDefault="009675F7" w:rsidP="00E72BA5">
      <w:r w:rsidRPr="000A37F9">
        <w:t xml:space="preserve">Select appropriate values from </w:t>
      </w:r>
      <w:r w:rsidR="00C46596" w:rsidRPr="000A37F9">
        <w:t>tables within this ISWMM Section</w:t>
      </w:r>
      <w:r w:rsidRPr="000A37F9">
        <w:t>, with the following provisions:</w:t>
      </w:r>
    </w:p>
    <w:p w14:paraId="36E5247D" w14:textId="77777777" w:rsidR="009675F7" w:rsidRPr="000A37F9" w:rsidRDefault="009675F7" w:rsidP="00E72BA5"/>
    <w:p w14:paraId="0FB5B0AC" w14:textId="56597104" w:rsidR="009675F7" w:rsidRPr="000A37F9" w:rsidRDefault="009675F7" w:rsidP="00E72BA5">
      <w:r w:rsidRPr="000A37F9">
        <w:rPr>
          <w:b/>
        </w:rPr>
        <w:t>Hydrologic Soil Groups.</w:t>
      </w:r>
      <w:r w:rsidR="00DC0051" w:rsidRPr="000A37F9">
        <w:rPr>
          <w:b/>
        </w:rPr>
        <w:t xml:space="preserve"> </w:t>
      </w:r>
      <w:r w:rsidRPr="000A37F9">
        <w:t xml:space="preserve">Refer to </w:t>
      </w:r>
      <w:r w:rsidR="00C46596" w:rsidRPr="000A37F9">
        <w:t>County</w:t>
      </w:r>
      <w:r w:rsidRPr="000A37F9">
        <w:t xml:space="preserve"> soil survey data with the following conditions:</w:t>
      </w:r>
    </w:p>
    <w:p w14:paraId="4847611E" w14:textId="77777777" w:rsidR="009675F7" w:rsidRPr="000A37F9" w:rsidRDefault="009675F7" w:rsidP="00E72BA5"/>
    <w:p w14:paraId="7565A34C" w14:textId="110E733F" w:rsidR="00D56BED" w:rsidRPr="000A37F9" w:rsidRDefault="006C60F6" w:rsidP="00E72BA5">
      <w:r w:rsidRPr="000A37F9">
        <w:t xml:space="preserve">Select Soil Group based on </w:t>
      </w:r>
      <w:r w:rsidR="00C46596" w:rsidRPr="000A37F9">
        <w:t>County</w:t>
      </w:r>
      <w:r w:rsidRPr="000A37F9">
        <w:t xml:space="preserve"> Soil Map data </w:t>
      </w:r>
      <w:r w:rsidR="009675F7" w:rsidRPr="000A37F9">
        <w:t>for undeveloped areas and areas where develop</w:t>
      </w:r>
      <w:r w:rsidR="006F4C4B" w:rsidRPr="000A37F9">
        <w:t>ment</w:t>
      </w:r>
      <w:r w:rsidR="009675F7" w:rsidRPr="000A37F9">
        <w:t xml:space="preserve"> has occurred without </w:t>
      </w:r>
      <w:r w:rsidR="00EC6F06" w:rsidRPr="000A37F9">
        <w:t xml:space="preserve">mass </w:t>
      </w:r>
      <w:r w:rsidR="009675F7" w:rsidRPr="000A37F9">
        <w:t>grading activities.</w:t>
      </w:r>
      <w:r w:rsidR="00C46596" w:rsidRPr="000A37F9">
        <w:t xml:space="preserve"> If no HSG is designated, or if soil type is listed as “Urban” assume HSG Type D for design of storm sewer systems or provide geotechnical tests to validate the characteristics of site soils.</w:t>
      </w:r>
    </w:p>
    <w:p w14:paraId="57368DEC" w14:textId="77777777" w:rsidR="00D56BED" w:rsidRPr="000A37F9" w:rsidRDefault="00D56BED" w:rsidP="00E72BA5"/>
    <w:p w14:paraId="62EF858D" w14:textId="3420A7E5" w:rsidR="009675F7" w:rsidRPr="000A37F9" w:rsidRDefault="006C60F6" w:rsidP="00E72BA5">
      <w:r w:rsidRPr="000A37F9">
        <w:t>For</w:t>
      </w:r>
      <w:r w:rsidR="00D56BED" w:rsidRPr="000A37F9">
        <w:t xml:space="preserve"> developed areas where grading </w:t>
      </w:r>
      <w:r w:rsidR="00EC6F06" w:rsidRPr="000A37F9">
        <w:t xml:space="preserve">or soil compaction </w:t>
      </w:r>
      <w:r w:rsidR="00D56BED" w:rsidRPr="000A37F9">
        <w:t>has</w:t>
      </w:r>
      <w:r w:rsidRPr="000A37F9">
        <w:t xml:space="preserve"> occurred or is planned, </w:t>
      </w:r>
      <w:r w:rsidR="00240EF0" w:rsidRPr="000A37F9">
        <w:t>consider open space</w:t>
      </w:r>
      <w:r w:rsidR="00EC6F06" w:rsidRPr="000A37F9">
        <w:t>s</w:t>
      </w:r>
      <w:r w:rsidR="00240EF0" w:rsidRPr="000A37F9">
        <w:t xml:space="preserve"> in such graded areas as being </w:t>
      </w:r>
      <w:r w:rsidR="00EC6F06" w:rsidRPr="000A37F9">
        <w:t xml:space="preserve">in </w:t>
      </w:r>
      <w:r w:rsidR="00EC6F06" w:rsidRPr="000A37F9">
        <w:rPr>
          <w:u w:val="single"/>
        </w:rPr>
        <w:t>poor condition</w:t>
      </w:r>
      <w:r w:rsidR="00240EF0" w:rsidRPr="000A37F9">
        <w:rPr>
          <w:i/>
        </w:rPr>
        <w:t xml:space="preserve"> </w:t>
      </w:r>
      <w:r w:rsidR="00D56BED" w:rsidRPr="000A37F9">
        <w:t xml:space="preserve">unless methods </w:t>
      </w:r>
      <w:r w:rsidRPr="000A37F9">
        <w:t>of S</w:t>
      </w:r>
      <w:r w:rsidR="006F4C4B" w:rsidRPr="000A37F9">
        <w:t>QR</w:t>
      </w:r>
      <w:r w:rsidRPr="000A37F9">
        <w:t xml:space="preserve"> </w:t>
      </w:r>
      <w:r w:rsidR="00D56BED" w:rsidRPr="000A37F9">
        <w:t>are specified</w:t>
      </w:r>
      <w:r w:rsidRPr="000A37F9">
        <w:t xml:space="preserve"> and are to be </w:t>
      </w:r>
      <w:r w:rsidR="00B52D58" w:rsidRPr="000A37F9">
        <w:t>field verified</w:t>
      </w:r>
      <w:r w:rsidRPr="000A37F9">
        <w:t xml:space="preserve"> after construction</w:t>
      </w:r>
      <w:r w:rsidR="00D56BED" w:rsidRPr="000A37F9">
        <w:t>.</w:t>
      </w:r>
    </w:p>
    <w:p w14:paraId="19E364DE" w14:textId="77777777" w:rsidR="00D56BED" w:rsidRPr="000A37F9" w:rsidRDefault="00D56BED" w:rsidP="00E72BA5"/>
    <w:p w14:paraId="43A148AD" w14:textId="1B8D629A" w:rsidR="00D56BED" w:rsidRPr="000A37F9" w:rsidRDefault="00D56BED" w:rsidP="00E72BA5">
      <w:r w:rsidRPr="000A37F9">
        <w:rPr>
          <w:b/>
        </w:rPr>
        <w:t>Selection</w:t>
      </w:r>
      <w:r w:rsidR="003C39D4" w:rsidRPr="000A37F9">
        <w:rPr>
          <w:b/>
        </w:rPr>
        <w:t xml:space="preserve"> for Urban Land Uses</w:t>
      </w:r>
      <w:r w:rsidRPr="000A37F9">
        <w:rPr>
          <w:b/>
        </w:rPr>
        <w:t>.</w:t>
      </w:r>
      <w:r w:rsidR="00DC0051" w:rsidRPr="000A37F9">
        <w:rPr>
          <w:b/>
        </w:rPr>
        <w:t xml:space="preserve"> </w:t>
      </w:r>
      <w:r w:rsidRPr="000A37F9">
        <w:t xml:space="preserve">In </w:t>
      </w:r>
      <w:r w:rsidR="00A67A74" w:rsidRPr="000A37F9">
        <w:t>urban</w:t>
      </w:r>
      <w:r w:rsidRPr="000A37F9">
        <w:t xml:space="preserve"> areas</w:t>
      </w:r>
      <w:r w:rsidR="00A02A09" w:rsidRPr="000A37F9">
        <w:t xml:space="preserve">, calculate </w:t>
      </w:r>
      <w:r w:rsidR="006C60F6" w:rsidRPr="000A37F9">
        <w:t xml:space="preserve">runoff coefficient </w:t>
      </w:r>
      <w:r w:rsidR="00A02A09" w:rsidRPr="000A37F9">
        <w:t xml:space="preserve">“C” </w:t>
      </w:r>
      <w:r w:rsidRPr="000A37F9">
        <w:t>us</w:t>
      </w:r>
      <w:r w:rsidR="00A02A09" w:rsidRPr="000A37F9">
        <w:t>ing</w:t>
      </w:r>
      <w:r w:rsidRPr="000A37F9">
        <w:t xml:space="preserve"> </w:t>
      </w:r>
      <w:r w:rsidR="003F5DA5" w:rsidRPr="000A37F9">
        <w:t xml:space="preserve">the </w:t>
      </w:r>
      <w:r w:rsidRPr="000A37F9">
        <w:t xml:space="preserve">values </w:t>
      </w:r>
      <w:r w:rsidR="0077759F" w:rsidRPr="000A37F9">
        <w:t xml:space="preserve">below </w:t>
      </w:r>
      <w:r w:rsidRPr="000A37F9">
        <w:t xml:space="preserve">for open spaces and </w:t>
      </w:r>
      <w:r w:rsidR="0077759F" w:rsidRPr="000A37F9">
        <w:t>impervious surfaces</w:t>
      </w:r>
      <w:r w:rsidR="00A02A09" w:rsidRPr="000A37F9">
        <w:t>.</w:t>
      </w:r>
      <w:r w:rsidR="00DC0051" w:rsidRPr="000A37F9">
        <w:t xml:space="preserve"> </w:t>
      </w:r>
      <w:r w:rsidR="0077759F" w:rsidRPr="000A37F9">
        <w:rPr>
          <w:u w:val="single"/>
        </w:rPr>
        <w:t>Compute a weighted average value for “C” based on the expected percentage of impervious cover.</w:t>
      </w:r>
      <w:r w:rsidR="00DC0051" w:rsidRPr="000A37F9">
        <w:t xml:space="preserve"> </w:t>
      </w:r>
      <w:r w:rsidR="00A02A09" w:rsidRPr="000A37F9">
        <w:t xml:space="preserve">Use </w:t>
      </w:r>
      <w:r w:rsidR="00091985" w:rsidRPr="000A37F9">
        <w:t xml:space="preserve">the </w:t>
      </w:r>
      <w:r w:rsidR="00A02A09" w:rsidRPr="000A37F9">
        <w:t xml:space="preserve">value for </w:t>
      </w:r>
      <w:r w:rsidR="00091985" w:rsidRPr="000A37F9">
        <w:t xml:space="preserve">the </w:t>
      </w:r>
      <w:r w:rsidR="00A02A09" w:rsidRPr="000A37F9">
        <w:t>appropriate soil group.</w:t>
      </w:r>
    </w:p>
    <w:p w14:paraId="1D6DFF40" w14:textId="775A5007" w:rsidR="00D56BED" w:rsidRDefault="00D56BED" w:rsidP="00E72BA5"/>
    <w:p w14:paraId="19D4D254" w14:textId="77777777" w:rsidR="002A4E0B" w:rsidRDefault="002A4E0B" w:rsidP="00E72BA5">
      <w:pPr>
        <w:jc w:val="center"/>
        <w:rPr>
          <w:rFonts w:cs="Calibri"/>
          <w:b/>
          <w:sz w:val="20"/>
        </w:rPr>
      </w:pPr>
      <w:r>
        <w:rPr>
          <w:rFonts w:cs="Calibri"/>
          <w:b/>
          <w:sz w:val="20"/>
        </w:rPr>
        <w:br w:type="page"/>
      </w:r>
    </w:p>
    <w:p w14:paraId="0FD6C7BC" w14:textId="0731BAB8" w:rsidR="00E72BA5" w:rsidRPr="00803B16" w:rsidRDefault="00E72BA5" w:rsidP="00E72BA5">
      <w:pPr>
        <w:jc w:val="center"/>
        <w:rPr>
          <w:rFonts w:cs="Calibri"/>
          <w:b/>
          <w:sz w:val="20"/>
        </w:rPr>
      </w:pPr>
      <w:r w:rsidRPr="00803B16">
        <w:rPr>
          <w:rFonts w:cs="Calibri"/>
          <w:b/>
          <w:sz w:val="20"/>
        </w:rPr>
        <w:lastRenderedPageBreak/>
        <w:t>Runoff Coefficients “C” for 5-year storm events</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44"/>
        <w:gridCol w:w="1440"/>
        <w:gridCol w:w="1440"/>
        <w:gridCol w:w="1440"/>
        <w:gridCol w:w="1440"/>
      </w:tblGrid>
      <w:tr w:rsidR="00E72BA5" w:rsidRPr="00803B16" w14:paraId="14F3E4C2" w14:textId="77777777" w:rsidTr="00E72BA5">
        <w:trPr>
          <w:trHeight w:val="317"/>
          <w:tblHeader/>
          <w:jc w:val="center"/>
        </w:trPr>
        <w:tc>
          <w:tcPr>
            <w:tcW w:w="3044" w:type="dxa"/>
            <w:tcBorders>
              <w:bottom w:val="single" w:sz="4" w:space="0" w:color="auto"/>
            </w:tcBorders>
            <w:shd w:val="clear" w:color="auto" w:fill="auto"/>
            <w:vAlign w:val="center"/>
          </w:tcPr>
          <w:p w14:paraId="3DB92D9F" w14:textId="77777777" w:rsidR="00E72BA5" w:rsidRPr="00803B16" w:rsidRDefault="00E72BA5" w:rsidP="00E72BA5">
            <w:pPr>
              <w:jc w:val="center"/>
              <w:rPr>
                <w:rFonts w:cs="Calibri"/>
                <w:b/>
              </w:rPr>
            </w:pPr>
            <w:r w:rsidRPr="00803B16">
              <w:rPr>
                <w:rFonts w:cs="Calibri"/>
                <w:b/>
              </w:rPr>
              <w:t>Percent Impervious Area</w:t>
            </w:r>
          </w:p>
        </w:tc>
        <w:tc>
          <w:tcPr>
            <w:tcW w:w="1440" w:type="dxa"/>
            <w:tcBorders>
              <w:bottom w:val="single" w:sz="4" w:space="0" w:color="auto"/>
            </w:tcBorders>
            <w:shd w:val="clear" w:color="auto" w:fill="auto"/>
            <w:vAlign w:val="center"/>
          </w:tcPr>
          <w:p w14:paraId="0417FAB1" w14:textId="77777777" w:rsidR="00E72BA5" w:rsidRPr="00803B16" w:rsidRDefault="00E72BA5" w:rsidP="00E72BA5">
            <w:pPr>
              <w:jc w:val="center"/>
              <w:rPr>
                <w:rFonts w:cs="Calibri"/>
                <w:b/>
              </w:rPr>
            </w:pPr>
            <w:r w:rsidRPr="00803B16">
              <w:rPr>
                <w:rFonts w:cs="Calibri"/>
                <w:b/>
              </w:rPr>
              <w:t>Soil Group A</w:t>
            </w:r>
          </w:p>
        </w:tc>
        <w:tc>
          <w:tcPr>
            <w:tcW w:w="1440" w:type="dxa"/>
            <w:tcBorders>
              <w:bottom w:val="single" w:sz="4" w:space="0" w:color="auto"/>
            </w:tcBorders>
            <w:shd w:val="clear" w:color="auto" w:fill="auto"/>
            <w:vAlign w:val="center"/>
          </w:tcPr>
          <w:p w14:paraId="26F9082F" w14:textId="77777777" w:rsidR="00E72BA5" w:rsidRPr="00803B16" w:rsidRDefault="00E72BA5" w:rsidP="00E72BA5">
            <w:pPr>
              <w:jc w:val="center"/>
              <w:rPr>
                <w:rFonts w:cs="Calibri"/>
                <w:b/>
              </w:rPr>
            </w:pPr>
            <w:r w:rsidRPr="00803B16">
              <w:rPr>
                <w:rFonts w:cs="Calibri"/>
                <w:b/>
              </w:rPr>
              <w:t>Soil Group B</w:t>
            </w:r>
          </w:p>
        </w:tc>
        <w:tc>
          <w:tcPr>
            <w:tcW w:w="1440" w:type="dxa"/>
            <w:tcBorders>
              <w:bottom w:val="single" w:sz="4" w:space="0" w:color="auto"/>
            </w:tcBorders>
            <w:shd w:val="clear" w:color="auto" w:fill="auto"/>
            <w:vAlign w:val="center"/>
          </w:tcPr>
          <w:p w14:paraId="3ABBA92C" w14:textId="77777777" w:rsidR="00E72BA5" w:rsidRPr="00803B16" w:rsidRDefault="00E72BA5" w:rsidP="00E72BA5">
            <w:pPr>
              <w:jc w:val="center"/>
              <w:rPr>
                <w:rFonts w:cs="Calibri"/>
                <w:b/>
              </w:rPr>
            </w:pPr>
            <w:r w:rsidRPr="00803B16">
              <w:rPr>
                <w:rFonts w:cs="Calibri"/>
                <w:b/>
              </w:rPr>
              <w:t>Soil Group C</w:t>
            </w:r>
          </w:p>
        </w:tc>
        <w:tc>
          <w:tcPr>
            <w:tcW w:w="1440" w:type="dxa"/>
            <w:tcBorders>
              <w:bottom w:val="single" w:sz="4" w:space="0" w:color="auto"/>
            </w:tcBorders>
            <w:shd w:val="clear" w:color="auto" w:fill="auto"/>
            <w:vAlign w:val="center"/>
          </w:tcPr>
          <w:p w14:paraId="4C55DC5E" w14:textId="77777777" w:rsidR="00E72BA5" w:rsidRPr="00803B16" w:rsidRDefault="00E72BA5" w:rsidP="00E72BA5">
            <w:pPr>
              <w:jc w:val="center"/>
              <w:rPr>
                <w:rFonts w:cs="Calibri"/>
                <w:b/>
              </w:rPr>
            </w:pPr>
            <w:r w:rsidRPr="00803B16">
              <w:rPr>
                <w:rFonts w:cs="Calibri"/>
                <w:b/>
              </w:rPr>
              <w:t>Soil Group D</w:t>
            </w:r>
          </w:p>
        </w:tc>
      </w:tr>
      <w:tr w:rsidR="00E72BA5" w:rsidRPr="00803B16" w14:paraId="07EC462D" w14:textId="77777777" w:rsidTr="00E72BA5">
        <w:trPr>
          <w:trHeight w:val="317"/>
          <w:jc w:val="center"/>
        </w:trPr>
        <w:tc>
          <w:tcPr>
            <w:tcW w:w="3044" w:type="dxa"/>
            <w:shd w:val="clear" w:color="auto" w:fill="auto"/>
            <w:vAlign w:val="center"/>
          </w:tcPr>
          <w:p w14:paraId="6B9B9B73" w14:textId="77777777" w:rsidR="00E72BA5" w:rsidRPr="00803B16" w:rsidRDefault="00E72BA5" w:rsidP="00E72BA5">
            <w:pPr>
              <w:jc w:val="center"/>
              <w:rPr>
                <w:rFonts w:cs="Calibri"/>
              </w:rPr>
            </w:pPr>
            <w:r w:rsidRPr="00803B16">
              <w:rPr>
                <w:rFonts w:cs="Calibri"/>
              </w:rPr>
              <w:t>open space (poor, w/o SQR)</w:t>
            </w:r>
          </w:p>
        </w:tc>
        <w:tc>
          <w:tcPr>
            <w:tcW w:w="1440" w:type="dxa"/>
            <w:shd w:val="clear" w:color="auto" w:fill="auto"/>
            <w:vAlign w:val="center"/>
          </w:tcPr>
          <w:p w14:paraId="4BA774BA" w14:textId="77777777" w:rsidR="00E72BA5" w:rsidRPr="00803B16" w:rsidRDefault="00E72BA5" w:rsidP="00E72BA5">
            <w:pPr>
              <w:jc w:val="center"/>
              <w:rPr>
                <w:rFonts w:cs="Calibri"/>
              </w:rPr>
            </w:pPr>
            <w:r w:rsidRPr="00803B16">
              <w:rPr>
                <w:rFonts w:cs="Calibri"/>
              </w:rPr>
              <w:t>0.25</w:t>
            </w:r>
          </w:p>
        </w:tc>
        <w:tc>
          <w:tcPr>
            <w:tcW w:w="1440" w:type="dxa"/>
            <w:shd w:val="clear" w:color="auto" w:fill="auto"/>
            <w:vAlign w:val="center"/>
          </w:tcPr>
          <w:p w14:paraId="7235D76A" w14:textId="77777777" w:rsidR="00E72BA5" w:rsidRPr="00803B16" w:rsidRDefault="00E72BA5" w:rsidP="00E72BA5">
            <w:pPr>
              <w:jc w:val="center"/>
              <w:rPr>
                <w:rFonts w:cs="Calibri"/>
              </w:rPr>
            </w:pPr>
            <w:r w:rsidRPr="00803B16">
              <w:rPr>
                <w:rFonts w:cs="Calibri"/>
              </w:rPr>
              <w:t>0.45</w:t>
            </w:r>
          </w:p>
        </w:tc>
        <w:tc>
          <w:tcPr>
            <w:tcW w:w="1440" w:type="dxa"/>
            <w:shd w:val="clear" w:color="auto" w:fill="auto"/>
            <w:vAlign w:val="center"/>
          </w:tcPr>
          <w:p w14:paraId="1695E12A" w14:textId="77777777" w:rsidR="00E72BA5" w:rsidRPr="00803B16" w:rsidRDefault="00E72BA5" w:rsidP="00E72BA5">
            <w:pPr>
              <w:jc w:val="center"/>
              <w:rPr>
                <w:rFonts w:cs="Calibri"/>
              </w:rPr>
            </w:pPr>
            <w:r w:rsidRPr="00803B16">
              <w:rPr>
                <w:rFonts w:cs="Calibri"/>
              </w:rPr>
              <w:t>0.65</w:t>
            </w:r>
          </w:p>
        </w:tc>
        <w:tc>
          <w:tcPr>
            <w:tcW w:w="1440" w:type="dxa"/>
            <w:shd w:val="clear" w:color="auto" w:fill="auto"/>
            <w:vAlign w:val="center"/>
          </w:tcPr>
          <w:p w14:paraId="0EEBD237" w14:textId="77777777" w:rsidR="00E72BA5" w:rsidRPr="00803B16" w:rsidRDefault="00E72BA5" w:rsidP="00E72BA5">
            <w:pPr>
              <w:jc w:val="center"/>
              <w:rPr>
                <w:rFonts w:cs="Calibri"/>
              </w:rPr>
            </w:pPr>
            <w:r w:rsidRPr="00803B16">
              <w:rPr>
                <w:rFonts w:cs="Calibri"/>
              </w:rPr>
              <w:t>0.70</w:t>
            </w:r>
          </w:p>
        </w:tc>
      </w:tr>
      <w:tr w:rsidR="00E72BA5" w:rsidRPr="00803B16" w14:paraId="42943CD5" w14:textId="77777777" w:rsidTr="00E72BA5">
        <w:trPr>
          <w:trHeight w:val="317"/>
          <w:jc w:val="center"/>
        </w:trPr>
        <w:tc>
          <w:tcPr>
            <w:tcW w:w="3044" w:type="dxa"/>
            <w:shd w:val="clear" w:color="auto" w:fill="auto"/>
            <w:vAlign w:val="center"/>
          </w:tcPr>
          <w:p w14:paraId="0E4CD6AF" w14:textId="77777777" w:rsidR="00E72BA5" w:rsidRPr="00803B16" w:rsidRDefault="00E72BA5" w:rsidP="00E72BA5">
            <w:pPr>
              <w:jc w:val="center"/>
              <w:rPr>
                <w:rFonts w:cs="Calibri"/>
              </w:rPr>
            </w:pPr>
            <w:r w:rsidRPr="00803B16">
              <w:rPr>
                <w:rFonts w:cs="Calibri"/>
              </w:rPr>
              <w:t>open space (good, w/ SQR)</w:t>
            </w:r>
          </w:p>
        </w:tc>
        <w:tc>
          <w:tcPr>
            <w:tcW w:w="1440" w:type="dxa"/>
            <w:shd w:val="clear" w:color="auto" w:fill="auto"/>
            <w:vAlign w:val="center"/>
          </w:tcPr>
          <w:p w14:paraId="34D4C31A" w14:textId="77777777" w:rsidR="00E72BA5" w:rsidRPr="00803B16" w:rsidRDefault="00E72BA5" w:rsidP="00E72BA5">
            <w:pPr>
              <w:jc w:val="center"/>
              <w:rPr>
                <w:rFonts w:cs="Calibri"/>
              </w:rPr>
            </w:pPr>
            <w:r w:rsidRPr="00803B16">
              <w:rPr>
                <w:rFonts w:cs="Calibri"/>
              </w:rPr>
              <w:t>0.05</w:t>
            </w:r>
          </w:p>
        </w:tc>
        <w:tc>
          <w:tcPr>
            <w:tcW w:w="1440" w:type="dxa"/>
            <w:shd w:val="clear" w:color="auto" w:fill="auto"/>
            <w:vAlign w:val="center"/>
          </w:tcPr>
          <w:p w14:paraId="614D99E1" w14:textId="77777777" w:rsidR="00E72BA5" w:rsidRPr="00803B16" w:rsidRDefault="00E72BA5" w:rsidP="00E72BA5">
            <w:pPr>
              <w:jc w:val="center"/>
              <w:rPr>
                <w:rFonts w:cs="Calibri"/>
              </w:rPr>
            </w:pPr>
            <w:r w:rsidRPr="00803B16">
              <w:rPr>
                <w:rFonts w:cs="Calibri"/>
              </w:rPr>
              <w:t>0.15</w:t>
            </w:r>
          </w:p>
        </w:tc>
        <w:tc>
          <w:tcPr>
            <w:tcW w:w="1440" w:type="dxa"/>
            <w:shd w:val="clear" w:color="auto" w:fill="auto"/>
            <w:vAlign w:val="center"/>
          </w:tcPr>
          <w:p w14:paraId="791539FB" w14:textId="77777777" w:rsidR="00E72BA5" w:rsidRPr="00803B16" w:rsidRDefault="00E72BA5" w:rsidP="00E72BA5">
            <w:pPr>
              <w:jc w:val="center"/>
              <w:rPr>
                <w:rFonts w:cs="Calibri"/>
              </w:rPr>
            </w:pPr>
            <w:r w:rsidRPr="00803B16">
              <w:rPr>
                <w:rFonts w:cs="Calibri"/>
              </w:rPr>
              <w:t>0.35</w:t>
            </w:r>
          </w:p>
        </w:tc>
        <w:tc>
          <w:tcPr>
            <w:tcW w:w="1440" w:type="dxa"/>
            <w:shd w:val="clear" w:color="auto" w:fill="auto"/>
            <w:vAlign w:val="center"/>
          </w:tcPr>
          <w:p w14:paraId="3E5E4BF1" w14:textId="77777777" w:rsidR="00E72BA5" w:rsidRPr="00803B16" w:rsidRDefault="00E72BA5" w:rsidP="00E72BA5">
            <w:pPr>
              <w:jc w:val="center"/>
              <w:rPr>
                <w:rFonts w:cs="Calibri"/>
              </w:rPr>
            </w:pPr>
            <w:r w:rsidRPr="00803B16">
              <w:rPr>
                <w:rFonts w:cs="Calibri"/>
              </w:rPr>
              <w:t>0.50</w:t>
            </w:r>
          </w:p>
        </w:tc>
      </w:tr>
      <w:tr w:rsidR="00E72BA5" w:rsidRPr="00803B16" w14:paraId="636A254B" w14:textId="77777777" w:rsidTr="00E72BA5">
        <w:trPr>
          <w:trHeight w:val="317"/>
          <w:jc w:val="center"/>
        </w:trPr>
        <w:tc>
          <w:tcPr>
            <w:tcW w:w="3044" w:type="dxa"/>
            <w:shd w:val="clear" w:color="auto" w:fill="auto"/>
            <w:vAlign w:val="center"/>
          </w:tcPr>
          <w:p w14:paraId="4BEEA0E1" w14:textId="77777777" w:rsidR="00E72BA5" w:rsidRPr="00803B16" w:rsidRDefault="00E72BA5" w:rsidP="00E72BA5">
            <w:pPr>
              <w:jc w:val="center"/>
              <w:rPr>
                <w:rFonts w:cs="Calibri"/>
              </w:rPr>
            </w:pPr>
            <w:r w:rsidRPr="00803B16">
              <w:rPr>
                <w:rFonts w:cs="Calibri"/>
              </w:rPr>
              <w:t>impervious</w:t>
            </w:r>
          </w:p>
        </w:tc>
        <w:tc>
          <w:tcPr>
            <w:tcW w:w="1440" w:type="dxa"/>
            <w:shd w:val="clear" w:color="auto" w:fill="auto"/>
            <w:vAlign w:val="center"/>
          </w:tcPr>
          <w:p w14:paraId="1C9EA7FD" w14:textId="77777777" w:rsidR="00E72BA5" w:rsidRPr="00803B16" w:rsidRDefault="00E72BA5" w:rsidP="00E72BA5">
            <w:pPr>
              <w:jc w:val="center"/>
              <w:rPr>
                <w:rFonts w:cs="Calibri"/>
              </w:rPr>
            </w:pPr>
            <w:r w:rsidRPr="00803B16">
              <w:rPr>
                <w:rFonts w:cs="Calibri"/>
              </w:rPr>
              <w:t>0.95</w:t>
            </w:r>
          </w:p>
        </w:tc>
        <w:tc>
          <w:tcPr>
            <w:tcW w:w="1440" w:type="dxa"/>
            <w:shd w:val="clear" w:color="auto" w:fill="auto"/>
            <w:vAlign w:val="center"/>
          </w:tcPr>
          <w:p w14:paraId="0D9F5CFF" w14:textId="77777777" w:rsidR="00E72BA5" w:rsidRPr="00803B16" w:rsidRDefault="00E72BA5" w:rsidP="00E72BA5">
            <w:pPr>
              <w:jc w:val="center"/>
              <w:rPr>
                <w:rFonts w:cs="Calibri"/>
              </w:rPr>
            </w:pPr>
            <w:r w:rsidRPr="00803B16">
              <w:rPr>
                <w:rFonts w:cs="Calibri"/>
              </w:rPr>
              <w:t>0.95</w:t>
            </w:r>
          </w:p>
        </w:tc>
        <w:tc>
          <w:tcPr>
            <w:tcW w:w="1440" w:type="dxa"/>
            <w:shd w:val="clear" w:color="auto" w:fill="auto"/>
            <w:vAlign w:val="center"/>
          </w:tcPr>
          <w:p w14:paraId="35BF4C13" w14:textId="77777777" w:rsidR="00E72BA5" w:rsidRPr="00803B16" w:rsidRDefault="00E72BA5" w:rsidP="00E72BA5">
            <w:pPr>
              <w:jc w:val="center"/>
              <w:rPr>
                <w:rFonts w:cs="Calibri"/>
              </w:rPr>
            </w:pPr>
            <w:r w:rsidRPr="00803B16">
              <w:rPr>
                <w:rFonts w:cs="Calibri"/>
              </w:rPr>
              <w:t>0.95</w:t>
            </w:r>
          </w:p>
        </w:tc>
        <w:tc>
          <w:tcPr>
            <w:tcW w:w="1440" w:type="dxa"/>
            <w:shd w:val="clear" w:color="auto" w:fill="auto"/>
            <w:vAlign w:val="center"/>
          </w:tcPr>
          <w:p w14:paraId="06D6398A" w14:textId="77777777" w:rsidR="00E72BA5" w:rsidRPr="00803B16" w:rsidRDefault="00E72BA5" w:rsidP="00E72BA5">
            <w:pPr>
              <w:jc w:val="center"/>
              <w:rPr>
                <w:rFonts w:cs="Calibri"/>
              </w:rPr>
            </w:pPr>
            <w:r w:rsidRPr="00803B16">
              <w:rPr>
                <w:rFonts w:cs="Calibri"/>
              </w:rPr>
              <w:t>0.95</w:t>
            </w:r>
          </w:p>
        </w:tc>
      </w:tr>
      <w:tr w:rsidR="00E72BA5" w:rsidRPr="00803B16" w14:paraId="61C96BF4" w14:textId="77777777" w:rsidTr="00E72BA5">
        <w:trPr>
          <w:trHeight w:val="317"/>
          <w:jc w:val="center"/>
        </w:trPr>
        <w:tc>
          <w:tcPr>
            <w:tcW w:w="3044" w:type="dxa"/>
            <w:shd w:val="clear" w:color="auto" w:fill="auto"/>
            <w:vAlign w:val="center"/>
          </w:tcPr>
          <w:p w14:paraId="7A2596FE" w14:textId="77777777" w:rsidR="00E72BA5" w:rsidRPr="00803B16" w:rsidRDefault="00E72BA5" w:rsidP="00E72BA5">
            <w:pPr>
              <w:jc w:val="center"/>
              <w:rPr>
                <w:rFonts w:cs="Calibri"/>
              </w:rPr>
            </w:pPr>
            <w:r w:rsidRPr="00803B16">
              <w:rPr>
                <w:rFonts w:cs="Calibri"/>
              </w:rPr>
              <w:t>example 1 - 40% imp. w/o SQR</w:t>
            </w:r>
          </w:p>
        </w:tc>
        <w:tc>
          <w:tcPr>
            <w:tcW w:w="1440" w:type="dxa"/>
            <w:shd w:val="clear" w:color="auto" w:fill="auto"/>
            <w:vAlign w:val="center"/>
          </w:tcPr>
          <w:p w14:paraId="0F1E8BEE" w14:textId="77777777" w:rsidR="00E72BA5" w:rsidRPr="00803B16" w:rsidRDefault="00E72BA5" w:rsidP="00E72BA5">
            <w:pPr>
              <w:jc w:val="center"/>
              <w:rPr>
                <w:rFonts w:cs="Calibri"/>
              </w:rPr>
            </w:pPr>
            <w:r w:rsidRPr="00803B16">
              <w:rPr>
                <w:rFonts w:cs="Calibri"/>
              </w:rPr>
              <w:t>0.53</w:t>
            </w:r>
          </w:p>
        </w:tc>
        <w:tc>
          <w:tcPr>
            <w:tcW w:w="1440" w:type="dxa"/>
            <w:shd w:val="clear" w:color="auto" w:fill="auto"/>
            <w:vAlign w:val="center"/>
          </w:tcPr>
          <w:p w14:paraId="21EAF477" w14:textId="77777777" w:rsidR="00E72BA5" w:rsidRPr="00803B16" w:rsidRDefault="00E72BA5" w:rsidP="00E72BA5">
            <w:pPr>
              <w:jc w:val="center"/>
              <w:rPr>
                <w:rFonts w:cs="Calibri"/>
              </w:rPr>
            </w:pPr>
            <w:r w:rsidRPr="00803B16">
              <w:rPr>
                <w:rFonts w:cs="Calibri"/>
              </w:rPr>
              <w:t>0.65</w:t>
            </w:r>
          </w:p>
        </w:tc>
        <w:tc>
          <w:tcPr>
            <w:tcW w:w="1440" w:type="dxa"/>
            <w:shd w:val="clear" w:color="auto" w:fill="auto"/>
            <w:vAlign w:val="center"/>
          </w:tcPr>
          <w:p w14:paraId="4DB14C40" w14:textId="77777777" w:rsidR="00E72BA5" w:rsidRPr="00803B16" w:rsidRDefault="00E72BA5" w:rsidP="00E72BA5">
            <w:pPr>
              <w:jc w:val="center"/>
              <w:rPr>
                <w:rFonts w:cs="Calibri"/>
              </w:rPr>
            </w:pPr>
            <w:r w:rsidRPr="00803B16">
              <w:rPr>
                <w:rFonts w:cs="Calibri"/>
              </w:rPr>
              <w:t>0.77</w:t>
            </w:r>
          </w:p>
        </w:tc>
        <w:tc>
          <w:tcPr>
            <w:tcW w:w="1440" w:type="dxa"/>
            <w:shd w:val="clear" w:color="auto" w:fill="auto"/>
            <w:vAlign w:val="center"/>
          </w:tcPr>
          <w:p w14:paraId="25C716FB" w14:textId="77777777" w:rsidR="00E72BA5" w:rsidRPr="00803B16" w:rsidRDefault="00E72BA5" w:rsidP="00E72BA5">
            <w:pPr>
              <w:jc w:val="center"/>
              <w:rPr>
                <w:rFonts w:cs="Calibri"/>
              </w:rPr>
            </w:pPr>
            <w:r w:rsidRPr="00803B16">
              <w:rPr>
                <w:rFonts w:cs="Calibri"/>
              </w:rPr>
              <w:t>0.80</w:t>
            </w:r>
          </w:p>
        </w:tc>
      </w:tr>
      <w:tr w:rsidR="00E72BA5" w:rsidRPr="00803B16" w14:paraId="4EE38324" w14:textId="77777777" w:rsidTr="00E72BA5">
        <w:trPr>
          <w:trHeight w:val="317"/>
          <w:jc w:val="center"/>
        </w:trPr>
        <w:tc>
          <w:tcPr>
            <w:tcW w:w="3044" w:type="dxa"/>
            <w:shd w:val="clear" w:color="auto" w:fill="auto"/>
            <w:vAlign w:val="center"/>
          </w:tcPr>
          <w:p w14:paraId="073F6881" w14:textId="77777777" w:rsidR="00E72BA5" w:rsidRPr="00803B16" w:rsidRDefault="00E72BA5" w:rsidP="00E72BA5">
            <w:pPr>
              <w:jc w:val="center"/>
              <w:rPr>
                <w:rFonts w:cs="Calibri"/>
              </w:rPr>
            </w:pPr>
            <w:r w:rsidRPr="00803B16">
              <w:rPr>
                <w:rFonts w:cs="Calibri"/>
              </w:rPr>
              <w:t>example 2 - 40% imp. w/ SQR</w:t>
            </w:r>
          </w:p>
        </w:tc>
        <w:tc>
          <w:tcPr>
            <w:tcW w:w="1440" w:type="dxa"/>
            <w:shd w:val="clear" w:color="auto" w:fill="auto"/>
            <w:vAlign w:val="center"/>
          </w:tcPr>
          <w:p w14:paraId="2698CFD1" w14:textId="77777777" w:rsidR="00E72BA5" w:rsidRPr="00803B16" w:rsidRDefault="00E72BA5" w:rsidP="00E72BA5">
            <w:pPr>
              <w:jc w:val="center"/>
              <w:rPr>
                <w:rFonts w:cs="Calibri"/>
              </w:rPr>
            </w:pPr>
            <w:r w:rsidRPr="00803B16">
              <w:rPr>
                <w:rFonts w:cs="Calibri"/>
              </w:rPr>
              <w:t>0.41</w:t>
            </w:r>
          </w:p>
        </w:tc>
        <w:tc>
          <w:tcPr>
            <w:tcW w:w="1440" w:type="dxa"/>
            <w:shd w:val="clear" w:color="auto" w:fill="auto"/>
            <w:vAlign w:val="center"/>
          </w:tcPr>
          <w:p w14:paraId="4F694C2F" w14:textId="77777777" w:rsidR="00E72BA5" w:rsidRPr="00803B16" w:rsidRDefault="00E72BA5" w:rsidP="00E72BA5">
            <w:pPr>
              <w:jc w:val="center"/>
              <w:rPr>
                <w:rFonts w:cs="Calibri"/>
              </w:rPr>
            </w:pPr>
            <w:r w:rsidRPr="00803B16">
              <w:rPr>
                <w:rFonts w:cs="Calibri"/>
              </w:rPr>
              <w:t>0.47</w:t>
            </w:r>
          </w:p>
        </w:tc>
        <w:tc>
          <w:tcPr>
            <w:tcW w:w="1440" w:type="dxa"/>
            <w:shd w:val="clear" w:color="auto" w:fill="auto"/>
            <w:vAlign w:val="center"/>
          </w:tcPr>
          <w:p w14:paraId="159C76F3" w14:textId="77777777" w:rsidR="00E72BA5" w:rsidRPr="00803B16" w:rsidRDefault="00E72BA5" w:rsidP="00E72BA5">
            <w:pPr>
              <w:jc w:val="center"/>
              <w:rPr>
                <w:rFonts w:cs="Calibri"/>
              </w:rPr>
            </w:pPr>
            <w:r w:rsidRPr="00803B16">
              <w:rPr>
                <w:rFonts w:cs="Calibri"/>
              </w:rPr>
              <w:t>0.59</w:t>
            </w:r>
          </w:p>
        </w:tc>
        <w:tc>
          <w:tcPr>
            <w:tcW w:w="1440" w:type="dxa"/>
            <w:shd w:val="clear" w:color="auto" w:fill="auto"/>
            <w:vAlign w:val="center"/>
          </w:tcPr>
          <w:p w14:paraId="2E8C13E2" w14:textId="77777777" w:rsidR="00E72BA5" w:rsidRPr="00803B16" w:rsidRDefault="00E72BA5" w:rsidP="00E72BA5">
            <w:pPr>
              <w:jc w:val="center"/>
              <w:rPr>
                <w:rFonts w:cs="Calibri"/>
              </w:rPr>
            </w:pPr>
            <w:r w:rsidRPr="00803B16">
              <w:rPr>
                <w:rFonts w:cs="Calibri"/>
              </w:rPr>
              <w:t>0.68</w:t>
            </w:r>
          </w:p>
        </w:tc>
      </w:tr>
    </w:tbl>
    <w:p w14:paraId="092AE535" w14:textId="77777777" w:rsidR="00E72BA5" w:rsidRPr="00803B16" w:rsidRDefault="00E72BA5" w:rsidP="00E72BA5">
      <w:pPr>
        <w:rPr>
          <w:rFonts w:cs="Calibri"/>
        </w:rPr>
      </w:pPr>
    </w:p>
    <w:p w14:paraId="4DA7CFA9" w14:textId="77777777" w:rsidR="00E72BA5" w:rsidRPr="00E72BA5" w:rsidRDefault="00E72BA5" w:rsidP="00E72BA5">
      <w:pPr>
        <w:jc w:val="center"/>
        <w:rPr>
          <w:rFonts w:cs="Calibri"/>
          <w:b/>
          <w:szCs w:val="20"/>
        </w:rPr>
      </w:pPr>
      <w:r w:rsidRPr="00E72BA5">
        <w:rPr>
          <w:rFonts w:cs="Calibri"/>
          <w:b/>
          <w:szCs w:val="20"/>
        </w:rPr>
        <w:t>Example 1: Group A HSG, 40% impervious, w/o SQR</w:t>
      </w:r>
    </w:p>
    <w:p w14:paraId="39D66315" w14:textId="77777777" w:rsidR="00E72BA5" w:rsidRPr="00803B16" w:rsidRDefault="00E72BA5" w:rsidP="00E72BA5">
      <w:pPr>
        <w:rPr>
          <w:rFonts w:cs="Calibri"/>
        </w:rPr>
      </w:pPr>
    </w:p>
    <w:p w14:paraId="70A3EA8D" w14:textId="77777777" w:rsidR="00E72BA5" w:rsidRPr="00803B16" w:rsidRDefault="00E72BA5" w:rsidP="00E72BA5">
      <w:pPr>
        <w:rPr>
          <w:rFonts w:cs="Calibri"/>
        </w:rPr>
      </w:pPr>
      <m:oMathPara>
        <m:oMath>
          <m:r>
            <w:rPr>
              <w:rFonts w:ascii="Cambria Math" w:hAnsi="Cambria Math" w:cs="Calibri"/>
            </w:rPr>
            <m:t>C=60%×0.25+40%×0.95=0.53</m:t>
          </m:r>
        </m:oMath>
      </m:oMathPara>
    </w:p>
    <w:p w14:paraId="5B6A1FD4" w14:textId="77777777" w:rsidR="00E72BA5" w:rsidRPr="00803B16" w:rsidRDefault="00E72BA5" w:rsidP="00E72BA5">
      <w:pPr>
        <w:rPr>
          <w:rFonts w:cs="Calibri"/>
        </w:rPr>
      </w:pPr>
    </w:p>
    <w:p w14:paraId="1153E48E" w14:textId="77777777" w:rsidR="00E72BA5" w:rsidRPr="00E72BA5" w:rsidRDefault="00E72BA5" w:rsidP="00E72BA5">
      <w:pPr>
        <w:jc w:val="center"/>
        <w:rPr>
          <w:rFonts w:cs="Calibri"/>
          <w:b/>
          <w:szCs w:val="20"/>
        </w:rPr>
      </w:pPr>
      <w:r w:rsidRPr="00E72BA5">
        <w:rPr>
          <w:rFonts w:cs="Calibri"/>
          <w:b/>
          <w:szCs w:val="20"/>
        </w:rPr>
        <w:t>Example 2: Group A HSG, 40% impervious, w/ SQR</w:t>
      </w:r>
    </w:p>
    <w:p w14:paraId="5A73DB93" w14:textId="77777777" w:rsidR="00E72BA5" w:rsidRPr="00803B16" w:rsidRDefault="00E72BA5" w:rsidP="00E72BA5">
      <w:pPr>
        <w:rPr>
          <w:rFonts w:cs="Calibri"/>
        </w:rPr>
      </w:pPr>
    </w:p>
    <w:p w14:paraId="29BB74E3" w14:textId="77777777" w:rsidR="00E72BA5" w:rsidRPr="00803B16" w:rsidRDefault="00E72BA5" w:rsidP="00E72BA5">
      <w:pPr>
        <w:rPr>
          <w:rFonts w:cs="Calibri"/>
        </w:rPr>
      </w:pPr>
      <m:oMathPara>
        <m:oMath>
          <m:r>
            <w:rPr>
              <w:rFonts w:ascii="Cambria Math" w:hAnsi="Cambria Math" w:cs="Calibri"/>
            </w:rPr>
            <m:t>C=60%×0.05+40%×0.95=0.41</m:t>
          </m:r>
        </m:oMath>
      </m:oMathPara>
    </w:p>
    <w:p w14:paraId="59495010" w14:textId="77777777" w:rsidR="003A7290" w:rsidRPr="000A37F9" w:rsidRDefault="003A7290" w:rsidP="00E72BA5"/>
    <w:p w14:paraId="32D0C27D" w14:textId="77777777" w:rsidR="00A02A09" w:rsidRPr="00E72BA5" w:rsidRDefault="00A02A09" w:rsidP="00E72BA5">
      <w:pPr>
        <w:rPr>
          <w:b/>
        </w:rPr>
      </w:pPr>
      <w:r w:rsidRPr="00E72BA5">
        <w:rPr>
          <w:b/>
        </w:rPr>
        <w:t>Rainfall Intensity:</w:t>
      </w:r>
    </w:p>
    <w:p w14:paraId="0DC1F660" w14:textId="77777777" w:rsidR="00240EF0" w:rsidRPr="000A37F9" w:rsidRDefault="00240EF0" w:rsidP="00E72BA5"/>
    <w:p w14:paraId="1B219065" w14:textId="25BDE08C" w:rsidR="009B61CF" w:rsidRPr="00E72BA5" w:rsidRDefault="00A02A09" w:rsidP="00E72BA5">
      <w:pPr>
        <w:rPr>
          <w:b/>
          <w:sz w:val="20"/>
        </w:rPr>
      </w:pPr>
      <w:r w:rsidRPr="00E72BA5">
        <w:rPr>
          <w:b/>
          <w:sz w:val="20"/>
        </w:rPr>
        <w:t>Use appropriate values from “Rainfall and Runoff Analysis” section for calculated time of concentration.</w:t>
      </w:r>
      <w:bookmarkEnd w:id="28"/>
      <w:bookmarkEnd w:id="29"/>
      <w:r w:rsidR="00DC0051" w:rsidRPr="00E72BA5">
        <w:rPr>
          <w:b/>
          <w:sz w:val="20"/>
        </w:rPr>
        <w:t xml:space="preserve"> </w:t>
      </w:r>
    </w:p>
    <w:p w14:paraId="215A83C7" w14:textId="77777777" w:rsidR="009B61CF" w:rsidRPr="000A37F9" w:rsidRDefault="009B61CF" w:rsidP="00E72BA5"/>
    <w:p w14:paraId="651586DB" w14:textId="67036663" w:rsidR="00034C17" w:rsidRPr="000A37F9" w:rsidRDefault="00804CA6" w:rsidP="00E72BA5">
      <w:r w:rsidRPr="000A37F9">
        <w:t xml:space="preserve">In selecting rainfall intensity </w:t>
      </w:r>
      <w:r w:rsidR="009B61CF" w:rsidRPr="000A37F9">
        <w:rPr>
          <w:u w:val="single"/>
        </w:rPr>
        <w:t xml:space="preserve">do </w:t>
      </w:r>
      <w:r w:rsidRPr="000A37F9">
        <w:rPr>
          <w:u w:val="single"/>
        </w:rPr>
        <w:t>not use an assumed value for Tc</w:t>
      </w:r>
      <w:r w:rsidRPr="000A37F9">
        <w:t>, unless the calculated value is less than 5 minutes.</w:t>
      </w:r>
      <w:r w:rsidR="00DC0051" w:rsidRPr="000A37F9">
        <w:t xml:space="preserve"> </w:t>
      </w:r>
      <w:r w:rsidRPr="000A37F9">
        <w:t>In that case, use 5 minutes as the minimum value for Tc.</w:t>
      </w:r>
    </w:p>
    <w:p w14:paraId="58BF65B9" w14:textId="41AE52E2" w:rsidR="00E72BA5" w:rsidRDefault="00E72BA5" w:rsidP="00E72BA5"/>
    <w:p w14:paraId="57AE786C" w14:textId="76A7F7FB" w:rsidR="00E72BA5" w:rsidRDefault="00E72BA5" w:rsidP="00E72BA5">
      <w:r>
        <w:br w:type="page"/>
      </w:r>
    </w:p>
    <w:p w14:paraId="05E3726D" w14:textId="70E983A9" w:rsidR="00E15A79" w:rsidRPr="000A37F9" w:rsidRDefault="00E15A79" w:rsidP="00E72BA5">
      <w:pPr>
        <w:pStyle w:val="Heading2"/>
        <w:rPr>
          <w:color w:val="000080"/>
          <w14:shadow w14:blurRad="50800" w14:dist="38100" w14:dir="2700000" w14:sx="100000" w14:sy="100000" w14:kx="0" w14:ky="0" w14:algn="tl">
            <w14:srgbClr w14:val="000000">
              <w14:alpha w14:val="60000"/>
            </w14:srgbClr>
          </w14:shadow>
        </w:rPr>
      </w:pPr>
      <w:bookmarkStart w:id="30" w:name="_Toc98156520"/>
      <w:bookmarkStart w:id="31" w:name="OLE_LINK3"/>
      <w:bookmarkStart w:id="32" w:name="OLE_LINK4"/>
      <w:r w:rsidRPr="000A37F9">
        <w:lastRenderedPageBreak/>
        <w:t>NRCS TR-55 Methodology</w:t>
      </w:r>
      <w:bookmarkEnd w:id="30"/>
    </w:p>
    <w:p w14:paraId="5F4E3371" w14:textId="77777777" w:rsidR="00E15A79" w:rsidRDefault="00E15A79" w:rsidP="00E72BA5"/>
    <w:p w14:paraId="56184E51" w14:textId="26C2B244" w:rsidR="00E15A79" w:rsidRPr="000A37F9" w:rsidRDefault="00E15A79" w:rsidP="00E72BA5">
      <w:r w:rsidRPr="005F1CC1">
        <w:rPr>
          <w:b/>
          <w:u w:val="single"/>
        </w:rPr>
        <w:t>Iowa Stormwater Management Manual Reference</w:t>
      </w:r>
      <w:r w:rsidRPr="000A37F9">
        <w:t xml:space="preserve">: </w:t>
      </w:r>
      <w:r w:rsidR="00615AE1" w:rsidRPr="000A37F9">
        <w:t>Section 2.05 (Formerly C</w:t>
      </w:r>
      <w:r w:rsidR="00804CA6" w:rsidRPr="000A37F9">
        <w:t>hapter 3, Section 5</w:t>
      </w:r>
      <w:r w:rsidR="00615AE1" w:rsidRPr="000A37F9">
        <w:t>)</w:t>
      </w:r>
    </w:p>
    <w:p w14:paraId="7D815DAD" w14:textId="77777777" w:rsidR="00E15A79" w:rsidRPr="000A37F9" w:rsidRDefault="00E15A79" w:rsidP="00E72BA5"/>
    <w:p w14:paraId="66F3B766" w14:textId="77777777" w:rsidR="00E15A79" w:rsidRPr="005F1CC1" w:rsidRDefault="00E15A79" w:rsidP="00E72BA5">
      <w:pPr>
        <w:rPr>
          <w:b/>
        </w:rPr>
      </w:pPr>
      <w:r w:rsidRPr="005F1CC1">
        <w:rPr>
          <w:b/>
        </w:rPr>
        <w:t>Preferred Design Assumptions</w:t>
      </w:r>
    </w:p>
    <w:p w14:paraId="6E3F67FB" w14:textId="4BC77630" w:rsidR="00E15A79" w:rsidRPr="000A37F9" w:rsidRDefault="00383434" w:rsidP="00E72BA5">
      <w:r w:rsidRPr="000A37F9">
        <w:t xml:space="preserve">TR-55 is the required design method for projects involving </w:t>
      </w:r>
      <w:r w:rsidR="00C23858" w:rsidRPr="000A37F9">
        <w:t>stormwater</w:t>
      </w:r>
      <w:r w:rsidRPr="000A37F9">
        <w:t xml:space="preserve"> management and detention basin routing within the City of </w:t>
      </w:r>
      <w:r w:rsidR="007433D3" w:rsidRPr="007433D3">
        <w:rPr>
          <w:highlight w:val="yellow"/>
        </w:rPr>
        <w:t>####</w:t>
      </w:r>
      <w:r w:rsidRPr="000A37F9">
        <w:t>.</w:t>
      </w:r>
      <w:r w:rsidR="00DC0051" w:rsidRPr="000A37F9">
        <w:t xml:space="preserve"> </w:t>
      </w:r>
      <w:r w:rsidRPr="000A37F9">
        <w:t xml:space="preserve">The TR-20 program </w:t>
      </w:r>
      <w:r w:rsidR="00C71BDA" w:rsidRPr="000A37F9">
        <w:t xml:space="preserve">is </w:t>
      </w:r>
      <w:r w:rsidRPr="000A37F9">
        <w:t>also acceptable</w:t>
      </w:r>
      <w:r w:rsidR="003F5DA5" w:rsidRPr="000A37F9">
        <w:t>, as it is</w:t>
      </w:r>
      <w:r w:rsidR="00C71BDA" w:rsidRPr="000A37F9">
        <w:t xml:space="preserve"> the basis for calculations for TR-55</w:t>
      </w:r>
      <w:r w:rsidR="003F5DA5" w:rsidRPr="000A37F9">
        <w:t>,</w:t>
      </w:r>
      <w:r w:rsidRPr="000A37F9">
        <w:t xml:space="preserve"> but </w:t>
      </w:r>
      <w:r w:rsidR="003F5DA5" w:rsidRPr="000A37F9">
        <w:t xml:space="preserve">it </w:t>
      </w:r>
      <w:r w:rsidRPr="000A37F9">
        <w:t>includes additional calculation features for s</w:t>
      </w:r>
      <w:r w:rsidR="00C71BDA" w:rsidRPr="000A37F9">
        <w:t xml:space="preserve">tream and basin routing and allows for a larger number of </w:t>
      </w:r>
      <w:proofErr w:type="spellStart"/>
      <w:r w:rsidR="00C71BDA" w:rsidRPr="000A37F9">
        <w:t>subwatersheds</w:t>
      </w:r>
      <w:proofErr w:type="spellEnd"/>
      <w:r w:rsidR="00C71BDA" w:rsidRPr="000A37F9">
        <w:t xml:space="preserve"> to be analyzed.</w:t>
      </w:r>
      <w:r w:rsidR="00DC0051" w:rsidRPr="000A37F9">
        <w:t xml:space="preserve"> </w:t>
      </w:r>
      <w:r w:rsidR="00804CA6" w:rsidRPr="000A37F9">
        <w:rPr>
          <w:u w:val="single"/>
        </w:rPr>
        <w:t>Any program that runs the TR-55 calculation method may be used to complete these calculations.</w:t>
      </w:r>
      <w:r w:rsidR="00DC0051" w:rsidRPr="000A37F9">
        <w:t xml:space="preserve"> </w:t>
      </w:r>
      <w:r w:rsidR="00804CA6" w:rsidRPr="000A37F9">
        <w:t>(</w:t>
      </w:r>
      <w:r w:rsidR="003F5DA5" w:rsidRPr="000A37F9">
        <w:t>M</w:t>
      </w:r>
      <w:r w:rsidR="00804CA6" w:rsidRPr="000A37F9">
        <w:t xml:space="preserve">any commercial software options run the TR-55 method, but </w:t>
      </w:r>
      <w:r w:rsidR="003F5DA5" w:rsidRPr="000A37F9">
        <w:t xml:space="preserve">some </w:t>
      </w:r>
      <w:r w:rsidR="00804CA6" w:rsidRPr="000A37F9">
        <w:t>are more user</w:t>
      </w:r>
      <w:r w:rsidR="003F5DA5" w:rsidRPr="000A37F9">
        <w:t>-</w:t>
      </w:r>
      <w:r w:rsidR="00804CA6" w:rsidRPr="000A37F9">
        <w:t>friendly</w:t>
      </w:r>
      <w:r w:rsidR="003F5DA5" w:rsidRPr="000A37F9">
        <w:t>, have</w:t>
      </w:r>
      <w:r w:rsidR="00804CA6" w:rsidRPr="000A37F9">
        <w:t xml:space="preserve"> greater flexibility</w:t>
      </w:r>
      <w:r w:rsidR="003F5DA5" w:rsidRPr="000A37F9">
        <w:t xml:space="preserve"> and</w:t>
      </w:r>
      <w:r w:rsidR="00804CA6" w:rsidRPr="000A37F9">
        <w:t xml:space="preserve"> provi</w:t>
      </w:r>
      <w:r w:rsidR="003F5DA5" w:rsidRPr="000A37F9">
        <w:t>de</w:t>
      </w:r>
      <w:r w:rsidR="00804CA6" w:rsidRPr="000A37F9">
        <w:t xml:space="preserve"> data output that is easier to interpret</w:t>
      </w:r>
      <w:r w:rsidR="003F5DA5" w:rsidRPr="000A37F9">
        <w:t>.</w:t>
      </w:r>
      <w:r w:rsidR="00804CA6" w:rsidRPr="000A37F9">
        <w:t>)</w:t>
      </w:r>
    </w:p>
    <w:p w14:paraId="1184FF66" w14:textId="77777777" w:rsidR="00E15A79" w:rsidRPr="000A37F9" w:rsidRDefault="00E15A79" w:rsidP="005F1CC1"/>
    <w:p w14:paraId="36469F3B" w14:textId="3E63771D" w:rsidR="00E15A79" w:rsidRPr="000A37F9" w:rsidRDefault="00127256" w:rsidP="005F1CC1">
      <w:r w:rsidRPr="000A37F9">
        <w:rPr>
          <w:b/>
        </w:rPr>
        <w:t>Rainfall</w:t>
      </w:r>
      <w:r w:rsidR="00E15A79" w:rsidRPr="000A37F9">
        <w:rPr>
          <w:b/>
        </w:rPr>
        <w:t>:</w:t>
      </w:r>
      <w:r w:rsidR="00DC0051" w:rsidRPr="000A37F9">
        <w:rPr>
          <w:b/>
        </w:rPr>
        <w:t xml:space="preserve"> </w:t>
      </w:r>
      <w:r w:rsidRPr="000A37F9">
        <w:t>Use Type II distribution, based on 24-hour rainfall depths for storm recurrence interval of interest.</w:t>
      </w:r>
    </w:p>
    <w:p w14:paraId="0C6D8F19" w14:textId="3143F2DA" w:rsidR="00AF4E85" w:rsidRPr="000A37F9" w:rsidRDefault="00AF4E85" w:rsidP="005F1CC1">
      <w:r w:rsidRPr="000A37F9">
        <w:t>Shape Factor:</w:t>
      </w:r>
      <w:r w:rsidR="00DC0051" w:rsidRPr="000A37F9">
        <w:t xml:space="preserve"> </w:t>
      </w:r>
      <w:r w:rsidRPr="000A37F9">
        <w:t>484</w:t>
      </w:r>
    </w:p>
    <w:p w14:paraId="34A8E741" w14:textId="4CF7719F" w:rsidR="0061305C" w:rsidRPr="000A37F9" w:rsidRDefault="00127256" w:rsidP="005F1CC1">
      <w:r w:rsidRPr="000A37F9">
        <w:rPr>
          <w:b/>
        </w:rPr>
        <w:t>Curve Number (CN):</w:t>
      </w:r>
      <w:r w:rsidR="00DC0051" w:rsidRPr="000A37F9">
        <w:rPr>
          <w:b/>
        </w:rPr>
        <w:t xml:space="preserve"> </w:t>
      </w:r>
      <w:r w:rsidRPr="000A37F9">
        <w:t xml:space="preserve">For </w:t>
      </w:r>
      <w:r w:rsidR="0061305C" w:rsidRPr="000A37F9">
        <w:t>urbanized areas</w:t>
      </w:r>
      <w:r w:rsidR="003F5DA5" w:rsidRPr="000A37F9">
        <w:t>,</w:t>
      </w:r>
      <w:r w:rsidR="0061305C" w:rsidRPr="000A37F9">
        <w:t xml:space="preserve"> use values from the table </w:t>
      </w:r>
      <w:r w:rsidR="003C39D4" w:rsidRPr="000A37F9">
        <w:t>on the next page</w:t>
      </w:r>
      <w:r w:rsidR="0061305C" w:rsidRPr="000A37F9">
        <w:t>.</w:t>
      </w:r>
      <w:r w:rsidR="00DC0051" w:rsidRPr="000A37F9">
        <w:t xml:space="preserve"> </w:t>
      </w:r>
      <w:r w:rsidR="0061305C" w:rsidRPr="000A37F9">
        <w:t>Otherwise use values</w:t>
      </w:r>
      <w:r w:rsidRPr="000A37F9">
        <w:t xml:space="preserve"> selected from </w:t>
      </w:r>
      <w:r w:rsidR="00615AE1" w:rsidRPr="000A37F9">
        <w:t>tables within</w:t>
      </w:r>
      <w:r w:rsidRPr="000A37F9">
        <w:t xml:space="preserve"> </w:t>
      </w:r>
      <w:r w:rsidR="00804CA6" w:rsidRPr="000A37F9">
        <w:t xml:space="preserve">this </w:t>
      </w:r>
      <w:r w:rsidR="00AF17E2" w:rsidRPr="000A37F9">
        <w:t>s</w:t>
      </w:r>
      <w:r w:rsidR="00804CA6" w:rsidRPr="000A37F9">
        <w:t>ection of ISWMM, as advised b</w:t>
      </w:r>
      <w:r w:rsidR="0061305C" w:rsidRPr="000A37F9">
        <w:t>elow</w:t>
      </w:r>
      <w:r w:rsidRPr="000A37F9">
        <w:t>.</w:t>
      </w:r>
      <w:r w:rsidR="00DC0051" w:rsidRPr="000A37F9">
        <w:t xml:space="preserve"> </w:t>
      </w:r>
    </w:p>
    <w:p w14:paraId="4EBC7A49" w14:textId="77777777" w:rsidR="0061305C" w:rsidRPr="000A37F9" w:rsidRDefault="0061305C" w:rsidP="005F1CC1"/>
    <w:p w14:paraId="2FAC1BE9" w14:textId="5819FD35" w:rsidR="00127256" w:rsidRPr="005F1CC1" w:rsidRDefault="00804CA6" w:rsidP="005F1CC1">
      <w:pPr>
        <w:rPr>
          <w:b/>
          <w:sz w:val="20"/>
        </w:rPr>
      </w:pPr>
      <w:r w:rsidRPr="005F1CC1">
        <w:rPr>
          <w:b/>
          <w:sz w:val="20"/>
        </w:rPr>
        <w:t xml:space="preserve">For </w:t>
      </w:r>
      <w:r w:rsidR="0061305C" w:rsidRPr="005F1CC1">
        <w:rPr>
          <w:b/>
          <w:sz w:val="20"/>
        </w:rPr>
        <w:t>events</w:t>
      </w:r>
      <w:r w:rsidRPr="005F1CC1">
        <w:rPr>
          <w:b/>
          <w:sz w:val="20"/>
        </w:rPr>
        <w:t xml:space="preserve"> less than two inches in depth</w:t>
      </w:r>
      <w:r w:rsidR="0061305C" w:rsidRPr="005F1CC1">
        <w:rPr>
          <w:b/>
          <w:sz w:val="20"/>
        </w:rPr>
        <w:t xml:space="preserve"> (t</w:t>
      </w:r>
      <w:r w:rsidRPr="005F1CC1">
        <w:rPr>
          <w:b/>
          <w:sz w:val="20"/>
        </w:rPr>
        <w:t>he Water Quality event</w:t>
      </w:r>
      <w:r w:rsidR="0061305C" w:rsidRPr="005F1CC1">
        <w:rPr>
          <w:b/>
          <w:sz w:val="20"/>
        </w:rPr>
        <w:t>)</w:t>
      </w:r>
      <w:r w:rsidRPr="005F1CC1">
        <w:rPr>
          <w:b/>
          <w:sz w:val="20"/>
        </w:rPr>
        <w:t>,</w:t>
      </w:r>
      <w:r w:rsidR="0061305C" w:rsidRPr="005F1CC1">
        <w:rPr>
          <w:b/>
          <w:sz w:val="20"/>
        </w:rPr>
        <w:t xml:space="preserve"> adjustments to Curve Number are needed to adapt TR-20 and TR-55 to properly model these smaller rainfall depths.</w:t>
      </w:r>
      <w:r w:rsidR="00DC0051" w:rsidRPr="005F1CC1">
        <w:rPr>
          <w:b/>
          <w:sz w:val="20"/>
        </w:rPr>
        <w:t xml:space="preserve"> </w:t>
      </w:r>
      <w:r w:rsidR="00127256" w:rsidRPr="005F1CC1">
        <w:rPr>
          <w:b/>
          <w:sz w:val="20"/>
        </w:rPr>
        <w:t xml:space="preserve">Refer to </w:t>
      </w:r>
      <w:r w:rsidR="0061305C" w:rsidRPr="005F1CC1">
        <w:rPr>
          <w:b/>
          <w:sz w:val="20"/>
        </w:rPr>
        <w:t xml:space="preserve">the </w:t>
      </w:r>
      <w:r w:rsidR="008313A5" w:rsidRPr="005F1CC1">
        <w:rPr>
          <w:b/>
          <w:sz w:val="20"/>
        </w:rPr>
        <w:t>“</w:t>
      </w:r>
      <w:r w:rsidR="00127256" w:rsidRPr="005F1CC1">
        <w:rPr>
          <w:b/>
          <w:sz w:val="20"/>
        </w:rPr>
        <w:t>Small Storm Hydrology</w:t>
      </w:r>
      <w:r w:rsidR="008313A5" w:rsidRPr="005F1CC1">
        <w:rPr>
          <w:b/>
          <w:sz w:val="20"/>
        </w:rPr>
        <w:t>” section of this d</w:t>
      </w:r>
      <w:r w:rsidR="0061305C" w:rsidRPr="005F1CC1">
        <w:rPr>
          <w:b/>
          <w:sz w:val="20"/>
        </w:rPr>
        <w:t xml:space="preserve">ocument </w:t>
      </w:r>
      <w:r w:rsidR="00127256" w:rsidRPr="005F1CC1">
        <w:rPr>
          <w:b/>
          <w:sz w:val="20"/>
        </w:rPr>
        <w:t xml:space="preserve">for required adjustments to curve numbers for </w:t>
      </w:r>
      <w:r w:rsidR="008313A5" w:rsidRPr="005F1CC1">
        <w:rPr>
          <w:b/>
          <w:sz w:val="20"/>
        </w:rPr>
        <w:t xml:space="preserve">these </w:t>
      </w:r>
      <w:r w:rsidR="00127256" w:rsidRPr="005F1CC1">
        <w:rPr>
          <w:b/>
          <w:sz w:val="20"/>
        </w:rPr>
        <w:t>smaller, more frequent events.</w:t>
      </w:r>
    </w:p>
    <w:p w14:paraId="78B787DE" w14:textId="77777777" w:rsidR="00E15A79" w:rsidRPr="000A37F9" w:rsidRDefault="00E15A79" w:rsidP="005F1CC1"/>
    <w:p w14:paraId="33E441C4" w14:textId="59A3A0EE" w:rsidR="00127256" w:rsidRPr="000A37F9" w:rsidRDefault="00605EC0" w:rsidP="002A4E0B">
      <w:pPr>
        <w:pStyle w:val="ListParagraph"/>
        <w:numPr>
          <w:ilvl w:val="0"/>
          <w:numId w:val="25"/>
        </w:numPr>
      </w:pPr>
      <w:r w:rsidRPr="005F1CC1">
        <w:rPr>
          <w:b/>
        </w:rPr>
        <w:t>Natural</w:t>
      </w:r>
      <w:r w:rsidR="00127256" w:rsidRPr="005F1CC1">
        <w:rPr>
          <w:b/>
        </w:rPr>
        <w:t xml:space="preserve"> Condition Analysis</w:t>
      </w:r>
      <w:r w:rsidR="00E15A79" w:rsidRPr="005F1CC1">
        <w:rPr>
          <w:b/>
        </w:rPr>
        <w:t>.</w:t>
      </w:r>
      <w:r w:rsidR="00DC0051" w:rsidRPr="005F1CC1">
        <w:rPr>
          <w:b/>
        </w:rPr>
        <w:t xml:space="preserve"> </w:t>
      </w:r>
      <w:r w:rsidR="00127256" w:rsidRPr="000A37F9">
        <w:t xml:space="preserve">Use </w:t>
      </w:r>
      <w:r w:rsidR="006E1E5A" w:rsidRPr="000A37F9">
        <w:t>m</w:t>
      </w:r>
      <w:r w:rsidR="00127256" w:rsidRPr="000A37F9">
        <w:t>eadow in good condition</w:t>
      </w:r>
      <w:r w:rsidR="00111455" w:rsidRPr="000A37F9">
        <w:t>,</w:t>
      </w:r>
      <w:r w:rsidR="00127256" w:rsidRPr="000A37F9">
        <w:t xml:space="preserve"> for analysis (CN=58).</w:t>
      </w:r>
    </w:p>
    <w:p w14:paraId="7CFE4D76" w14:textId="2A1AFF97" w:rsidR="0061305C" w:rsidRPr="000A37F9" w:rsidRDefault="00127256" w:rsidP="002A4E0B">
      <w:pPr>
        <w:pStyle w:val="ListParagraph"/>
        <w:numPr>
          <w:ilvl w:val="0"/>
          <w:numId w:val="25"/>
        </w:numPr>
      </w:pPr>
      <w:r w:rsidRPr="005F1CC1">
        <w:rPr>
          <w:b/>
        </w:rPr>
        <w:t>Existing Condition A</w:t>
      </w:r>
      <w:r w:rsidR="0061305C" w:rsidRPr="005F1CC1">
        <w:rPr>
          <w:b/>
        </w:rPr>
        <w:t>nalyse</w:t>
      </w:r>
      <w:r w:rsidRPr="005F1CC1">
        <w:rPr>
          <w:b/>
        </w:rPr>
        <w:t>s</w:t>
      </w:r>
      <w:r w:rsidRPr="000A37F9">
        <w:t>.</w:t>
      </w:r>
      <w:r w:rsidR="00DC0051" w:rsidRPr="000A37F9">
        <w:t xml:space="preserve"> </w:t>
      </w:r>
    </w:p>
    <w:p w14:paraId="57485C94" w14:textId="79570A70" w:rsidR="0061305C" w:rsidRPr="000A37F9" w:rsidRDefault="00127256" w:rsidP="002A4E0B">
      <w:pPr>
        <w:pStyle w:val="ListParagraph"/>
        <w:numPr>
          <w:ilvl w:val="1"/>
          <w:numId w:val="25"/>
        </w:numPr>
        <w:ind w:left="1080"/>
      </w:pPr>
      <w:r w:rsidRPr="000A37F9">
        <w:t>Select by appropriate cover type.</w:t>
      </w:r>
      <w:r w:rsidR="00DC0051" w:rsidRPr="000A37F9">
        <w:t xml:space="preserve"> </w:t>
      </w:r>
    </w:p>
    <w:p w14:paraId="45B1844B" w14:textId="782BBC8D" w:rsidR="0061305C" w:rsidRPr="000A37F9" w:rsidRDefault="000D28F0" w:rsidP="002A4E0B">
      <w:pPr>
        <w:pStyle w:val="ListParagraph"/>
        <w:numPr>
          <w:ilvl w:val="1"/>
          <w:numId w:val="25"/>
        </w:numPr>
        <w:ind w:left="1080"/>
      </w:pPr>
      <w:r w:rsidRPr="000A37F9">
        <w:t xml:space="preserve">Select </w:t>
      </w:r>
      <w:r w:rsidR="003C39D4" w:rsidRPr="000A37F9">
        <w:t xml:space="preserve">by </w:t>
      </w:r>
      <w:r w:rsidRPr="000A37F9">
        <w:t>Soil Group based on County Soil Map data for undeveloped areas and areas where developed has occurred without mass grading activities.</w:t>
      </w:r>
      <w:r w:rsidR="006E1E5A" w:rsidRPr="000A37F9">
        <w:t xml:space="preserve"> If no HSG is designated, or if soil type is listed as “Urban” assume HSG Type D for design of storm sewer systems or provide geotechnical tests to validate the characteristics of site soils.</w:t>
      </w:r>
      <w:r w:rsidR="00DC0051" w:rsidRPr="000A37F9">
        <w:t xml:space="preserve"> </w:t>
      </w:r>
    </w:p>
    <w:p w14:paraId="4A42AED3" w14:textId="0C3EBD82" w:rsidR="000D28F0" w:rsidRPr="000A37F9" w:rsidRDefault="000D28F0" w:rsidP="002A4E0B">
      <w:pPr>
        <w:pStyle w:val="ListParagraph"/>
        <w:numPr>
          <w:ilvl w:val="1"/>
          <w:numId w:val="25"/>
        </w:numPr>
        <w:ind w:left="1080"/>
      </w:pPr>
      <w:r w:rsidRPr="000A37F9">
        <w:t xml:space="preserve">For developed areas where grading </w:t>
      </w:r>
      <w:r w:rsidR="00F31A6F" w:rsidRPr="000A37F9">
        <w:t xml:space="preserve">or soil compaction </w:t>
      </w:r>
      <w:r w:rsidRPr="000A37F9">
        <w:t xml:space="preserve">has occurred or is planned, </w:t>
      </w:r>
      <w:r w:rsidR="009616B5" w:rsidRPr="000A37F9">
        <w:t xml:space="preserve">consider open space </w:t>
      </w:r>
      <w:r w:rsidR="00F31A6F" w:rsidRPr="000A37F9">
        <w:t>in such area</w:t>
      </w:r>
      <w:r w:rsidR="00111455" w:rsidRPr="000A37F9">
        <w:t>s</w:t>
      </w:r>
      <w:r w:rsidR="00F31A6F" w:rsidRPr="000A37F9">
        <w:t xml:space="preserve"> as being </w:t>
      </w:r>
      <w:r w:rsidR="009616B5" w:rsidRPr="000A37F9">
        <w:t xml:space="preserve">in </w:t>
      </w:r>
      <w:r w:rsidR="00F31A6F" w:rsidRPr="005F1CC1">
        <w:rPr>
          <w:u w:val="single"/>
        </w:rPr>
        <w:t>poor</w:t>
      </w:r>
      <w:r w:rsidR="009616B5" w:rsidRPr="005F1CC1">
        <w:rPr>
          <w:u w:val="single"/>
        </w:rPr>
        <w:t xml:space="preserve"> condition</w:t>
      </w:r>
      <w:r w:rsidRPr="000A37F9">
        <w:t xml:space="preserve"> unless methods of S</w:t>
      </w:r>
      <w:r w:rsidR="00111455" w:rsidRPr="000A37F9">
        <w:t>QR</w:t>
      </w:r>
      <w:r w:rsidRPr="000A37F9">
        <w:t xml:space="preserve"> </w:t>
      </w:r>
      <w:r w:rsidR="0061305C" w:rsidRPr="000A37F9">
        <w:t xml:space="preserve">have been </w:t>
      </w:r>
      <w:r w:rsidRPr="000A37F9">
        <w:t>specified and</w:t>
      </w:r>
      <w:r w:rsidR="003C39D4" w:rsidRPr="000A37F9">
        <w:t xml:space="preserve"> are</w:t>
      </w:r>
      <w:r w:rsidR="0061305C" w:rsidRPr="000A37F9">
        <w:t xml:space="preserve"> </w:t>
      </w:r>
      <w:r w:rsidRPr="000A37F9">
        <w:t>to be field</w:t>
      </w:r>
      <w:r w:rsidR="00111455" w:rsidRPr="000A37F9">
        <w:t>-</w:t>
      </w:r>
      <w:r w:rsidRPr="000A37F9">
        <w:t>verified after construction</w:t>
      </w:r>
      <w:r w:rsidR="0061305C" w:rsidRPr="000A37F9">
        <w:t xml:space="preserve"> (or w</w:t>
      </w:r>
      <w:r w:rsidR="00111455" w:rsidRPr="000A37F9">
        <w:t>ere</w:t>
      </w:r>
      <w:r w:rsidR="0061305C" w:rsidRPr="000A37F9">
        <w:t xml:space="preserve"> verified for past development)</w:t>
      </w:r>
      <w:r w:rsidRPr="000A37F9">
        <w:t>.</w:t>
      </w:r>
      <w:r w:rsidR="00DC0051" w:rsidRPr="000A37F9">
        <w:t xml:space="preserve"> </w:t>
      </w:r>
    </w:p>
    <w:p w14:paraId="71BF28B9" w14:textId="48040C18" w:rsidR="0061305C" w:rsidRPr="005F1CC1" w:rsidRDefault="00AA1779" w:rsidP="002A4E0B">
      <w:pPr>
        <w:pStyle w:val="ListParagraph"/>
        <w:numPr>
          <w:ilvl w:val="0"/>
          <w:numId w:val="25"/>
        </w:numPr>
        <w:rPr>
          <w:b/>
        </w:rPr>
      </w:pPr>
      <w:r w:rsidRPr="005F1CC1">
        <w:rPr>
          <w:b/>
        </w:rPr>
        <w:t xml:space="preserve">Agricultural </w:t>
      </w:r>
      <w:r w:rsidR="001476E8" w:rsidRPr="005F1CC1">
        <w:rPr>
          <w:b/>
        </w:rPr>
        <w:t>Conditions</w:t>
      </w:r>
      <w:r w:rsidR="00DC0051" w:rsidRPr="005F1CC1">
        <w:rPr>
          <w:b/>
        </w:rPr>
        <w:t xml:space="preserve"> </w:t>
      </w:r>
    </w:p>
    <w:p w14:paraId="499E97AF" w14:textId="4BCEC5D7" w:rsidR="0061305C" w:rsidRPr="005F1CC1" w:rsidRDefault="00AA1779" w:rsidP="002A4E0B">
      <w:pPr>
        <w:pStyle w:val="ListParagraph"/>
        <w:numPr>
          <w:ilvl w:val="1"/>
          <w:numId w:val="25"/>
        </w:numPr>
        <w:ind w:left="1080"/>
        <w:rPr>
          <w:i/>
        </w:rPr>
      </w:pPr>
      <w:r w:rsidRPr="000A37F9">
        <w:t>Use good conditions for analysis, unless clear reasons for using fair or poor conditions can be documented.</w:t>
      </w:r>
      <w:r w:rsidR="00DC0051" w:rsidRPr="000A37F9">
        <w:t xml:space="preserve"> </w:t>
      </w:r>
      <w:r w:rsidR="00DF4F78" w:rsidRPr="000A37F9">
        <w:t>For row crops and seed grains, use curve numbers for contoured land with crop residue (C+CR) in good condition, unless clear reasons for using other conditions can be documented.</w:t>
      </w:r>
      <w:r w:rsidR="00DF4F78" w:rsidRPr="005F1CC1">
        <w:rPr>
          <w:i/>
        </w:rPr>
        <w:t xml:space="preserve"> </w:t>
      </w:r>
    </w:p>
    <w:p w14:paraId="5688A438" w14:textId="77777777" w:rsidR="005F1CC1" w:rsidRPr="000A37F9" w:rsidRDefault="005F1CC1" w:rsidP="005F1CC1"/>
    <w:p w14:paraId="642DE113" w14:textId="40A65017" w:rsidR="0061305C" w:rsidRPr="000A37F9" w:rsidRDefault="00DF4F78" w:rsidP="005F1CC1">
      <w:r w:rsidRPr="000A37F9">
        <w:t>For o</w:t>
      </w:r>
      <w:r w:rsidR="00AA1779" w:rsidRPr="000A37F9">
        <w:t>ff-site analysis</w:t>
      </w:r>
      <w:r w:rsidR="0061305C" w:rsidRPr="000A37F9">
        <w:t xml:space="preserve"> for determining conveyance of flows through a site and detention release rate requirements</w:t>
      </w:r>
      <w:r w:rsidR="001A3163" w:rsidRPr="000A37F9">
        <w:t xml:space="preserve"> see ISWMM Section 3.01</w:t>
      </w:r>
      <w:r w:rsidRPr="000A37F9">
        <w:t>-5 and 3.01-6.</w:t>
      </w:r>
      <w:r w:rsidR="00AA1779" w:rsidRPr="000A37F9">
        <w:t xml:space="preserve"> </w:t>
      </w:r>
    </w:p>
    <w:p w14:paraId="46A42F06" w14:textId="77777777" w:rsidR="005F1CC1" w:rsidRDefault="005F1CC1" w:rsidP="005F1CC1"/>
    <w:p w14:paraId="3B2AD98E" w14:textId="5310CD63" w:rsidR="00DF4F78" w:rsidRPr="000A37F9" w:rsidRDefault="00AA1779" w:rsidP="005F1CC1">
      <w:r w:rsidRPr="000A37F9">
        <w:t>When reviewing off-site agricultural areas to determine flows allowed to “pass</w:t>
      </w:r>
      <w:r w:rsidR="00111455" w:rsidRPr="000A37F9">
        <w:t xml:space="preserve"> </w:t>
      </w:r>
      <w:r w:rsidRPr="000A37F9">
        <w:t>through” on-site detention areas, care must be given to not over-estimate CN to allow a larger release rate from the detention facility.</w:t>
      </w:r>
      <w:r w:rsidR="00DC0051" w:rsidRPr="000A37F9">
        <w:t xml:space="preserve"> </w:t>
      </w:r>
      <w:r w:rsidRPr="000A37F9">
        <w:t xml:space="preserve">It is also important </w:t>
      </w:r>
      <w:r w:rsidR="00111455" w:rsidRPr="000A37F9">
        <w:t xml:space="preserve">to </w:t>
      </w:r>
      <w:r w:rsidRPr="000A37F9">
        <w:t>not underestimate CN while designing for proper conveyance of said flows</w:t>
      </w:r>
      <w:r w:rsidR="00111455" w:rsidRPr="000A37F9">
        <w:t>,</w:t>
      </w:r>
      <w:r w:rsidRPr="000A37F9">
        <w:t xml:space="preserve"> either through or around the site work area.</w:t>
      </w:r>
      <w:r w:rsidR="00DC0051" w:rsidRPr="000A37F9">
        <w:t xml:space="preserve"> </w:t>
      </w:r>
    </w:p>
    <w:p w14:paraId="707436EE" w14:textId="7E82266F" w:rsidR="00DF4F78" w:rsidRDefault="00DF4F78" w:rsidP="005F1CC1"/>
    <w:p w14:paraId="62096B0E" w14:textId="1F54DB38" w:rsidR="005F1CC1" w:rsidRPr="000A37F9" w:rsidRDefault="005F1CC1" w:rsidP="005F1CC1">
      <w:r w:rsidRPr="00803B16">
        <w:rPr>
          <w:rFonts w:cs="Calibri"/>
          <w:b/>
          <w:sz w:val="20"/>
        </w:rPr>
        <w:t>See Water Quality BMP Design Information for additional information on modeling water quality BMPs.</w:t>
      </w:r>
    </w:p>
    <w:p w14:paraId="785C3CF1" w14:textId="77777777" w:rsidR="00F01E15" w:rsidRDefault="00F01E15" w:rsidP="005F1CC1"/>
    <w:bookmarkEnd w:id="31"/>
    <w:bookmarkEnd w:id="32"/>
    <w:p w14:paraId="059AEBB5" w14:textId="0B291B0E" w:rsidR="00F01E15" w:rsidRPr="005F1CC1" w:rsidRDefault="00DC5EB6" w:rsidP="002A4E0B">
      <w:pPr>
        <w:pStyle w:val="ListParagraph"/>
        <w:numPr>
          <w:ilvl w:val="0"/>
          <w:numId w:val="26"/>
        </w:numPr>
        <w:rPr>
          <w:b/>
          <w:i/>
        </w:rPr>
      </w:pPr>
      <w:r w:rsidRPr="005F1CC1">
        <w:rPr>
          <w:b/>
        </w:rPr>
        <w:t>Urbanized Areas.</w:t>
      </w:r>
      <w:r w:rsidR="00DC0051" w:rsidRPr="005F1CC1">
        <w:rPr>
          <w:b/>
        </w:rPr>
        <w:t xml:space="preserve"> </w:t>
      </w:r>
      <w:r w:rsidR="00DF4F78" w:rsidRPr="000A37F9">
        <w:t>Use these values for storm events of a 1-year recurrence or greater.</w:t>
      </w:r>
    </w:p>
    <w:p w14:paraId="6D8BF7C7" w14:textId="77777777" w:rsidR="005F1CC1" w:rsidRDefault="005F1CC1" w:rsidP="005F1CC1"/>
    <w:p w14:paraId="22FA1434" w14:textId="25F2C568" w:rsidR="00E74F21" w:rsidRPr="005F1CC1" w:rsidRDefault="00E74F21" w:rsidP="005F1CC1">
      <w:pPr>
        <w:rPr>
          <w:b/>
          <w:sz w:val="20"/>
        </w:rPr>
      </w:pPr>
      <w:r w:rsidRPr="005F1CC1">
        <w:rPr>
          <w:b/>
          <w:sz w:val="20"/>
        </w:rPr>
        <w:t xml:space="preserve">For developed areas where grading or soil compaction has occurred or is planned, consider open space in such areas as being in </w:t>
      </w:r>
      <w:r w:rsidRPr="005F1CC1">
        <w:rPr>
          <w:b/>
          <w:sz w:val="20"/>
          <w:u w:val="single"/>
        </w:rPr>
        <w:t>poor</w:t>
      </w:r>
      <w:r w:rsidRPr="005F1CC1">
        <w:rPr>
          <w:b/>
          <w:sz w:val="20"/>
        </w:rPr>
        <w:t xml:space="preserve"> condition unless methods of S</w:t>
      </w:r>
      <w:r w:rsidR="00111455" w:rsidRPr="005F1CC1">
        <w:rPr>
          <w:b/>
          <w:sz w:val="20"/>
        </w:rPr>
        <w:t>QR</w:t>
      </w:r>
      <w:r w:rsidRPr="005F1CC1">
        <w:rPr>
          <w:b/>
          <w:sz w:val="20"/>
        </w:rPr>
        <w:t xml:space="preserve"> have been specified and </w:t>
      </w:r>
      <w:r w:rsidR="00111455" w:rsidRPr="005F1CC1">
        <w:rPr>
          <w:b/>
          <w:sz w:val="20"/>
        </w:rPr>
        <w:t>are</w:t>
      </w:r>
      <w:r w:rsidRPr="005F1CC1">
        <w:rPr>
          <w:b/>
          <w:sz w:val="20"/>
        </w:rPr>
        <w:t xml:space="preserve"> to be field</w:t>
      </w:r>
      <w:r w:rsidR="00111455" w:rsidRPr="005F1CC1">
        <w:rPr>
          <w:b/>
          <w:sz w:val="20"/>
        </w:rPr>
        <w:t>-</w:t>
      </w:r>
      <w:r w:rsidRPr="005F1CC1">
        <w:rPr>
          <w:b/>
          <w:sz w:val="20"/>
        </w:rPr>
        <w:t>verified after construction (or w</w:t>
      </w:r>
      <w:r w:rsidR="00605EC0" w:rsidRPr="005F1CC1">
        <w:rPr>
          <w:b/>
          <w:sz w:val="20"/>
        </w:rPr>
        <w:t>ere</w:t>
      </w:r>
      <w:r w:rsidRPr="005F1CC1">
        <w:rPr>
          <w:b/>
          <w:sz w:val="20"/>
        </w:rPr>
        <w:t xml:space="preserve"> verified for past development).</w:t>
      </w:r>
      <w:r w:rsidR="00DC0051" w:rsidRPr="005F1CC1">
        <w:rPr>
          <w:b/>
          <w:sz w:val="20"/>
        </w:rPr>
        <w:t xml:space="preserve"> </w:t>
      </w:r>
      <w:r w:rsidR="00565406" w:rsidRPr="005F1CC1">
        <w:rPr>
          <w:b/>
          <w:sz w:val="20"/>
        </w:rPr>
        <w:t xml:space="preserve">Calculate CN by weighted average based on </w:t>
      </w:r>
      <w:r w:rsidR="00111455" w:rsidRPr="005F1CC1">
        <w:rPr>
          <w:b/>
          <w:sz w:val="20"/>
        </w:rPr>
        <w:t xml:space="preserve">percent </w:t>
      </w:r>
      <w:r w:rsidR="00565406" w:rsidRPr="005F1CC1">
        <w:rPr>
          <w:b/>
          <w:sz w:val="20"/>
        </w:rPr>
        <w:t xml:space="preserve">impervious area using “Open Space in </w:t>
      </w:r>
      <w:r w:rsidR="00565406" w:rsidRPr="005F1CC1">
        <w:rPr>
          <w:b/>
          <w:sz w:val="20"/>
          <w:u w:val="single"/>
        </w:rPr>
        <w:t>poor</w:t>
      </w:r>
      <w:r w:rsidR="00565406" w:rsidRPr="005F1CC1">
        <w:rPr>
          <w:b/>
          <w:sz w:val="20"/>
        </w:rPr>
        <w:t xml:space="preserve"> condition” for open spaces and “Paved parking lots, roofs and driveways” (CN=98) for </w:t>
      </w:r>
      <w:r w:rsidR="00111455" w:rsidRPr="005F1CC1">
        <w:rPr>
          <w:b/>
          <w:sz w:val="20"/>
        </w:rPr>
        <w:t>hard-surface areas</w:t>
      </w:r>
      <w:r w:rsidR="00565406" w:rsidRPr="005F1CC1">
        <w:rPr>
          <w:b/>
          <w:sz w:val="20"/>
        </w:rPr>
        <w:t>.</w:t>
      </w:r>
      <w:r w:rsidR="00DC0051" w:rsidRPr="005F1CC1">
        <w:rPr>
          <w:b/>
          <w:sz w:val="20"/>
        </w:rPr>
        <w:t xml:space="preserve"> </w:t>
      </w:r>
      <w:r w:rsidR="00565406" w:rsidRPr="005F1CC1">
        <w:rPr>
          <w:b/>
          <w:sz w:val="20"/>
        </w:rPr>
        <w:t>(See chart below</w:t>
      </w:r>
      <w:r w:rsidR="00111455" w:rsidRPr="005F1CC1">
        <w:rPr>
          <w:b/>
          <w:sz w:val="20"/>
        </w:rPr>
        <w:t>.</w:t>
      </w:r>
      <w:r w:rsidR="00565406" w:rsidRPr="005F1CC1">
        <w:rPr>
          <w:b/>
          <w:sz w:val="20"/>
        </w:rPr>
        <w:t>)</w:t>
      </w:r>
    </w:p>
    <w:p w14:paraId="45D61FF5" w14:textId="77777777" w:rsidR="005F1CC1" w:rsidRPr="00803B16" w:rsidRDefault="005F1CC1" w:rsidP="005F1CC1">
      <w:pPr>
        <w:ind w:left="1080" w:right="900" w:hanging="180"/>
        <w:jc w:val="center"/>
        <w:rPr>
          <w:rFonts w:cs="Calibri"/>
          <w:b/>
          <w:sz w:val="20"/>
          <w:szCs w:val="20"/>
        </w:rPr>
      </w:pPr>
      <w:r w:rsidRPr="00803B16">
        <w:rPr>
          <w:rFonts w:cs="Calibri"/>
          <w:b/>
          <w:sz w:val="20"/>
          <w:szCs w:val="20"/>
        </w:rPr>
        <w:lastRenderedPageBreak/>
        <w:t>Weighed Curve Numbers by Percent Impervious Area for Urbanized Areas</w:t>
      </w:r>
      <w:r>
        <w:rPr>
          <w:rFonts w:cs="Calibri"/>
          <w:b/>
          <w:sz w:val="20"/>
          <w:szCs w:val="20"/>
        </w:rPr>
        <w:br/>
      </w:r>
      <w:r w:rsidRPr="00803B16">
        <w:rPr>
          <w:rFonts w:cs="Calibri"/>
          <w:b/>
          <w:sz w:val="20"/>
          <w:szCs w:val="20"/>
        </w:rPr>
        <w:t xml:space="preserve">For Areas </w:t>
      </w:r>
      <w:r w:rsidRPr="00803B16">
        <w:rPr>
          <w:rFonts w:cs="Calibri"/>
          <w:b/>
          <w:sz w:val="20"/>
          <w:szCs w:val="20"/>
          <w:u w:val="single"/>
        </w:rPr>
        <w:t xml:space="preserve">WITHOUT </w:t>
      </w:r>
      <w:r w:rsidRPr="00803B16">
        <w:rPr>
          <w:rFonts w:cs="Calibri"/>
          <w:b/>
          <w:sz w:val="20"/>
          <w:szCs w:val="20"/>
        </w:rPr>
        <w:t>SQR or Soils in Poor 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45"/>
        <w:gridCol w:w="1440"/>
        <w:gridCol w:w="1440"/>
        <w:gridCol w:w="1440"/>
        <w:gridCol w:w="1440"/>
      </w:tblGrid>
      <w:tr w:rsidR="005F1CC1" w:rsidRPr="00803B16" w14:paraId="030990A2" w14:textId="77777777" w:rsidTr="00CD22C8">
        <w:trPr>
          <w:trHeight w:val="101"/>
          <w:tblHeader/>
          <w:jc w:val="center"/>
        </w:trPr>
        <w:tc>
          <w:tcPr>
            <w:tcW w:w="2345" w:type="dxa"/>
            <w:tcBorders>
              <w:bottom w:val="single" w:sz="4" w:space="0" w:color="auto"/>
            </w:tcBorders>
            <w:shd w:val="clear" w:color="auto" w:fill="DEEAF6" w:themeFill="accent1" w:themeFillTint="33"/>
            <w:vAlign w:val="center"/>
          </w:tcPr>
          <w:p w14:paraId="4294E022" w14:textId="77777777" w:rsidR="005F1CC1" w:rsidRPr="00803B16" w:rsidRDefault="005F1CC1" w:rsidP="00CD22C8">
            <w:pPr>
              <w:jc w:val="center"/>
              <w:rPr>
                <w:rFonts w:cs="Calibri"/>
                <w:b/>
                <w:sz w:val="20"/>
                <w:szCs w:val="20"/>
              </w:rPr>
            </w:pPr>
            <w:r w:rsidRPr="00803B16">
              <w:rPr>
                <w:rFonts w:cs="Calibri"/>
                <w:b/>
                <w:sz w:val="20"/>
                <w:szCs w:val="20"/>
              </w:rPr>
              <w:t>Percent Impervious Area</w:t>
            </w:r>
          </w:p>
        </w:tc>
        <w:tc>
          <w:tcPr>
            <w:tcW w:w="1440" w:type="dxa"/>
            <w:tcBorders>
              <w:bottom w:val="single" w:sz="4" w:space="0" w:color="auto"/>
            </w:tcBorders>
            <w:shd w:val="clear" w:color="auto" w:fill="DEEAF6" w:themeFill="accent1" w:themeFillTint="33"/>
            <w:vAlign w:val="center"/>
          </w:tcPr>
          <w:p w14:paraId="646741EE" w14:textId="77777777" w:rsidR="005F1CC1" w:rsidRPr="00803B16" w:rsidRDefault="005F1CC1" w:rsidP="00CD22C8">
            <w:pPr>
              <w:jc w:val="center"/>
              <w:rPr>
                <w:rFonts w:cs="Calibri"/>
                <w:b/>
                <w:sz w:val="20"/>
                <w:szCs w:val="20"/>
              </w:rPr>
            </w:pPr>
            <w:r w:rsidRPr="00803B16">
              <w:rPr>
                <w:rFonts w:cs="Calibri"/>
                <w:b/>
                <w:sz w:val="20"/>
                <w:szCs w:val="20"/>
              </w:rPr>
              <w:t>Soil Group A</w:t>
            </w:r>
          </w:p>
        </w:tc>
        <w:tc>
          <w:tcPr>
            <w:tcW w:w="1440" w:type="dxa"/>
            <w:tcBorders>
              <w:bottom w:val="single" w:sz="4" w:space="0" w:color="auto"/>
            </w:tcBorders>
            <w:shd w:val="clear" w:color="auto" w:fill="DEEAF6" w:themeFill="accent1" w:themeFillTint="33"/>
            <w:vAlign w:val="center"/>
          </w:tcPr>
          <w:p w14:paraId="68592F89" w14:textId="77777777" w:rsidR="005F1CC1" w:rsidRPr="00803B16" w:rsidRDefault="005F1CC1" w:rsidP="00CD22C8">
            <w:pPr>
              <w:jc w:val="center"/>
              <w:rPr>
                <w:rFonts w:cs="Calibri"/>
                <w:b/>
                <w:sz w:val="20"/>
                <w:szCs w:val="20"/>
              </w:rPr>
            </w:pPr>
            <w:r w:rsidRPr="00803B16">
              <w:rPr>
                <w:rFonts w:cs="Calibri"/>
                <w:b/>
                <w:sz w:val="20"/>
                <w:szCs w:val="20"/>
              </w:rPr>
              <w:t>Soil Group B</w:t>
            </w:r>
          </w:p>
        </w:tc>
        <w:tc>
          <w:tcPr>
            <w:tcW w:w="1440" w:type="dxa"/>
            <w:tcBorders>
              <w:bottom w:val="single" w:sz="4" w:space="0" w:color="auto"/>
            </w:tcBorders>
            <w:shd w:val="clear" w:color="auto" w:fill="DEEAF6" w:themeFill="accent1" w:themeFillTint="33"/>
            <w:vAlign w:val="center"/>
          </w:tcPr>
          <w:p w14:paraId="40818013" w14:textId="77777777" w:rsidR="005F1CC1" w:rsidRPr="00803B16" w:rsidRDefault="005F1CC1" w:rsidP="00CD22C8">
            <w:pPr>
              <w:jc w:val="center"/>
              <w:rPr>
                <w:rFonts w:cs="Calibri"/>
                <w:b/>
                <w:sz w:val="20"/>
                <w:szCs w:val="20"/>
              </w:rPr>
            </w:pPr>
            <w:r w:rsidRPr="00803B16">
              <w:rPr>
                <w:rFonts w:cs="Calibri"/>
                <w:b/>
                <w:sz w:val="20"/>
                <w:szCs w:val="20"/>
              </w:rPr>
              <w:t>Soil Group C</w:t>
            </w:r>
          </w:p>
        </w:tc>
        <w:tc>
          <w:tcPr>
            <w:tcW w:w="1440" w:type="dxa"/>
            <w:tcBorders>
              <w:bottom w:val="single" w:sz="4" w:space="0" w:color="auto"/>
            </w:tcBorders>
            <w:shd w:val="clear" w:color="auto" w:fill="DEEAF6" w:themeFill="accent1" w:themeFillTint="33"/>
            <w:vAlign w:val="center"/>
          </w:tcPr>
          <w:p w14:paraId="431B228F" w14:textId="77777777" w:rsidR="005F1CC1" w:rsidRPr="00803B16" w:rsidRDefault="005F1CC1" w:rsidP="00CD22C8">
            <w:pPr>
              <w:jc w:val="center"/>
              <w:rPr>
                <w:rFonts w:cs="Calibri"/>
                <w:b/>
                <w:sz w:val="20"/>
                <w:szCs w:val="20"/>
              </w:rPr>
            </w:pPr>
            <w:r w:rsidRPr="00803B16">
              <w:rPr>
                <w:rFonts w:cs="Calibri"/>
                <w:b/>
                <w:sz w:val="20"/>
                <w:szCs w:val="20"/>
              </w:rPr>
              <w:t>Soil Group D</w:t>
            </w:r>
          </w:p>
        </w:tc>
      </w:tr>
      <w:tr w:rsidR="005F1CC1" w:rsidRPr="00803B16" w14:paraId="2C1E3FDA" w14:textId="77777777" w:rsidTr="00CD22C8">
        <w:trPr>
          <w:trHeight w:val="101"/>
          <w:jc w:val="center"/>
        </w:trPr>
        <w:tc>
          <w:tcPr>
            <w:tcW w:w="2345" w:type="dxa"/>
            <w:shd w:val="clear" w:color="auto" w:fill="auto"/>
            <w:vAlign w:val="center"/>
          </w:tcPr>
          <w:p w14:paraId="20FE51AC" w14:textId="77777777" w:rsidR="005F1CC1" w:rsidRPr="00803B16" w:rsidRDefault="005F1CC1" w:rsidP="00CD22C8">
            <w:pPr>
              <w:jc w:val="center"/>
              <w:rPr>
                <w:rFonts w:cs="Calibri"/>
                <w:sz w:val="20"/>
                <w:szCs w:val="20"/>
              </w:rPr>
            </w:pPr>
            <w:r w:rsidRPr="00803B16">
              <w:rPr>
                <w:rFonts w:cs="Calibri"/>
                <w:sz w:val="20"/>
                <w:szCs w:val="20"/>
              </w:rPr>
              <w:t>0%</w:t>
            </w:r>
          </w:p>
        </w:tc>
        <w:tc>
          <w:tcPr>
            <w:tcW w:w="1440" w:type="dxa"/>
            <w:shd w:val="clear" w:color="auto" w:fill="auto"/>
            <w:vAlign w:val="center"/>
          </w:tcPr>
          <w:p w14:paraId="578FFD84" w14:textId="77777777" w:rsidR="005F1CC1" w:rsidRPr="00803B16" w:rsidRDefault="005F1CC1" w:rsidP="00CD22C8">
            <w:pPr>
              <w:jc w:val="center"/>
              <w:rPr>
                <w:rFonts w:cs="Calibri"/>
                <w:sz w:val="20"/>
                <w:szCs w:val="20"/>
              </w:rPr>
            </w:pPr>
            <w:r w:rsidRPr="00803B16">
              <w:rPr>
                <w:rFonts w:cs="Calibri"/>
                <w:sz w:val="20"/>
                <w:szCs w:val="20"/>
              </w:rPr>
              <w:t>68</w:t>
            </w:r>
          </w:p>
        </w:tc>
        <w:tc>
          <w:tcPr>
            <w:tcW w:w="1440" w:type="dxa"/>
            <w:shd w:val="clear" w:color="auto" w:fill="auto"/>
            <w:vAlign w:val="center"/>
          </w:tcPr>
          <w:p w14:paraId="49FD8D1D" w14:textId="77777777" w:rsidR="005F1CC1" w:rsidRPr="00803B16" w:rsidRDefault="005F1CC1" w:rsidP="00CD22C8">
            <w:pPr>
              <w:jc w:val="center"/>
              <w:rPr>
                <w:rFonts w:cs="Calibri"/>
                <w:sz w:val="20"/>
                <w:szCs w:val="20"/>
              </w:rPr>
            </w:pPr>
            <w:r w:rsidRPr="00803B16">
              <w:rPr>
                <w:rFonts w:cs="Calibri"/>
                <w:sz w:val="20"/>
                <w:szCs w:val="20"/>
              </w:rPr>
              <w:t>79</w:t>
            </w:r>
          </w:p>
        </w:tc>
        <w:tc>
          <w:tcPr>
            <w:tcW w:w="1440" w:type="dxa"/>
            <w:shd w:val="clear" w:color="auto" w:fill="auto"/>
            <w:vAlign w:val="center"/>
          </w:tcPr>
          <w:p w14:paraId="1F1B7B69" w14:textId="77777777" w:rsidR="005F1CC1" w:rsidRPr="00803B16" w:rsidRDefault="005F1CC1" w:rsidP="00CD22C8">
            <w:pPr>
              <w:jc w:val="center"/>
              <w:rPr>
                <w:rFonts w:cs="Calibri"/>
                <w:sz w:val="20"/>
                <w:szCs w:val="20"/>
              </w:rPr>
            </w:pPr>
            <w:r w:rsidRPr="00803B16">
              <w:rPr>
                <w:rFonts w:cs="Calibri"/>
                <w:sz w:val="20"/>
                <w:szCs w:val="20"/>
              </w:rPr>
              <w:t>86</w:t>
            </w:r>
          </w:p>
        </w:tc>
        <w:tc>
          <w:tcPr>
            <w:tcW w:w="1440" w:type="dxa"/>
            <w:shd w:val="clear" w:color="auto" w:fill="auto"/>
            <w:vAlign w:val="center"/>
          </w:tcPr>
          <w:p w14:paraId="7C5A37DE" w14:textId="77777777" w:rsidR="005F1CC1" w:rsidRPr="00803B16" w:rsidRDefault="005F1CC1" w:rsidP="00CD22C8">
            <w:pPr>
              <w:jc w:val="center"/>
              <w:rPr>
                <w:rFonts w:cs="Calibri"/>
                <w:sz w:val="20"/>
                <w:szCs w:val="20"/>
              </w:rPr>
            </w:pPr>
            <w:r w:rsidRPr="00803B16">
              <w:rPr>
                <w:rFonts w:cs="Calibri"/>
                <w:sz w:val="20"/>
                <w:szCs w:val="20"/>
              </w:rPr>
              <w:t>89</w:t>
            </w:r>
          </w:p>
        </w:tc>
      </w:tr>
      <w:tr w:rsidR="005F1CC1" w:rsidRPr="00803B16" w14:paraId="3B50A771" w14:textId="77777777" w:rsidTr="00CD22C8">
        <w:trPr>
          <w:trHeight w:val="101"/>
          <w:jc w:val="center"/>
        </w:trPr>
        <w:tc>
          <w:tcPr>
            <w:tcW w:w="2345" w:type="dxa"/>
            <w:shd w:val="clear" w:color="auto" w:fill="auto"/>
            <w:vAlign w:val="center"/>
          </w:tcPr>
          <w:p w14:paraId="1F845FF2" w14:textId="77777777" w:rsidR="005F1CC1" w:rsidRPr="00803B16" w:rsidRDefault="005F1CC1" w:rsidP="00CD22C8">
            <w:pPr>
              <w:jc w:val="center"/>
              <w:rPr>
                <w:rFonts w:cs="Calibri"/>
                <w:sz w:val="20"/>
                <w:szCs w:val="20"/>
              </w:rPr>
            </w:pPr>
            <w:r w:rsidRPr="00803B16">
              <w:rPr>
                <w:rFonts w:cs="Calibri"/>
                <w:sz w:val="20"/>
                <w:szCs w:val="20"/>
              </w:rPr>
              <w:t>10%</w:t>
            </w:r>
          </w:p>
        </w:tc>
        <w:tc>
          <w:tcPr>
            <w:tcW w:w="1440" w:type="dxa"/>
            <w:shd w:val="clear" w:color="auto" w:fill="auto"/>
            <w:vAlign w:val="center"/>
          </w:tcPr>
          <w:p w14:paraId="346180E9" w14:textId="77777777" w:rsidR="005F1CC1" w:rsidRPr="00803B16" w:rsidRDefault="005F1CC1" w:rsidP="00CD22C8">
            <w:pPr>
              <w:jc w:val="center"/>
              <w:rPr>
                <w:rFonts w:cs="Calibri"/>
                <w:sz w:val="20"/>
                <w:szCs w:val="20"/>
              </w:rPr>
            </w:pPr>
            <w:r w:rsidRPr="00803B16">
              <w:rPr>
                <w:rFonts w:cs="Calibri"/>
                <w:sz w:val="20"/>
                <w:szCs w:val="20"/>
              </w:rPr>
              <w:t>71</w:t>
            </w:r>
          </w:p>
        </w:tc>
        <w:tc>
          <w:tcPr>
            <w:tcW w:w="1440" w:type="dxa"/>
            <w:shd w:val="clear" w:color="auto" w:fill="auto"/>
            <w:vAlign w:val="center"/>
          </w:tcPr>
          <w:p w14:paraId="1B9B34C0" w14:textId="77777777" w:rsidR="005F1CC1" w:rsidRPr="00803B16" w:rsidRDefault="005F1CC1" w:rsidP="00CD22C8">
            <w:pPr>
              <w:jc w:val="center"/>
              <w:rPr>
                <w:rFonts w:cs="Calibri"/>
                <w:sz w:val="20"/>
                <w:szCs w:val="20"/>
              </w:rPr>
            </w:pPr>
            <w:r w:rsidRPr="00803B16">
              <w:rPr>
                <w:rFonts w:cs="Calibri"/>
                <w:sz w:val="20"/>
                <w:szCs w:val="20"/>
              </w:rPr>
              <w:t>81</w:t>
            </w:r>
          </w:p>
        </w:tc>
        <w:tc>
          <w:tcPr>
            <w:tcW w:w="1440" w:type="dxa"/>
            <w:shd w:val="clear" w:color="auto" w:fill="auto"/>
            <w:vAlign w:val="center"/>
          </w:tcPr>
          <w:p w14:paraId="2C4375E1" w14:textId="77777777" w:rsidR="005F1CC1" w:rsidRPr="00803B16" w:rsidRDefault="005F1CC1" w:rsidP="00CD22C8">
            <w:pPr>
              <w:jc w:val="center"/>
              <w:rPr>
                <w:rFonts w:cs="Calibri"/>
                <w:sz w:val="20"/>
                <w:szCs w:val="20"/>
              </w:rPr>
            </w:pPr>
            <w:r w:rsidRPr="00803B16">
              <w:rPr>
                <w:rFonts w:cs="Calibri"/>
                <w:sz w:val="20"/>
                <w:szCs w:val="20"/>
              </w:rPr>
              <w:t>87</w:t>
            </w:r>
          </w:p>
        </w:tc>
        <w:tc>
          <w:tcPr>
            <w:tcW w:w="1440" w:type="dxa"/>
            <w:shd w:val="clear" w:color="auto" w:fill="auto"/>
            <w:vAlign w:val="center"/>
          </w:tcPr>
          <w:p w14:paraId="330E0132" w14:textId="77777777" w:rsidR="005F1CC1" w:rsidRPr="00803B16" w:rsidRDefault="005F1CC1" w:rsidP="00CD22C8">
            <w:pPr>
              <w:jc w:val="center"/>
              <w:rPr>
                <w:rFonts w:cs="Calibri"/>
                <w:sz w:val="20"/>
                <w:szCs w:val="20"/>
              </w:rPr>
            </w:pPr>
            <w:r w:rsidRPr="00803B16">
              <w:rPr>
                <w:rFonts w:cs="Calibri"/>
                <w:sz w:val="20"/>
                <w:szCs w:val="20"/>
              </w:rPr>
              <w:t>90</w:t>
            </w:r>
          </w:p>
        </w:tc>
      </w:tr>
      <w:tr w:rsidR="005F1CC1" w:rsidRPr="00803B16" w14:paraId="59A46920" w14:textId="77777777" w:rsidTr="00CD22C8">
        <w:trPr>
          <w:trHeight w:val="101"/>
          <w:jc w:val="center"/>
        </w:trPr>
        <w:tc>
          <w:tcPr>
            <w:tcW w:w="2345" w:type="dxa"/>
            <w:shd w:val="clear" w:color="auto" w:fill="auto"/>
            <w:vAlign w:val="center"/>
          </w:tcPr>
          <w:p w14:paraId="20347072" w14:textId="77777777" w:rsidR="005F1CC1" w:rsidRPr="00803B16" w:rsidRDefault="005F1CC1" w:rsidP="00CD22C8">
            <w:pPr>
              <w:jc w:val="center"/>
              <w:rPr>
                <w:rFonts w:cs="Calibri"/>
                <w:sz w:val="20"/>
                <w:szCs w:val="20"/>
              </w:rPr>
            </w:pPr>
            <w:r w:rsidRPr="00803B16">
              <w:rPr>
                <w:rFonts w:cs="Calibri"/>
                <w:sz w:val="20"/>
                <w:szCs w:val="20"/>
              </w:rPr>
              <w:t>20%</w:t>
            </w:r>
          </w:p>
        </w:tc>
        <w:tc>
          <w:tcPr>
            <w:tcW w:w="1440" w:type="dxa"/>
            <w:shd w:val="clear" w:color="auto" w:fill="auto"/>
            <w:vAlign w:val="center"/>
          </w:tcPr>
          <w:p w14:paraId="16CA8974" w14:textId="77777777" w:rsidR="005F1CC1" w:rsidRPr="00803B16" w:rsidRDefault="005F1CC1" w:rsidP="00CD22C8">
            <w:pPr>
              <w:jc w:val="center"/>
              <w:rPr>
                <w:rFonts w:cs="Calibri"/>
                <w:sz w:val="20"/>
                <w:szCs w:val="20"/>
              </w:rPr>
            </w:pPr>
            <w:r w:rsidRPr="00803B16">
              <w:rPr>
                <w:rFonts w:cs="Calibri"/>
                <w:sz w:val="20"/>
                <w:szCs w:val="20"/>
              </w:rPr>
              <w:t>74</w:t>
            </w:r>
          </w:p>
        </w:tc>
        <w:tc>
          <w:tcPr>
            <w:tcW w:w="1440" w:type="dxa"/>
            <w:shd w:val="clear" w:color="auto" w:fill="auto"/>
            <w:vAlign w:val="center"/>
          </w:tcPr>
          <w:p w14:paraId="7307D7EB" w14:textId="77777777" w:rsidR="005F1CC1" w:rsidRPr="00803B16" w:rsidRDefault="005F1CC1" w:rsidP="00CD22C8">
            <w:pPr>
              <w:jc w:val="center"/>
              <w:rPr>
                <w:rFonts w:cs="Calibri"/>
                <w:sz w:val="20"/>
                <w:szCs w:val="20"/>
              </w:rPr>
            </w:pPr>
            <w:r w:rsidRPr="00803B16">
              <w:rPr>
                <w:rFonts w:cs="Calibri"/>
                <w:sz w:val="20"/>
                <w:szCs w:val="20"/>
              </w:rPr>
              <w:t>83</w:t>
            </w:r>
          </w:p>
        </w:tc>
        <w:tc>
          <w:tcPr>
            <w:tcW w:w="1440" w:type="dxa"/>
            <w:shd w:val="clear" w:color="auto" w:fill="auto"/>
            <w:vAlign w:val="center"/>
          </w:tcPr>
          <w:p w14:paraId="0EF335BB" w14:textId="77777777" w:rsidR="005F1CC1" w:rsidRPr="00803B16" w:rsidRDefault="005F1CC1" w:rsidP="00CD22C8">
            <w:pPr>
              <w:jc w:val="center"/>
              <w:rPr>
                <w:rFonts w:cs="Calibri"/>
                <w:sz w:val="20"/>
                <w:szCs w:val="20"/>
              </w:rPr>
            </w:pPr>
            <w:r w:rsidRPr="00803B16">
              <w:rPr>
                <w:rFonts w:cs="Calibri"/>
                <w:sz w:val="20"/>
                <w:szCs w:val="20"/>
              </w:rPr>
              <w:t>88</w:t>
            </w:r>
          </w:p>
        </w:tc>
        <w:tc>
          <w:tcPr>
            <w:tcW w:w="1440" w:type="dxa"/>
            <w:shd w:val="clear" w:color="auto" w:fill="auto"/>
            <w:vAlign w:val="center"/>
          </w:tcPr>
          <w:p w14:paraId="2360F504" w14:textId="77777777" w:rsidR="005F1CC1" w:rsidRPr="00803B16" w:rsidRDefault="005F1CC1" w:rsidP="00CD22C8">
            <w:pPr>
              <w:jc w:val="center"/>
              <w:rPr>
                <w:rFonts w:cs="Calibri"/>
                <w:sz w:val="20"/>
                <w:szCs w:val="20"/>
              </w:rPr>
            </w:pPr>
            <w:r w:rsidRPr="00803B16">
              <w:rPr>
                <w:rFonts w:cs="Calibri"/>
                <w:sz w:val="20"/>
                <w:szCs w:val="20"/>
              </w:rPr>
              <w:t>91</w:t>
            </w:r>
          </w:p>
        </w:tc>
      </w:tr>
      <w:tr w:rsidR="005F1CC1" w:rsidRPr="00803B16" w14:paraId="17427C8F" w14:textId="77777777" w:rsidTr="00CD22C8">
        <w:trPr>
          <w:trHeight w:val="101"/>
          <w:jc w:val="center"/>
        </w:trPr>
        <w:tc>
          <w:tcPr>
            <w:tcW w:w="2345" w:type="dxa"/>
            <w:shd w:val="clear" w:color="auto" w:fill="auto"/>
            <w:vAlign w:val="center"/>
          </w:tcPr>
          <w:p w14:paraId="1361E631" w14:textId="77777777" w:rsidR="005F1CC1" w:rsidRPr="00803B16" w:rsidRDefault="005F1CC1" w:rsidP="00CD22C8">
            <w:pPr>
              <w:jc w:val="center"/>
              <w:rPr>
                <w:rFonts w:cs="Calibri"/>
                <w:sz w:val="20"/>
                <w:szCs w:val="20"/>
              </w:rPr>
            </w:pPr>
            <w:r w:rsidRPr="00803B16">
              <w:rPr>
                <w:rFonts w:cs="Calibri"/>
                <w:sz w:val="20"/>
                <w:szCs w:val="20"/>
              </w:rPr>
              <w:t>30%</w:t>
            </w:r>
          </w:p>
        </w:tc>
        <w:tc>
          <w:tcPr>
            <w:tcW w:w="1440" w:type="dxa"/>
            <w:shd w:val="clear" w:color="auto" w:fill="auto"/>
            <w:vAlign w:val="center"/>
          </w:tcPr>
          <w:p w14:paraId="2DC8990E" w14:textId="77777777" w:rsidR="005F1CC1" w:rsidRPr="00803B16" w:rsidRDefault="005F1CC1" w:rsidP="00CD22C8">
            <w:pPr>
              <w:jc w:val="center"/>
              <w:rPr>
                <w:rFonts w:cs="Calibri"/>
                <w:sz w:val="20"/>
                <w:szCs w:val="20"/>
              </w:rPr>
            </w:pPr>
            <w:r w:rsidRPr="00803B16">
              <w:rPr>
                <w:rFonts w:cs="Calibri"/>
                <w:sz w:val="20"/>
                <w:szCs w:val="20"/>
              </w:rPr>
              <w:t>77</w:t>
            </w:r>
          </w:p>
        </w:tc>
        <w:tc>
          <w:tcPr>
            <w:tcW w:w="1440" w:type="dxa"/>
            <w:shd w:val="clear" w:color="auto" w:fill="auto"/>
            <w:vAlign w:val="center"/>
          </w:tcPr>
          <w:p w14:paraId="03A46ADB" w14:textId="77777777" w:rsidR="005F1CC1" w:rsidRPr="00803B16" w:rsidRDefault="005F1CC1" w:rsidP="00CD22C8">
            <w:pPr>
              <w:jc w:val="center"/>
              <w:rPr>
                <w:rFonts w:cs="Calibri"/>
                <w:sz w:val="20"/>
                <w:szCs w:val="20"/>
              </w:rPr>
            </w:pPr>
            <w:r w:rsidRPr="00803B16">
              <w:rPr>
                <w:rFonts w:cs="Calibri"/>
                <w:sz w:val="20"/>
                <w:szCs w:val="20"/>
              </w:rPr>
              <w:t>85</w:t>
            </w:r>
          </w:p>
        </w:tc>
        <w:tc>
          <w:tcPr>
            <w:tcW w:w="1440" w:type="dxa"/>
            <w:shd w:val="clear" w:color="auto" w:fill="auto"/>
            <w:vAlign w:val="center"/>
          </w:tcPr>
          <w:p w14:paraId="55A412F2" w14:textId="77777777" w:rsidR="005F1CC1" w:rsidRPr="00803B16" w:rsidRDefault="005F1CC1" w:rsidP="00CD22C8">
            <w:pPr>
              <w:jc w:val="center"/>
              <w:rPr>
                <w:rFonts w:cs="Calibri"/>
                <w:sz w:val="20"/>
                <w:szCs w:val="20"/>
              </w:rPr>
            </w:pPr>
            <w:r w:rsidRPr="00803B16">
              <w:rPr>
                <w:rFonts w:cs="Calibri"/>
                <w:sz w:val="20"/>
                <w:szCs w:val="20"/>
              </w:rPr>
              <w:t>90</w:t>
            </w:r>
          </w:p>
        </w:tc>
        <w:tc>
          <w:tcPr>
            <w:tcW w:w="1440" w:type="dxa"/>
            <w:shd w:val="clear" w:color="auto" w:fill="auto"/>
            <w:vAlign w:val="center"/>
          </w:tcPr>
          <w:p w14:paraId="1277C162" w14:textId="77777777" w:rsidR="005F1CC1" w:rsidRPr="00803B16" w:rsidRDefault="005F1CC1" w:rsidP="00CD22C8">
            <w:pPr>
              <w:jc w:val="center"/>
              <w:rPr>
                <w:rFonts w:cs="Calibri"/>
                <w:sz w:val="20"/>
                <w:szCs w:val="20"/>
              </w:rPr>
            </w:pPr>
            <w:r w:rsidRPr="00803B16">
              <w:rPr>
                <w:rFonts w:cs="Calibri"/>
                <w:sz w:val="20"/>
                <w:szCs w:val="20"/>
              </w:rPr>
              <w:t>92</w:t>
            </w:r>
          </w:p>
        </w:tc>
      </w:tr>
      <w:tr w:rsidR="005F1CC1" w:rsidRPr="00803B16" w14:paraId="618F2358" w14:textId="77777777" w:rsidTr="00CD22C8">
        <w:trPr>
          <w:trHeight w:val="101"/>
          <w:jc w:val="center"/>
        </w:trPr>
        <w:tc>
          <w:tcPr>
            <w:tcW w:w="2345" w:type="dxa"/>
            <w:shd w:val="clear" w:color="auto" w:fill="auto"/>
            <w:vAlign w:val="center"/>
          </w:tcPr>
          <w:p w14:paraId="6CB13703" w14:textId="77777777" w:rsidR="005F1CC1" w:rsidRPr="00803B16" w:rsidRDefault="005F1CC1" w:rsidP="00CD22C8">
            <w:pPr>
              <w:jc w:val="center"/>
              <w:rPr>
                <w:rFonts w:cs="Calibri"/>
                <w:sz w:val="20"/>
                <w:szCs w:val="20"/>
              </w:rPr>
            </w:pPr>
            <w:r w:rsidRPr="00803B16">
              <w:rPr>
                <w:rFonts w:cs="Calibri"/>
                <w:sz w:val="20"/>
                <w:szCs w:val="20"/>
              </w:rPr>
              <w:t>40%</w:t>
            </w:r>
          </w:p>
        </w:tc>
        <w:tc>
          <w:tcPr>
            <w:tcW w:w="1440" w:type="dxa"/>
            <w:shd w:val="clear" w:color="auto" w:fill="auto"/>
            <w:vAlign w:val="center"/>
          </w:tcPr>
          <w:p w14:paraId="65986FB7" w14:textId="77777777" w:rsidR="005F1CC1" w:rsidRPr="00803B16" w:rsidRDefault="005F1CC1" w:rsidP="00CD22C8">
            <w:pPr>
              <w:jc w:val="center"/>
              <w:rPr>
                <w:rFonts w:cs="Calibri"/>
                <w:sz w:val="20"/>
                <w:szCs w:val="20"/>
              </w:rPr>
            </w:pPr>
            <w:r w:rsidRPr="00803B16">
              <w:rPr>
                <w:rFonts w:cs="Calibri"/>
                <w:sz w:val="20"/>
                <w:szCs w:val="20"/>
              </w:rPr>
              <w:t>80</w:t>
            </w:r>
          </w:p>
        </w:tc>
        <w:tc>
          <w:tcPr>
            <w:tcW w:w="1440" w:type="dxa"/>
            <w:shd w:val="clear" w:color="auto" w:fill="auto"/>
            <w:vAlign w:val="center"/>
          </w:tcPr>
          <w:p w14:paraId="2402A29D" w14:textId="77777777" w:rsidR="005F1CC1" w:rsidRPr="00803B16" w:rsidRDefault="005F1CC1" w:rsidP="00CD22C8">
            <w:pPr>
              <w:jc w:val="center"/>
              <w:rPr>
                <w:rFonts w:cs="Calibri"/>
                <w:sz w:val="20"/>
                <w:szCs w:val="20"/>
              </w:rPr>
            </w:pPr>
            <w:r w:rsidRPr="00803B16">
              <w:rPr>
                <w:rFonts w:cs="Calibri"/>
                <w:sz w:val="20"/>
                <w:szCs w:val="20"/>
              </w:rPr>
              <w:t>87</w:t>
            </w:r>
          </w:p>
        </w:tc>
        <w:tc>
          <w:tcPr>
            <w:tcW w:w="1440" w:type="dxa"/>
            <w:shd w:val="clear" w:color="auto" w:fill="auto"/>
            <w:vAlign w:val="center"/>
          </w:tcPr>
          <w:p w14:paraId="1425206D" w14:textId="77777777" w:rsidR="005F1CC1" w:rsidRPr="00803B16" w:rsidRDefault="005F1CC1" w:rsidP="00CD22C8">
            <w:pPr>
              <w:jc w:val="center"/>
              <w:rPr>
                <w:rFonts w:cs="Calibri"/>
                <w:sz w:val="20"/>
                <w:szCs w:val="20"/>
              </w:rPr>
            </w:pPr>
            <w:r w:rsidRPr="00803B16">
              <w:rPr>
                <w:rFonts w:cs="Calibri"/>
                <w:sz w:val="20"/>
                <w:szCs w:val="20"/>
              </w:rPr>
              <w:t>91</w:t>
            </w:r>
          </w:p>
        </w:tc>
        <w:tc>
          <w:tcPr>
            <w:tcW w:w="1440" w:type="dxa"/>
            <w:shd w:val="clear" w:color="auto" w:fill="auto"/>
            <w:vAlign w:val="center"/>
          </w:tcPr>
          <w:p w14:paraId="6F59C2B2" w14:textId="77777777" w:rsidR="005F1CC1" w:rsidRPr="00803B16" w:rsidRDefault="005F1CC1" w:rsidP="00CD22C8">
            <w:pPr>
              <w:jc w:val="center"/>
              <w:rPr>
                <w:rFonts w:cs="Calibri"/>
                <w:sz w:val="20"/>
                <w:szCs w:val="20"/>
              </w:rPr>
            </w:pPr>
            <w:r w:rsidRPr="00803B16">
              <w:rPr>
                <w:rFonts w:cs="Calibri"/>
                <w:sz w:val="20"/>
                <w:szCs w:val="20"/>
              </w:rPr>
              <w:t>93</w:t>
            </w:r>
          </w:p>
        </w:tc>
      </w:tr>
      <w:tr w:rsidR="005F1CC1" w:rsidRPr="00803B16" w14:paraId="02E8ECAB" w14:textId="77777777" w:rsidTr="00CD22C8">
        <w:trPr>
          <w:trHeight w:val="101"/>
          <w:jc w:val="center"/>
        </w:trPr>
        <w:tc>
          <w:tcPr>
            <w:tcW w:w="2345" w:type="dxa"/>
            <w:shd w:val="clear" w:color="auto" w:fill="auto"/>
            <w:vAlign w:val="center"/>
          </w:tcPr>
          <w:p w14:paraId="4B4BCA66" w14:textId="77777777" w:rsidR="005F1CC1" w:rsidRPr="00803B16" w:rsidRDefault="005F1CC1" w:rsidP="00CD22C8">
            <w:pPr>
              <w:jc w:val="center"/>
              <w:rPr>
                <w:rFonts w:cs="Calibri"/>
                <w:sz w:val="20"/>
                <w:szCs w:val="20"/>
              </w:rPr>
            </w:pPr>
            <w:r w:rsidRPr="00803B16">
              <w:rPr>
                <w:rFonts w:cs="Calibri"/>
                <w:sz w:val="20"/>
                <w:szCs w:val="20"/>
              </w:rPr>
              <w:t>50%</w:t>
            </w:r>
          </w:p>
        </w:tc>
        <w:tc>
          <w:tcPr>
            <w:tcW w:w="1440" w:type="dxa"/>
            <w:shd w:val="clear" w:color="auto" w:fill="auto"/>
            <w:vAlign w:val="center"/>
          </w:tcPr>
          <w:p w14:paraId="35A08651" w14:textId="77777777" w:rsidR="005F1CC1" w:rsidRPr="00803B16" w:rsidRDefault="005F1CC1" w:rsidP="00CD22C8">
            <w:pPr>
              <w:jc w:val="center"/>
              <w:rPr>
                <w:rFonts w:cs="Calibri"/>
                <w:sz w:val="20"/>
                <w:szCs w:val="20"/>
              </w:rPr>
            </w:pPr>
            <w:r w:rsidRPr="00803B16">
              <w:rPr>
                <w:rFonts w:cs="Calibri"/>
                <w:sz w:val="20"/>
                <w:szCs w:val="20"/>
              </w:rPr>
              <w:t>83</w:t>
            </w:r>
          </w:p>
        </w:tc>
        <w:tc>
          <w:tcPr>
            <w:tcW w:w="1440" w:type="dxa"/>
            <w:shd w:val="clear" w:color="auto" w:fill="auto"/>
            <w:vAlign w:val="center"/>
          </w:tcPr>
          <w:p w14:paraId="6A4DB467" w14:textId="77777777" w:rsidR="005F1CC1" w:rsidRPr="00803B16" w:rsidRDefault="005F1CC1" w:rsidP="00CD22C8">
            <w:pPr>
              <w:jc w:val="center"/>
              <w:rPr>
                <w:rFonts w:cs="Calibri"/>
                <w:sz w:val="20"/>
                <w:szCs w:val="20"/>
              </w:rPr>
            </w:pPr>
            <w:r w:rsidRPr="00803B16">
              <w:rPr>
                <w:rFonts w:cs="Calibri"/>
                <w:sz w:val="20"/>
                <w:szCs w:val="20"/>
              </w:rPr>
              <w:t>89</w:t>
            </w:r>
          </w:p>
        </w:tc>
        <w:tc>
          <w:tcPr>
            <w:tcW w:w="1440" w:type="dxa"/>
            <w:shd w:val="clear" w:color="auto" w:fill="auto"/>
            <w:vAlign w:val="center"/>
          </w:tcPr>
          <w:p w14:paraId="420ED199" w14:textId="77777777" w:rsidR="005F1CC1" w:rsidRPr="00803B16" w:rsidRDefault="005F1CC1" w:rsidP="00CD22C8">
            <w:pPr>
              <w:jc w:val="center"/>
              <w:rPr>
                <w:rFonts w:cs="Calibri"/>
                <w:sz w:val="20"/>
                <w:szCs w:val="20"/>
              </w:rPr>
            </w:pPr>
            <w:r w:rsidRPr="00803B16">
              <w:rPr>
                <w:rFonts w:cs="Calibri"/>
                <w:sz w:val="20"/>
                <w:szCs w:val="20"/>
              </w:rPr>
              <w:t>92</w:t>
            </w:r>
          </w:p>
        </w:tc>
        <w:tc>
          <w:tcPr>
            <w:tcW w:w="1440" w:type="dxa"/>
            <w:shd w:val="clear" w:color="auto" w:fill="auto"/>
            <w:vAlign w:val="center"/>
          </w:tcPr>
          <w:p w14:paraId="4D8BAFED" w14:textId="77777777" w:rsidR="005F1CC1" w:rsidRPr="00803B16" w:rsidRDefault="005F1CC1" w:rsidP="00CD22C8">
            <w:pPr>
              <w:jc w:val="center"/>
              <w:rPr>
                <w:rFonts w:cs="Calibri"/>
                <w:sz w:val="20"/>
                <w:szCs w:val="20"/>
              </w:rPr>
            </w:pPr>
            <w:r w:rsidRPr="00803B16">
              <w:rPr>
                <w:rFonts w:cs="Calibri"/>
                <w:sz w:val="20"/>
                <w:szCs w:val="20"/>
              </w:rPr>
              <w:t>94</w:t>
            </w:r>
          </w:p>
        </w:tc>
      </w:tr>
      <w:tr w:rsidR="005F1CC1" w:rsidRPr="00803B16" w14:paraId="0E7AA8C9" w14:textId="77777777" w:rsidTr="00CD22C8">
        <w:trPr>
          <w:trHeight w:val="101"/>
          <w:jc w:val="center"/>
        </w:trPr>
        <w:tc>
          <w:tcPr>
            <w:tcW w:w="2345" w:type="dxa"/>
            <w:shd w:val="clear" w:color="auto" w:fill="auto"/>
            <w:vAlign w:val="center"/>
          </w:tcPr>
          <w:p w14:paraId="3CCC203B" w14:textId="77777777" w:rsidR="005F1CC1" w:rsidRPr="00803B16" w:rsidRDefault="005F1CC1" w:rsidP="00CD22C8">
            <w:pPr>
              <w:jc w:val="center"/>
              <w:rPr>
                <w:rFonts w:cs="Calibri"/>
                <w:sz w:val="20"/>
                <w:szCs w:val="20"/>
              </w:rPr>
            </w:pPr>
            <w:r w:rsidRPr="00803B16">
              <w:rPr>
                <w:rFonts w:cs="Calibri"/>
                <w:sz w:val="20"/>
                <w:szCs w:val="20"/>
              </w:rPr>
              <w:t>60%</w:t>
            </w:r>
          </w:p>
        </w:tc>
        <w:tc>
          <w:tcPr>
            <w:tcW w:w="1440" w:type="dxa"/>
            <w:shd w:val="clear" w:color="auto" w:fill="auto"/>
            <w:vAlign w:val="center"/>
          </w:tcPr>
          <w:p w14:paraId="7DFD558B" w14:textId="77777777" w:rsidR="005F1CC1" w:rsidRPr="00803B16" w:rsidRDefault="005F1CC1" w:rsidP="00CD22C8">
            <w:pPr>
              <w:jc w:val="center"/>
              <w:rPr>
                <w:rFonts w:cs="Calibri"/>
                <w:sz w:val="20"/>
                <w:szCs w:val="20"/>
              </w:rPr>
            </w:pPr>
            <w:r w:rsidRPr="00803B16">
              <w:rPr>
                <w:rFonts w:cs="Calibri"/>
                <w:sz w:val="20"/>
                <w:szCs w:val="20"/>
              </w:rPr>
              <w:t>86</w:t>
            </w:r>
          </w:p>
        </w:tc>
        <w:tc>
          <w:tcPr>
            <w:tcW w:w="1440" w:type="dxa"/>
            <w:shd w:val="clear" w:color="auto" w:fill="auto"/>
            <w:vAlign w:val="center"/>
          </w:tcPr>
          <w:p w14:paraId="7AC7ABBB" w14:textId="77777777" w:rsidR="005F1CC1" w:rsidRPr="00803B16" w:rsidRDefault="005F1CC1" w:rsidP="00CD22C8">
            <w:pPr>
              <w:jc w:val="center"/>
              <w:rPr>
                <w:rFonts w:cs="Calibri"/>
                <w:sz w:val="20"/>
                <w:szCs w:val="20"/>
              </w:rPr>
            </w:pPr>
            <w:r w:rsidRPr="00803B16">
              <w:rPr>
                <w:rFonts w:cs="Calibri"/>
                <w:sz w:val="20"/>
                <w:szCs w:val="20"/>
              </w:rPr>
              <w:t>90</w:t>
            </w:r>
          </w:p>
        </w:tc>
        <w:tc>
          <w:tcPr>
            <w:tcW w:w="1440" w:type="dxa"/>
            <w:shd w:val="clear" w:color="auto" w:fill="auto"/>
            <w:vAlign w:val="center"/>
          </w:tcPr>
          <w:p w14:paraId="5914170C" w14:textId="77777777" w:rsidR="005F1CC1" w:rsidRPr="00803B16" w:rsidRDefault="005F1CC1" w:rsidP="00CD22C8">
            <w:pPr>
              <w:jc w:val="center"/>
              <w:rPr>
                <w:rFonts w:cs="Calibri"/>
                <w:sz w:val="20"/>
                <w:szCs w:val="20"/>
              </w:rPr>
            </w:pPr>
            <w:r w:rsidRPr="00803B16">
              <w:rPr>
                <w:rFonts w:cs="Calibri"/>
                <w:sz w:val="20"/>
                <w:szCs w:val="20"/>
              </w:rPr>
              <w:t>93</w:t>
            </w:r>
          </w:p>
        </w:tc>
        <w:tc>
          <w:tcPr>
            <w:tcW w:w="1440" w:type="dxa"/>
            <w:shd w:val="clear" w:color="auto" w:fill="auto"/>
            <w:vAlign w:val="center"/>
          </w:tcPr>
          <w:p w14:paraId="72C519C6" w14:textId="77777777" w:rsidR="005F1CC1" w:rsidRPr="00803B16" w:rsidRDefault="005F1CC1" w:rsidP="00CD22C8">
            <w:pPr>
              <w:jc w:val="center"/>
              <w:rPr>
                <w:rFonts w:cs="Calibri"/>
                <w:sz w:val="20"/>
                <w:szCs w:val="20"/>
              </w:rPr>
            </w:pPr>
            <w:r w:rsidRPr="00803B16">
              <w:rPr>
                <w:rFonts w:cs="Calibri"/>
                <w:sz w:val="20"/>
                <w:szCs w:val="20"/>
              </w:rPr>
              <w:t>94</w:t>
            </w:r>
          </w:p>
        </w:tc>
      </w:tr>
      <w:tr w:rsidR="005F1CC1" w:rsidRPr="00803B16" w14:paraId="10DA182F" w14:textId="77777777" w:rsidTr="00CD22C8">
        <w:trPr>
          <w:trHeight w:val="101"/>
          <w:jc w:val="center"/>
        </w:trPr>
        <w:tc>
          <w:tcPr>
            <w:tcW w:w="2345" w:type="dxa"/>
            <w:shd w:val="clear" w:color="auto" w:fill="auto"/>
            <w:vAlign w:val="center"/>
          </w:tcPr>
          <w:p w14:paraId="12A9D135" w14:textId="77777777" w:rsidR="005F1CC1" w:rsidRPr="00803B16" w:rsidRDefault="005F1CC1" w:rsidP="00CD22C8">
            <w:pPr>
              <w:jc w:val="center"/>
              <w:rPr>
                <w:rFonts w:cs="Calibri"/>
                <w:sz w:val="20"/>
                <w:szCs w:val="20"/>
              </w:rPr>
            </w:pPr>
            <w:r w:rsidRPr="00803B16">
              <w:rPr>
                <w:rFonts w:cs="Calibri"/>
                <w:sz w:val="20"/>
                <w:szCs w:val="20"/>
              </w:rPr>
              <w:t>70%</w:t>
            </w:r>
          </w:p>
        </w:tc>
        <w:tc>
          <w:tcPr>
            <w:tcW w:w="1440" w:type="dxa"/>
            <w:shd w:val="clear" w:color="auto" w:fill="auto"/>
            <w:vAlign w:val="center"/>
          </w:tcPr>
          <w:p w14:paraId="17CB9BD9" w14:textId="77777777" w:rsidR="005F1CC1" w:rsidRPr="00803B16" w:rsidRDefault="005F1CC1" w:rsidP="00CD22C8">
            <w:pPr>
              <w:jc w:val="center"/>
              <w:rPr>
                <w:rFonts w:cs="Calibri"/>
                <w:sz w:val="20"/>
                <w:szCs w:val="20"/>
              </w:rPr>
            </w:pPr>
            <w:r w:rsidRPr="00803B16">
              <w:rPr>
                <w:rFonts w:cs="Calibri"/>
                <w:sz w:val="20"/>
                <w:szCs w:val="20"/>
              </w:rPr>
              <w:t>89</w:t>
            </w:r>
          </w:p>
        </w:tc>
        <w:tc>
          <w:tcPr>
            <w:tcW w:w="1440" w:type="dxa"/>
            <w:shd w:val="clear" w:color="auto" w:fill="auto"/>
            <w:vAlign w:val="center"/>
          </w:tcPr>
          <w:p w14:paraId="79269325" w14:textId="77777777" w:rsidR="005F1CC1" w:rsidRPr="00803B16" w:rsidRDefault="005F1CC1" w:rsidP="00CD22C8">
            <w:pPr>
              <w:jc w:val="center"/>
              <w:rPr>
                <w:rFonts w:cs="Calibri"/>
                <w:sz w:val="20"/>
                <w:szCs w:val="20"/>
              </w:rPr>
            </w:pPr>
            <w:r w:rsidRPr="00803B16">
              <w:rPr>
                <w:rFonts w:cs="Calibri"/>
                <w:sz w:val="20"/>
                <w:szCs w:val="20"/>
              </w:rPr>
              <w:t>92</w:t>
            </w:r>
          </w:p>
        </w:tc>
        <w:tc>
          <w:tcPr>
            <w:tcW w:w="1440" w:type="dxa"/>
            <w:shd w:val="clear" w:color="auto" w:fill="auto"/>
            <w:vAlign w:val="center"/>
          </w:tcPr>
          <w:p w14:paraId="57E7DEF0" w14:textId="77777777" w:rsidR="005F1CC1" w:rsidRPr="00803B16" w:rsidRDefault="005F1CC1" w:rsidP="00CD22C8">
            <w:pPr>
              <w:jc w:val="center"/>
              <w:rPr>
                <w:rFonts w:cs="Calibri"/>
                <w:sz w:val="20"/>
                <w:szCs w:val="20"/>
              </w:rPr>
            </w:pPr>
            <w:r w:rsidRPr="00803B16">
              <w:rPr>
                <w:rFonts w:cs="Calibri"/>
                <w:sz w:val="20"/>
                <w:szCs w:val="20"/>
              </w:rPr>
              <w:t>94</w:t>
            </w:r>
          </w:p>
        </w:tc>
        <w:tc>
          <w:tcPr>
            <w:tcW w:w="1440" w:type="dxa"/>
            <w:shd w:val="clear" w:color="auto" w:fill="auto"/>
            <w:vAlign w:val="center"/>
          </w:tcPr>
          <w:p w14:paraId="7560779F" w14:textId="77777777" w:rsidR="005F1CC1" w:rsidRPr="00803B16" w:rsidRDefault="005F1CC1" w:rsidP="00CD22C8">
            <w:pPr>
              <w:jc w:val="center"/>
              <w:rPr>
                <w:rFonts w:cs="Calibri"/>
                <w:sz w:val="20"/>
                <w:szCs w:val="20"/>
              </w:rPr>
            </w:pPr>
            <w:r w:rsidRPr="00803B16">
              <w:rPr>
                <w:rFonts w:cs="Calibri"/>
                <w:sz w:val="20"/>
                <w:szCs w:val="20"/>
              </w:rPr>
              <w:t>95</w:t>
            </w:r>
          </w:p>
        </w:tc>
      </w:tr>
      <w:tr w:rsidR="005F1CC1" w:rsidRPr="00803B16" w14:paraId="4B5F072D" w14:textId="77777777" w:rsidTr="00CD22C8">
        <w:trPr>
          <w:trHeight w:val="101"/>
          <w:jc w:val="center"/>
        </w:trPr>
        <w:tc>
          <w:tcPr>
            <w:tcW w:w="2345" w:type="dxa"/>
            <w:shd w:val="clear" w:color="auto" w:fill="auto"/>
            <w:vAlign w:val="center"/>
          </w:tcPr>
          <w:p w14:paraId="19DE7BA6" w14:textId="77777777" w:rsidR="005F1CC1" w:rsidRPr="00803B16" w:rsidRDefault="005F1CC1" w:rsidP="00CD22C8">
            <w:pPr>
              <w:jc w:val="center"/>
              <w:rPr>
                <w:rFonts w:cs="Calibri"/>
                <w:sz w:val="20"/>
                <w:szCs w:val="20"/>
              </w:rPr>
            </w:pPr>
            <w:r w:rsidRPr="00803B16">
              <w:rPr>
                <w:rFonts w:cs="Calibri"/>
                <w:sz w:val="20"/>
                <w:szCs w:val="20"/>
              </w:rPr>
              <w:t>80%</w:t>
            </w:r>
          </w:p>
        </w:tc>
        <w:tc>
          <w:tcPr>
            <w:tcW w:w="1440" w:type="dxa"/>
            <w:shd w:val="clear" w:color="auto" w:fill="auto"/>
            <w:vAlign w:val="center"/>
          </w:tcPr>
          <w:p w14:paraId="073A481B" w14:textId="77777777" w:rsidR="005F1CC1" w:rsidRPr="00803B16" w:rsidRDefault="005F1CC1" w:rsidP="00CD22C8">
            <w:pPr>
              <w:jc w:val="center"/>
              <w:rPr>
                <w:rFonts w:cs="Calibri"/>
                <w:sz w:val="20"/>
                <w:szCs w:val="20"/>
              </w:rPr>
            </w:pPr>
            <w:r w:rsidRPr="00803B16">
              <w:rPr>
                <w:rFonts w:cs="Calibri"/>
                <w:sz w:val="20"/>
                <w:szCs w:val="20"/>
              </w:rPr>
              <w:t>92</w:t>
            </w:r>
          </w:p>
        </w:tc>
        <w:tc>
          <w:tcPr>
            <w:tcW w:w="1440" w:type="dxa"/>
            <w:shd w:val="clear" w:color="auto" w:fill="auto"/>
            <w:vAlign w:val="center"/>
          </w:tcPr>
          <w:p w14:paraId="61ECDB25" w14:textId="77777777" w:rsidR="005F1CC1" w:rsidRPr="00803B16" w:rsidRDefault="005F1CC1" w:rsidP="00CD22C8">
            <w:pPr>
              <w:jc w:val="center"/>
              <w:rPr>
                <w:rFonts w:cs="Calibri"/>
                <w:sz w:val="20"/>
                <w:szCs w:val="20"/>
              </w:rPr>
            </w:pPr>
            <w:r w:rsidRPr="00803B16">
              <w:rPr>
                <w:rFonts w:cs="Calibri"/>
                <w:sz w:val="20"/>
                <w:szCs w:val="20"/>
              </w:rPr>
              <w:t>94</w:t>
            </w:r>
          </w:p>
        </w:tc>
        <w:tc>
          <w:tcPr>
            <w:tcW w:w="1440" w:type="dxa"/>
            <w:shd w:val="clear" w:color="auto" w:fill="auto"/>
            <w:vAlign w:val="center"/>
          </w:tcPr>
          <w:p w14:paraId="56A00224" w14:textId="77777777" w:rsidR="005F1CC1" w:rsidRPr="00803B16" w:rsidRDefault="005F1CC1" w:rsidP="00CD22C8">
            <w:pPr>
              <w:jc w:val="center"/>
              <w:rPr>
                <w:rFonts w:cs="Calibri"/>
                <w:sz w:val="20"/>
                <w:szCs w:val="20"/>
              </w:rPr>
            </w:pPr>
            <w:r w:rsidRPr="00803B16">
              <w:rPr>
                <w:rFonts w:cs="Calibri"/>
                <w:sz w:val="20"/>
                <w:szCs w:val="20"/>
              </w:rPr>
              <w:t>96</w:t>
            </w:r>
          </w:p>
        </w:tc>
        <w:tc>
          <w:tcPr>
            <w:tcW w:w="1440" w:type="dxa"/>
            <w:shd w:val="clear" w:color="auto" w:fill="auto"/>
            <w:vAlign w:val="center"/>
          </w:tcPr>
          <w:p w14:paraId="537F07E7" w14:textId="77777777" w:rsidR="005F1CC1" w:rsidRPr="00803B16" w:rsidRDefault="005F1CC1" w:rsidP="00CD22C8">
            <w:pPr>
              <w:jc w:val="center"/>
              <w:rPr>
                <w:rFonts w:cs="Calibri"/>
                <w:sz w:val="20"/>
                <w:szCs w:val="20"/>
              </w:rPr>
            </w:pPr>
            <w:r w:rsidRPr="00803B16">
              <w:rPr>
                <w:rFonts w:cs="Calibri"/>
                <w:sz w:val="20"/>
                <w:szCs w:val="20"/>
              </w:rPr>
              <w:t>96</w:t>
            </w:r>
          </w:p>
        </w:tc>
      </w:tr>
      <w:tr w:rsidR="005F1CC1" w:rsidRPr="00803B16" w14:paraId="0D30A033" w14:textId="77777777" w:rsidTr="00CD22C8">
        <w:trPr>
          <w:trHeight w:val="101"/>
          <w:jc w:val="center"/>
        </w:trPr>
        <w:tc>
          <w:tcPr>
            <w:tcW w:w="2345" w:type="dxa"/>
            <w:shd w:val="clear" w:color="auto" w:fill="auto"/>
            <w:vAlign w:val="center"/>
          </w:tcPr>
          <w:p w14:paraId="17A33685" w14:textId="77777777" w:rsidR="005F1CC1" w:rsidRPr="00803B16" w:rsidRDefault="005F1CC1" w:rsidP="00CD22C8">
            <w:pPr>
              <w:jc w:val="center"/>
              <w:rPr>
                <w:rFonts w:cs="Calibri"/>
                <w:sz w:val="20"/>
                <w:szCs w:val="20"/>
              </w:rPr>
            </w:pPr>
            <w:r w:rsidRPr="00803B16">
              <w:rPr>
                <w:rFonts w:cs="Calibri"/>
                <w:sz w:val="20"/>
                <w:szCs w:val="20"/>
              </w:rPr>
              <w:t>90%</w:t>
            </w:r>
          </w:p>
        </w:tc>
        <w:tc>
          <w:tcPr>
            <w:tcW w:w="1440" w:type="dxa"/>
            <w:shd w:val="clear" w:color="auto" w:fill="auto"/>
            <w:vAlign w:val="center"/>
          </w:tcPr>
          <w:p w14:paraId="6B6F58BE" w14:textId="77777777" w:rsidR="005F1CC1" w:rsidRPr="00803B16" w:rsidRDefault="005F1CC1" w:rsidP="00CD22C8">
            <w:pPr>
              <w:jc w:val="center"/>
              <w:rPr>
                <w:rFonts w:cs="Calibri"/>
                <w:sz w:val="20"/>
                <w:szCs w:val="20"/>
              </w:rPr>
            </w:pPr>
            <w:r w:rsidRPr="00803B16">
              <w:rPr>
                <w:rFonts w:cs="Calibri"/>
                <w:sz w:val="20"/>
                <w:szCs w:val="20"/>
              </w:rPr>
              <w:t>95</w:t>
            </w:r>
          </w:p>
        </w:tc>
        <w:tc>
          <w:tcPr>
            <w:tcW w:w="1440" w:type="dxa"/>
            <w:shd w:val="clear" w:color="auto" w:fill="auto"/>
            <w:vAlign w:val="center"/>
          </w:tcPr>
          <w:p w14:paraId="29AC555B" w14:textId="77777777" w:rsidR="005F1CC1" w:rsidRPr="00803B16" w:rsidRDefault="005F1CC1" w:rsidP="00CD22C8">
            <w:pPr>
              <w:jc w:val="center"/>
              <w:rPr>
                <w:rFonts w:cs="Calibri"/>
                <w:sz w:val="20"/>
                <w:szCs w:val="20"/>
              </w:rPr>
            </w:pPr>
            <w:r w:rsidRPr="00803B16">
              <w:rPr>
                <w:rFonts w:cs="Calibri"/>
                <w:sz w:val="20"/>
                <w:szCs w:val="20"/>
              </w:rPr>
              <w:t>96</w:t>
            </w:r>
          </w:p>
        </w:tc>
        <w:tc>
          <w:tcPr>
            <w:tcW w:w="1440" w:type="dxa"/>
            <w:shd w:val="clear" w:color="auto" w:fill="auto"/>
            <w:vAlign w:val="center"/>
          </w:tcPr>
          <w:p w14:paraId="53533FED" w14:textId="77777777" w:rsidR="005F1CC1" w:rsidRPr="00803B16" w:rsidRDefault="005F1CC1" w:rsidP="00CD22C8">
            <w:pPr>
              <w:jc w:val="center"/>
              <w:rPr>
                <w:rFonts w:cs="Calibri"/>
                <w:sz w:val="20"/>
                <w:szCs w:val="20"/>
              </w:rPr>
            </w:pPr>
            <w:r w:rsidRPr="00803B16">
              <w:rPr>
                <w:rFonts w:cs="Calibri"/>
                <w:sz w:val="20"/>
                <w:szCs w:val="20"/>
              </w:rPr>
              <w:t>97</w:t>
            </w:r>
          </w:p>
        </w:tc>
        <w:tc>
          <w:tcPr>
            <w:tcW w:w="1440" w:type="dxa"/>
            <w:shd w:val="clear" w:color="auto" w:fill="auto"/>
            <w:vAlign w:val="center"/>
          </w:tcPr>
          <w:p w14:paraId="3BC845F5" w14:textId="77777777" w:rsidR="005F1CC1" w:rsidRPr="00803B16" w:rsidRDefault="005F1CC1" w:rsidP="00CD22C8">
            <w:pPr>
              <w:jc w:val="center"/>
              <w:rPr>
                <w:rFonts w:cs="Calibri"/>
                <w:sz w:val="20"/>
                <w:szCs w:val="20"/>
              </w:rPr>
            </w:pPr>
            <w:r w:rsidRPr="00803B16">
              <w:rPr>
                <w:rFonts w:cs="Calibri"/>
                <w:sz w:val="20"/>
                <w:szCs w:val="20"/>
              </w:rPr>
              <w:t>97</w:t>
            </w:r>
          </w:p>
        </w:tc>
      </w:tr>
      <w:tr w:rsidR="005F1CC1" w:rsidRPr="00803B16" w14:paraId="1A81D2F2" w14:textId="77777777" w:rsidTr="00CD22C8">
        <w:trPr>
          <w:trHeight w:val="101"/>
          <w:jc w:val="center"/>
        </w:trPr>
        <w:tc>
          <w:tcPr>
            <w:tcW w:w="2345" w:type="dxa"/>
            <w:shd w:val="clear" w:color="auto" w:fill="auto"/>
            <w:vAlign w:val="center"/>
          </w:tcPr>
          <w:p w14:paraId="1D7E6FFD" w14:textId="77777777" w:rsidR="005F1CC1" w:rsidRPr="00803B16" w:rsidRDefault="005F1CC1" w:rsidP="00CD22C8">
            <w:pPr>
              <w:jc w:val="center"/>
              <w:rPr>
                <w:rFonts w:cs="Calibri"/>
                <w:sz w:val="20"/>
                <w:szCs w:val="20"/>
              </w:rPr>
            </w:pPr>
            <w:r w:rsidRPr="00803B16">
              <w:rPr>
                <w:rFonts w:cs="Calibri"/>
                <w:sz w:val="20"/>
                <w:szCs w:val="20"/>
              </w:rPr>
              <w:t>100%</w:t>
            </w:r>
          </w:p>
        </w:tc>
        <w:tc>
          <w:tcPr>
            <w:tcW w:w="1440" w:type="dxa"/>
            <w:shd w:val="clear" w:color="auto" w:fill="auto"/>
            <w:vAlign w:val="center"/>
          </w:tcPr>
          <w:p w14:paraId="169AFDE0" w14:textId="77777777" w:rsidR="005F1CC1" w:rsidRPr="00803B16" w:rsidRDefault="005F1CC1" w:rsidP="00CD22C8">
            <w:pPr>
              <w:jc w:val="center"/>
              <w:rPr>
                <w:rFonts w:cs="Calibri"/>
                <w:sz w:val="20"/>
                <w:szCs w:val="20"/>
              </w:rPr>
            </w:pPr>
            <w:r w:rsidRPr="00803B16">
              <w:rPr>
                <w:rFonts w:cs="Calibri"/>
                <w:sz w:val="20"/>
                <w:szCs w:val="20"/>
              </w:rPr>
              <w:t>98</w:t>
            </w:r>
          </w:p>
        </w:tc>
        <w:tc>
          <w:tcPr>
            <w:tcW w:w="1440" w:type="dxa"/>
            <w:shd w:val="clear" w:color="auto" w:fill="auto"/>
            <w:vAlign w:val="center"/>
          </w:tcPr>
          <w:p w14:paraId="530A405B" w14:textId="77777777" w:rsidR="005F1CC1" w:rsidRPr="00803B16" w:rsidRDefault="005F1CC1" w:rsidP="00CD22C8">
            <w:pPr>
              <w:jc w:val="center"/>
              <w:rPr>
                <w:rFonts w:cs="Calibri"/>
                <w:sz w:val="20"/>
                <w:szCs w:val="20"/>
              </w:rPr>
            </w:pPr>
            <w:r w:rsidRPr="00803B16">
              <w:rPr>
                <w:rFonts w:cs="Calibri"/>
                <w:sz w:val="20"/>
                <w:szCs w:val="20"/>
              </w:rPr>
              <w:t>98</w:t>
            </w:r>
          </w:p>
        </w:tc>
        <w:tc>
          <w:tcPr>
            <w:tcW w:w="1440" w:type="dxa"/>
            <w:shd w:val="clear" w:color="auto" w:fill="auto"/>
            <w:vAlign w:val="center"/>
          </w:tcPr>
          <w:p w14:paraId="4B53D5EC" w14:textId="77777777" w:rsidR="005F1CC1" w:rsidRPr="00803B16" w:rsidRDefault="005F1CC1" w:rsidP="00CD22C8">
            <w:pPr>
              <w:jc w:val="center"/>
              <w:rPr>
                <w:rFonts w:cs="Calibri"/>
                <w:sz w:val="20"/>
                <w:szCs w:val="20"/>
              </w:rPr>
            </w:pPr>
            <w:r w:rsidRPr="00803B16">
              <w:rPr>
                <w:rFonts w:cs="Calibri"/>
                <w:sz w:val="20"/>
                <w:szCs w:val="20"/>
              </w:rPr>
              <w:t>98</w:t>
            </w:r>
          </w:p>
        </w:tc>
        <w:tc>
          <w:tcPr>
            <w:tcW w:w="1440" w:type="dxa"/>
            <w:shd w:val="clear" w:color="auto" w:fill="auto"/>
            <w:vAlign w:val="center"/>
          </w:tcPr>
          <w:p w14:paraId="6A42AA08" w14:textId="77777777" w:rsidR="005F1CC1" w:rsidRPr="00803B16" w:rsidRDefault="005F1CC1" w:rsidP="00CD22C8">
            <w:pPr>
              <w:jc w:val="center"/>
              <w:rPr>
                <w:rFonts w:cs="Calibri"/>
                <w:sz w:val="20"/>
                <w:szCs w:val="20"/>
              </w:rPr>
            </w:pPr>
            <w:r w:rsidRPr="00803B16">
              <w:rPr>
                <w:rFonts w:cs="Calibri"/>
                <w:sz w:val="20"/>
                <w:szCs w:val="20"/>
              </w:rPr>
              <w:t>98</w:t>
            </w:r>
          </w:p>
        </w:tc>
      </w:tr>
    </w:tbl>
    <w:p w14:paraId="01863FD2" w14:textId="77777777" w:rsidR="005F1CC1" w:rsidRPr="00803B16" w:rsidRDefault="005F1CC1" w:rsidP="005F1CC1">
      <w:pPr>
        <w:ind w:right="900" w:firstLine="900"/>
        <w:jc w:val="center"/>
        <w:rPr>
          <w:rFonts w:cs="Calibri"/>
          <w:i/>
          <w:sz w:val="18"/>
          <w:szCs w:val="16"/>
        </w:rPr>
      </w:pPr>
      <w:r w:rsidRPr="00803B16">
        <w:rPr>
          <w:rFonts w:cs="Calibri"/>
          <w:i/>
          <w:sz w:val="18"/>
          <w:szCs w:val="16"/>
          <w:u w:val="single"/>
        </w:rPr>
        <w:t>Note</w:t>
      </w:r>
      <w:r w:rsidRPr="00803B16">
        <w:rPr>
          <w:rFonts w:cs="Calibri"/>
          <w:i/>
          <w:sz w:val="18"/>
          <w:szCs w:val="16"/>
        </w:rPr>
        <w:t>: Use these values for storm events of a 2-year recurrence or greater.</w:t>
      </w:r>
    </w:p>
    <w:p w14:paraId="164B0DB8" w14:textId="77777777" w:rsidR="005F1CC1" w:rsidRPr="00803B16" w:rsidRDefault="005F1CC1" w:rsidP="005F1CC1"/>
    <w:p w14:paraId="585A08AF" w14:textId="77777777" w:rsidR="005F1CC1" w:rsidRPr="005F1CC1" w:rsidRDefault="005F1CC1" w:rsidP="005F1CC1">
      <w:pPr>
        <w:rPr>
          <w:rFonts w:cs="Calibri"/>
          <w:b/>
          <w:sz w:val="20"/>
        </w:rPr>
      </w:pPr>
      <w:r w:rsidRPr="005F1CC1">
        <w:rPr>
          <w:rFonts w:cs="Calibri"/>
          <w:b/>
          <w:sz w:val="20"/>
        </w:rPr>
        <w:t xml:space="preserve">In areas where SQR is known (or is proposed) to be employed, calculate CN by weighted average based on expected percent impervious area using “Open Space in </w:t>
      </w:r>
      <w:r w:rsidRPr="005F1CC1">
        <w:rPr>
          <w:rFonts w:cs="Calibri"/>
          <w:b/>
          <w:sz w:val="20"/>
          <w:u w:val="single"/>
        </w:rPr>
        <w:t>good</w:t>
      </w:r>
      <w:r w:rsidRPr="005F1CC1">
        <w:rPr>
          <w:rFonts w:cs="Calibri"/>
          <w:b/>
          <w:sz w:val="20"/>
        </w:rPr>
        <w:t xml:space="preserve"> condition” for open spaces and “Paved parking lots, roofs and driveways” (CN=98) for hard-surface areas. (See chart below.)</w:t>
      </w:r>
    </w:p>
    <w:p w14:paraId="110C19CD" w14:textId="77777777" w:rsidR="005F1CC1" w:rsidRPr="00803B16" w:rsidRDefault="005F1CC1" w:rsidP="005F1CC1"/>
    <w:p w14:paraId="18467EC7" w14:textId="77777777" w:rsidR="005F1CC1" w:rsidRPr="00803B16" w:rsidRDefault="005F1CC1" w:rsidP="005F1CC1">
      <w:pPr>
        <w:ind w:left="1080" w:right="900" w:hanging="180"/>
        <w:jc w:val="center"/>
        <w:rPr>
          <w:rFonts w:cs="Calibri"/>
          <w:b/>
          <w:sz w:val="20"/>
          <w:szCs w:val="20"/>
        </w:rPr>
      </w:pPr>
      <w:r w:rsidRPr="00803B16">
        <w:rPr>
          <w:rFonts w:cs="Calibri"/>
          <w:b/>
          <w:sz w:val="20"/>
          <w:szCs w:val="20"/>
        </w:rPr>
        <w:t>Weighed Curve Numbers by Percent Impervious Area for Urbanized Areas</w:t>
      </w:r>
    </w:p>
    <w:p w14:paraId="637A5FB3" w14:textId="77777777" w:rsidR="005F1CC1" w:rsidRPr="00803B16" w:rsidRDefault="005F1CC1" w:rsidP="005F1CC1">
      <w:pPr>
        <w:ind w:left="1080" w:right="900" w:hanging="180"/>
        <w:jc w:val="center"/>
        <w:rPr>
          <w:rFonts w:cs="Calibri"/>
          <w:b/>
          <w:sz w:val="20"/>
          <w:szCs w:val="20"/>
        </w:rPr>
      </w:pPr>
      <w:r w:rsidRPr="00803B16">
        <w:rPr>
          <w:rFonts w:cs="Calibri"/>
          <w:b/>
          <w:sz w:val="20"/>
          <w:szCs w:val="20"/>
        </w:rPr>
        <w:t xml:space="preserve">For Areas </w:t>
      </w:r>
      <w:r w:rsidRPr="00803B16">
        <w:rPr>
          <w:rFonts w:cs="Calibri"/>
          <w:b/>
          <w:sz w:val="20"/>
          <w:szCs w:val="20"/>
          <w:u w:val="single"/>
        </w:rPr>
        <w:t>WITH</w:t>
      </w:r>
      <w:r w:rsidRPr="00803B16">
        <w:rPr>
          <w:rFonts w:cs="Calibri"/>
          <w:b/>
          <w:sz w:val="20"/>
          <w:szCs w:val="20"/>
        </w:rPr>
        <w:t xml:space="preserve"> 8” SQR or Soils in Good 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47"/>
        <w:gridCol w:w="1440"/>
        <w:gridCol w:w="1440"/>
        <w:gridCol w:w="1440"/>
        <w:gridCol w:w="1440"/>
      </w:tblGrid>
      <w:tr w:rsidR="005F1CC1" w:rsidRPr="00803B16" w14:paraId="7D400770" w14:textId="77777777" w:rsidTr="00CD22C8">
        <w:trPr>
          <w:trHeight w:val="101"/>
          <w:tblHeader/>
          <w:jc w:val="center"/>
        </w:trPr>
        <w:tc>
          <w:tcPr>
            <w:tcW w:w="2347" w:type="dxa"/>
            <w:tcBorders>
              <w:bottom w:val="single" w:sz="4" w:space="0" w:color="auto"/>
            </w:tcBorders>
            <w:shd w:val="clear" w:color="auto" w:fill="E2EFD9" w:themeFill="accent6" w:themeFillTint="33"/>
            <w:vAlign w:val="center"/>
          </w:tcPr>
          <w:p w14:paraId="68B633D6" w14:textId="77777777" w:rsidR="005F1CC1" w:rsidRPr="00803B16" w:rsidRDefault="005F1CC1" w:rsidP="00CD22C8">
            <w:pPr>
              <w:jc w:val="center"/>
              <w:rPr>
                <w:rFonts w:cs="Calibri"/>
                <w:b/>
                <w:sz w:val="20"/>
                <w:szCs w:val="20"/>
              </w:rPr>
            </w:pPr>
            <w:r w:rsidRPr="00803B16">
              <w:rPr>
                <w:rFonts w:cs="Calibri"/>
                <w:b/>
                <w:sz w:val="20"/>
                <w:szCs w:val="20"/>
              </w:rPr>
              <w:t>Percent Impervious Area</w:t>
            </w:r>
          </w:p>
        </w:tc>
        <w:tc>
          <w:tcPr>
            <w:tcW w:w="1440" w:type="dxa"/>
            <w:tcBorders>
              <w:bottom w:val="single" w:sz="4" w:space="0" w:color="auto"/>
            </w:tcBorders>
            <w:shd w:val="clear" w:color="auto" w:fill="E2EFD9" w:themeFill="accent6" w:themeFillTint="33"/>
            <w:vAlign w:val="center"/>
          </w:tcPr>
          <w:p w14:paraId="30EF8278" w14:textId="77777777" w:rsidR="005F1CC1" w:rsidRPr="00803B16" w:rsidRDefault="005F1CC1" w:rsidP="00CD22C8">
            <w:pPr>
              <w:jc w:val="center"/>
              <w:rPr>
                <w:rFonts w:cs="Calibri"/>
                <w:b/>
                <w:sz w:val="20"/>
                <w:szCs w:val="20"/>
              </w:rPr>
            </w:pPr>
            <w:r w:rsidRPr="00803B16">
              <w:rPr>
                <w:rFonts w:cs="Calibri"/>
                <w:b/>
                <w:sz w:val="20"/>
                <w:szCs w:val="20"/>
              </w:rPr>
              <w:t>Soil Group A</w:t>
            </w:r>
          </w:p>
        </w:tc>
        <w:tc>
          <w:tcPr>
            <w:tcW w:w="1440" w:type="dxa"/>
            <w:tcBorders>
              <w:bottom w:val="single" w:sz="4" w:space="0" w:color="auto"/>
            </w:tcBorders>
            <w:shd w:val="clear" w:color="auto" w:fill="E2EFD9" w:themeFill="accent6" w:themeFillTint="33"/>
            <w:vAlign w:val="center"/>
          </w:tcPr>
          <w:p w14:paraId="6F6CF462" w14:textId="77777777" w:rsidR="005F1CC1" w:rsidRPr="00803B16" w:rsidRDefault="005F1CC1" w:rsidP="00CD22C8">
            <w:pPr>
              <w:jc w:val="center"/>
              <w:rPr>
                <w:rFonts w:cs="Calibri"/>
                <w:b/>
                <w:sz w:val="20"/>
                <w:szCs w:val="20"/>
              </w:rPr>
            </w:pPr>
            <w:r w:rsidRPr="00803B16">
              <w:rPr>
                <w:rFonts w:cs="Calibri"/>
                <w:b/>
                <w:sz w:val="20"/>
                <w:szCs w:val="20"/>
              </w:rPr>
              <w:t>Soil Group B</w:t>
            </w:r>
          </w:p>
        </w:tc>
        <w:tc>
          <w:tcPr>
            <w:tcW w:w="1440" w:type="dxa"/>
            <w:tcBorders>
              <w:bottom w:val="single" w:sz="4" w:space="0" w:color="auto"/>
            </w:tcBorders>
            <w:shd w:val="clear" w:color="auto" w:fill="E2EFD9" w:themeFill="accent6" w:themeFillTint="33"/>
            <w:vAlign w:val="center"/>
          </w:tcPr>
          <w:p w14:paraId="41E835AF" w14:textId="77777777" w:rsidR="005F1CC1" w:rsidRPr="00803B16" w:rsidRDefault="005F1CC1" w:rsidP="00CD22C8">
            <w:pPr>
              <w:jc w:val="center"/>
              <w:rPr>
                <w:rFonts w:cs="Calibri"/>
                <w:b/>
                <w:sz w:val="20"/>
                <w:szCs w:val="20"/>
              </w:rPr>
            </w:pPr>
            <w:r w:rsidRPr="00803B16">
              <w:rPr>
                <w:rFonts w:cs="Calibri"/>
                <w:b/>
                <w:sz w:val="20"/>
                <w:szCs w:val="20"/>
              </w:rPr>
              <w:t>Soil Group C</w:t>
            </w:r>
          </w:p>
        </w:tc>
        <w:tc>
          <w:tcPr>
            <w:tcW w:w="1440" w:type="dxa"/>
            <w:tcBorders>
              <w:bottom w:val="single" w:sz="4" w:space="0" w:color="auto"/>
            </w:tcBorders>
            <w:shd w:val="clear" w:color="auto" w:fill="E2EFD9" w:themeFill="accent6" w:themeFillTint="33"/>
            <w:vAlign w:val="center"/>
          </w:tcPr>
          <w:p w14:paraId="04604B93" w14:textId="77777777" w:rsidR="005F1CC1" w:rsidRPr="00803B16" w:rsidRDefault="005F1CC1" w:rsidP="00CD22C8">
            <w:pPr>
              <w:jc w:val="center"/>
              <w:rPr>
                <w:rFonts w:cs="Calibri"/>
                <w:b/>
                <w:sz w:val="20"/>
                <w:szCs w:val="20"/>
              </w:rPr>
            </w:pPr>
            <w:r w:rsidRPr="00803B16">
              <w:rPr>
                <w:rFonts w:cs="Calibri"/>
                <w:b/>
                <w:sz w:val="20"/>
                <w:szCs w:val="20"/>
              </w:rPr>
              <w:t>Soil Group D</w:t>
            </w:r>
          </w:p>
        </w:tc>
      </w:tr>
      <w:tr w:rsidR="005F1CC1" w:rsidRPr="00803B16" w14:paraId="0C4AF28D" w14:textId="77777777" w:rsidTr="00CD22C8">
        <w:trPr>
          <w:trHeight w:val="101"/>
          <w:jc w:val="center"/>
        </w:trPr>
        <w:tc>
          <w:tcPr>
            <w:tcW w:w="2347" w:type="dxa"/>
            <w:shd w:val="clear" w:color="auto" w:fill="auto"/>
            <w:vAlign w:val="center"/>
          </w:tcPr>
          <w:p w14:paraId="1C6A4701" w14:textId="77777777" w:rsidR="005F1CC1" w:rsidRPr="00803B16" w:rsidRDefault="005F1CC1" w:rsidP="00CD22C8">
            <w:pPr>
              <w:jc w:val="center"/>
              <w:rPr>
                <w:rFonts w:cs="Calibri"/>
                <w:sz w:val="20"/>
                <w:szCs w:val="20"/>
              </w:rPr>
            </w:pPr>
            <w:r w:rsidRPr="00803B16">
              <w:rPr>
                <w:rFonts w:cs="Calibri"/>
                <w:sz w:val="20"/>
                <w:szCs w:val="20"/>
              </w:rPr>
              <w:t>0%</w:t>
            </w:r>
          </w:p>
        </w:tc>
        <w:tc>
          <w:tcPr>
            <w:tcW w:w="1440" w:type="dxa"/>
            <w:shd w:val="clear" w:color="auto" w:fill="auto"/>
            <w:vAlign w:val="center"/>
          </w:tcPr>
          <w:p w14:paraId="3432B9D2" w14:textId="77777777" w:rsidR="005F1CC1" w:rsidRPr="00803B16" w:rsidRDefault="005F1CC1" w:rsidP="00CD22C8">
            <w:pPr>
              <w:jc w:val="center"/>
              <w:rPr>
                <w:rFonts w:cs="Calibri"/>
                <w:sz w:val="20"/>
                <w:szCs w:val="20"/>
              </w:rPr>
            </w:pPr>
            <w:r w:rsidRPr="00803B16">
              <w:rPr>
                <w:rFonts w:cs="Calibri"/>
                <w:sz w:val="20"/>
                <w:szCs w:val="20"/>
              </w:rPr>
              <w:t>39</w:t>
            </w:r>
          </w:p>
        </w:tc>
        <w:tc>
          <w:tcPr>
            <w:tcW w:w="1440" w:type="dxa"/>
            <w:shd w:val="clear" w:color="auto" w:fill="auto"/>
            <w:vAlign w:val="center"/>
          </w:tcPr>
          <w:p w14:paraId="190F7992" w14:textId="77777777" w:rsidR="005F1CC1" w:rsidRPr="00803B16" w:rsidRDefault="005F1CC1" w:rsidP="00CD22C8">
            <w:pPr>
              <w:jc w:val="center"/>
              <w:rPr>
                <w:rFonts w:cs="Calibri"/>
                <w:sz w:val="20"/>
                <w:szCs w:val="20"/>
              </w:rPr>
            </w:pPr>
            <w:r w:rsidRPr="00803B16">
              <w:rPr>
                <w:rFonts w:cs="Calibri"/>
                <w:sz w:val="20"/>
                <w:szCs w:val="20"/>
              </w:rPr>
              <w:t>61</w:t>
            </w:r>
          </w:p>
        </w:tc>
        <w:tc>
          <w:tcPr>
            <w:tcW w:w="1440" w:type="dxa"/>
            <w:shd w:val="clear" w:color="auto" w:fill="auto"/>
            <w:vAlign w:val="center"/>
          </w:tcPr>
          <w:p w14:paraId="01B78612" w14:textId="77777777" w:rsidR="005F1CC1" w:rsidRPr="00803B16" w:rsidRDefault="005F1CC1" w:rsidP="00CD22C8">
            <w:pPr>
              <w:jc w:val="center"/>
              <w:rPr>
                <w:rFonts w:cs="Calibri"/>
                <w:sz w:val="20"/>
                <w:szCs w:val="20"/>
              </w:rPr>
            </w:pPr>
            <w:r w:rsidRPr="00803B16">
              <w:rPr>
                <w:rFonts w:cs="Calibri"/>
                <w:sz w:val="20"/>
                <w:szCs w:val="20"/>
              </w:rPr>
              <w:t>74</w:t>
            </w:r>
          </w:p>
        </w:tc>
        <w:tc>
          <w:tcPr>
            <w:tcW w:w="1440" w:type="dxa"/>
            <w:shd w:val="clear" w:color="auto" w:fill="auto"/>
            <w:vAlign w:val="center"/>
          </w:tcPr>
          <w:p w14:paraId="789F2492" w14:textId="77777777" w:rsidR="005F1CC1" w:rsidRPr="00803B16" w:rsidRDefault="005F1CC1" w:rsidP="00CD22C8">
            <w:pPr>
              <w:jc w:val="center"/>
              <w:rPr>
                <w:rFonts w:cs="Calibri"/>
                <w:sz w:val="20"/>
                <w:szCs w:val="20"/>
              </w:rPr>
            </w:pPr>
            <w:r w:rsidRPr="00803B16">
              <w:rPr>
                <w:rFonts w:cs="Calibri"/>
                <w:sz w:val="20"/>
                <w:szCs w:val="20"/>
              </w:rPr>
              <w:t>80</w:t>
            </w:r>
          </w:p>
        </w:tc>
      </w:tr>
      <w:tr w:rsidR="005F1CC1" w:rsidRPr="00803B16" w14:paraId="1B5A51D6" w14:textId="77777777" w:rsidTr="00CD22C8">
        <w:trPr>
          <w:trHeight w:val="101"/>
          <w:jc w:val="center"/>
        </w:trPr>
        <w:tc>
          <w:tcPr>
            <w:tcW w:w="2347" w:type="dxa"/>
            <w:shd w:val="clear" w:color="auto" w:fill="auto"/>
            <w:vAlign w:val="center"/>
          </w:tcPr>
          <w:p w14:paraId="3247B8DB" w14:textId="77777777" w:rsidR="005F1CC1" w:rsidRPr="00803B16" w:rsidRDefault="005F1CC1" w:rsidP="00CD22C8">
            <w:pPr>
              <w:jc w:val="center"/>
              <w:rPr>
                <w:rFonts w:cs="Calibri"/>
                <w:sz w:val="20"/>
                <w:szCs w:val="20"/>
              </w:rPr>
            </w:pPr>
            <w:r w:rsidRPr="00803B16">
              <w:rPr>
                <w:rFonts w:cs="Calibri"/>
                <w:sz w:val="20"/>
                <w:szCs w:val="20"/>
              </w:rPr>
              <w:t>10%</w:t>
            </w:r>
          </w:p>
        </w:tc>
        <w:tc>
          <w:tcPr>
            <w:tcW w:w="1440" w:type="dxa"/>
            <w:shd w:val="clear" w:color="auto" w:fill="auto"/>
            <w:vAlign w:val="center"/>
          </w:tcPr>
          <w:p w14:paraId="048B74CA" w14:textId="77777777" w:rsidR="005F1CC1" w:rsidRPr="00803B16" w:rsidRDefault="005F1CC1" w:rsidP="00CD22C8">
            <w:pPr>
              <w:jc w:val="center"/>
              <w:rPr>
                <w:rFonts w:cs="Calibri"/>
                <w:sz w:val="20"/>
                <w:szCs w:val="20"/>
              </w:rPr>
            </w:pPr>
            <w:r w:rsidRPr="00803B16">
              <w:rPr>
                <w:rFonts w:cs="Calibri"/>
                <w:sz w:val="20"/>
                <w:szCs w:val="20"/>
              </w:rPr>
              <w:t>45</w:t>
            </w:r>
          </w:p>
        </w:tc>
        <w:tc>
          <w:tcPr>
            <w:tcW w:w="1440" w:type="dxa"/>
            <w:shd w:val="clear" w:color="auto" w:fill="auto"/>
            <w:vAlign w:val="center"/>
          </w:tcPr>
          <w:p w14:paraId="750C2AF1" w14:textId="77777777" w:rsidR="005F1CC1" w:rsidRPr="00803B16" w:rsidRDefault="005F1CC1" w:rsidP="00CD22C8">
            <w:pPr>
              <w:jc w:val="center"/>
              <w:rPr>
                <w:rFonts w:cs="Calibri"/>
                <w:sz w:val="20"/>
                <w:szCs w:val="20"/>
              </w:rPr>
            </w:pPr>
            <w:r w:rsidRPr="00803B16">
              <w:rPr>
                <w:rFonts w:cs="Calibri"/>
                <w:sz w:val="20"/>
                <w:szCs w:val="20"/>
              </w:rPr>
              <w:t>65</w:t>
            </w:r>
          </w:p>
        </w:tc>
        <w:tc>
          <w:tcPr>
            <w:tcW w:w="1440" w:type="dxa"/>
            <w:shd w:val="clear" w:color="auto" w:fill="auto"/>
            <w:vAlign w:val="center"/>
          </w:tcPr>
          <w:p w14:paraId="6ED85D47" w14:textId="77777777" w:rsidR="005F1CC1" w:rsidRPr="00803B16" w:rsidRDefault="005F1CC1" w:rsidP="00CD22C8">
            <w:pPr>
              <w:jc w:val="center"/>
              <w:rPr>
                <w:rFonts w:cs="Calibri"/>
                <w:sz w:val="20"/>
                <w:szCs w:val="20"/>
              </w:rPr>
            </w:pPr>
            <w:r w:rsidRPr="00803B16">
              <w:rPr>
                <w:rFonts w:cs="Calibri"/>
                <w:sz w:val="20"/>
                <w:szCs w:val="20"/>
              </w:rPr>
              <w:t>76</w:t>
            </w:r>
          </w:p>
        </w:tc>
        <w:tc>
          <w:tcPr>
            <w:tcW w:w="1440" w:type="dxa"/>
            <w:shd w:val="clear" w:color="auto" w:fill="auto"/>
            <w:vAlign w:val="center"/>
          </w:tcPr>
          <w:p w14:paraId="7D7F6533" w14:textId="77777777" w:rsidR="005F1CC1" w:rsidRPr="00803B16" w:rsidRDefault="005F1CC1" w:rsidP="00CD22C8">
            <w:pPr>
              <w:jc w:val="center"/>
              <w:rPr>
                <w:rFonts w:cs="Calibri"/>
                <w:sz w:val="20"/>
                <w:szCs w:val="20"/>
              </w:rPr>
            </w:pPr>
            <w:r w:rsidRPr="00803B16">
              <w:rPr>
                <w:rFonts w:cs="Calibri"/>
                <w:sz w:val="20"/>
                <w:szCs w:val="20"/>
              </w:rPr>
              <w:t>82</w:t>
            </w:r>
          </w:p>
        </w:tc>
      </w:tr>
      <w:tr w:rsidR="005F1CC1" w:rsidRPr="00803B16" w14:paraId="1A3C32CA" w14:textId="77777777" w:rsidTr="00CD22C8">
        <w:trPr>
          <w:trHeight w:val="101"/>
          <w:jc w:val="center"/>
        </w:trPr>
        <w:tc>
          <w:tcPr>
            <w:tcW w:w="2347" w:type="dxa"/>
            <w:shd w:val="clear" w:color="auto" w:fill="auto"/>
            <w:vAlign w:val="center"/>
          </w:tcPr>
          <w:p w14:paraId="73023F67" w14:textId="77777777" w:rsidR="005F1CC1" w:rsidRPr="00803B16" w:rsidRDefault="005F1CC1" w:rsidP="00CD22C8">
            <w:pPr>
              <w:jc w:val="center"/>
              <w:rPr>
                <w:rFonts w:cs="Calibri"/>
                <w:sz w:val="20"/>
                <w:szCs w:val="20"/>
              </w:rPr>
            </w:pPr>
            <w:r w:rsidRPr="00803B16">
              <w:rPr>
                <w:rFonts w:cs="Calibri"/>
                <w:sz w:val="20"/>
                <w:szCs w:val="20"/>
              </w:rPr>
              <w:t>20%</w:t>
            </w:r>
          </w:p>
        </w:tc>
        <w:tc>
          <w:tcPr>
            <w:tcW w:w="1440" w:type="dxa"/>
            <w:shd w:val="clear" w:color="auto" w:fill="auto"/>
            <w:vAlign w:val="center"/>
          </w:tcPr>
          <w:p w14:paraId="38474941" w14:textId="77777777" w:rsidR="005F1CC1" w:rsidRPr="00803B16" w:rsidRDefault="005F1CC1" w:rsidP="00CD22C8">
            <w:pPr>
              <w:jc w:val="center"/>
              <w:rPr>
                <w:rFonts w:cs="Calibri"/>
                <w:sz w:val="20"/>
                <w:szCs w:val="20"/>
              </w:rPr>
            </w:pPr>
            <w:r w:rsidRPr="00803B16">
              <w:rPr>
                <w:rFonts w:cs="Calibri"/>
                <w:sz w:val="20"/>
                <w:szCs w:val="20"/>
              </w:rPr>
              <w:t>51</w:t>
            </w:r>
          </w:p>
        </w:tc>
        <w:tc>
          <w:tcPr>
            <w:tcW w:w="1440" w:type="dxa"/>
            <w:shd w:val="clear" w:color="auto" w:fill="auto"/>
            <w:vAlign w:val="center"/>
          </w:tcPr>
          <w:p w14:paraId="21D21FC0" w14:textId="77777777" w:rsidR="005F1CC1" w:rsidRPr="00803B16" w:rsidRDefault="005F1CC1" w:rsidP="00CD22C8">
            <w:pPr>
              <w:jc w:val="center"/>
              <w:rPr>
                <w:rFonts w:cs="Calibri"/>
                <w:sz w:val="20"/>
                <w:szCs w:val="20"/>
              </w:rPr>
            </w:pPr>
            <w:r w:rsidRPr="00803B16">
              <w:rPr>
                <w:rFonts w:cs="Calibri"/>
                <w:sz w:val="20"/>
                <w:szCs w:val="20"/>
              </w:rPr>
              <w:t>68</w:t>
            </w:r>
          </w:p>
        </w:tc>
        <w:tc>
          <w:tcPr>
            <w:tcW w:w="1440" w:type="dxa"/>
            <w:shd w:val="clear" w:color="auto" w:fill="auto"/>
            <w:vAlign w:val="center"/>
          </w:tcPr>
          <w:p w14:paraId="1518DA20" w14:textId="77777777" w:rsidR="005F1CC1" w:rsidRPr="00803B16" w:rsidRDefault="005F1CC1" w:rsidP="00CD22C8">
            <w:pPr>
              <w:jc w:val="center"/>
              <w:rPr>
                <w:rFonts w:cs="Calibri"/>
                <w:sz w:val="20"/>
                <w:szCs w:val="20"/>
              </w:rPr>
            </w:pPr>
            <w:r w:rsidRPr="00803B16">
              <w:rPr>
                <w:rFonts w:cs="Calibri"/>
                <w:sz w:val="20"/>
                <w:szCs w:val="20"/>
              </w:rPr>
              <w:t>79</w:t>
            </w:r>
          </w:p>
        </w:tc>
        <w:tc>
          <w:tcPr>
            <w:tcW w:w="1440" w:type="dxa"/>
            <w:shd w:val="clear" w:color="auto" w:fill="auto"/>
            <w:vAlign w:val="center"/>
          </w:tcPr>
          <w:p w14:paraId="7574BB23" w14:textId="77777777" w:rsidR="005F1CC1" w:rsidRPr="00803B16" w:rsidRDefault="005F1CC1" w:rsidP="00CD22C8">
            <w:pPr>
              <w:jc w:val="center"/>
              <w:rPr>
                <w:rFonts w:cs="Calibri"/>
                <w:sz w:val="20"/>
                <w:szCs w:val="20"/>
              </w:rPr>
            </w:pPr>
            <w:r w:rsidRPr="00803B16">
              <w:rPr>
                <w:rFonts w:cs="Calibri"/>
                <w:sz w:val="20"/>
                <w:szCs w:val="20"/>
              </w:rPr>
              <w:t>84</w:t>
            </w:r>
          </w:p>
        </w:tc>
      </w:tr>
      <w:tr w:rsidR="005F1CC1" w:rsidRPr="00803B16" w14:paraId="005E3E3D" w14:textId="77777777" w:rsidTr="00CD22C8">
        <w:trPr>
          <w:trHeight w:val="101"/>
          <w:jc w:val="center"/>
        </w:trPr>
        <w:tc>
          <w:tcPr>
            <w:tcW w:w="2347" w:type="dxa"/>
            <w:shd w:val="clear" w:color="auto" w:fill="auto"/>
            <w:vAlign w:val="center"/>
          </w:tcPr>
          <w:p w14:paraId="127539A4" w14:textId="77777777" w:rsidR="005F1CC1" w:rsidRPr="00803B16" w:rsidRDefault="005F1CC1" w:rsidP="00CD22C8">
            <w:pPr>
              <w:jc w:val="center"/>
              <w:rPr>
                <w:rFonts w:cs="Calibri"/>
                <w:sz w:val="20"/>
                <w:szCs w:val="20"/>
              </w:rPr>
            </w:pPr>
            <w:r w:rsidRPr="00803B16">
              <w:rPr>
                <w:rFonts w:cs="Calibri"/>
                <w:sz w:val="20"/>
                <w:szCs w:val="20"/>
              </w:rPr>
              <w:t>30%</w:t>
            </w:r>
          </w:p>
        </w:tc>
        <w:tc>
          <w:tcPr>
            <w:tcW w:w="1440" w:type="dxa"/>
            <w:shd w:val="clear" w:color="auto" w:fill="auto"/>
            <w:vAlign w:val="center"/>
          </w:tcPr>
          <w:p w14:paraId="3630FC48" w14:textId="77777777" w:rsidR="005F1CC1" w:rsidRPr="00803B16" w:rsidRDefault="005F1CC1" w:rsidP="00CD22C8">
            <w:pPr>
              <w:jc w:val="center"/>
              <w:rPr>
                <w:rFonts w:cs="Calibri"/>
                <w:sz w:val="20"/>
                <w:szCs w:val="20"/>
              </w:rPr>
            </w:pPr>
            <w:r w:rsidRPr="00803B16">
              <w:rPr>
                <w:rFonts w:cs="Calibri"/>
                <w:sz w:val="20"/>
                <w:szCs w:val="20"/>
              </w:rPr>
              <w:t>57</w:t>
            </w:r>
          </w:p>
        </w:tc>
        <w:tc>
          <w:tcPr>
            <w:tcW w:w="1440" w:type="dxa"/>
            <w:shd w:val="clear" w:color="auto" w:fill="auto"/>
            <w:vAlign w:val="center"/>
          </w:tcPr>
          <w:p w14:paraId="104B165F" w14:textId="77777777" w:rsidR="005F1CC1" w:rsidRPr="00803B16" w:rsidRDefault="005F1CC1" w:rsidP="00CD22C8">
            <w:pPr>
              <w:jc w:val="center"/>
              <w:rPr>
                <w:rFonts w:cs="Calibri"/>
                <w:sz w:val="20"/>
                <w:szCs w:val="20"/>
              </w:rPr>
            </w:pPr>
            <w:r w:rsidRPr="00803B16">
              <w:rPr>
                <w:rFonts w:cs="Calibri"/>
                <w:sz w:val="20"/>
                <w:szCs w:val="20"/>
              </w:rPr>
              <w:t>72</w:t>
            </w:r>
          </w:p>
        </w:tc>
        <w:tc>
          <w:tcPr>
            <w:tcW w:w="1440" w:type="dxa"/>
            <w:shd w:val="clear" w:color="auto" w:fill="auto"/>
            <w:vAlign w:val="center"/>
          </w:tcPr>
          <w:p w14:paraId="2BA6078A" w14:textId="77777777" w:rsidR="005F1CC1" w:rsidRPr="00803B16" w:rsidRDefault="005F1CC1" w:rsidP="00CD22C8">
            <w:pPr>
              <w:jc w:val="center"/>
              <w:rPr>
                <w:rFonts w:cs="Calibri"/>
                <w:sz w:val="20"/>
                <w:szCs w:val="20"/>
              </w:rPr>
            </w:pPr>
            <w:r w:rsidRPr="00803B16">
              <w:rPr>
                <w:rFonts w:cs="Calibri"/>
                <w:sz w:val="20"/>
                <w:szCs w:val="20"/>
              </w:rPr>
              <w:t>81</w:t>
            </w:r>
          </w:p>
        </w:tc>
        <w:tc>
          <w:tcPr>
            <w:tcW w:w="1440" w:type="dxa"/>
            <w:shd w:val="clear" w:color="auto" w:fill="auto"/>
            <w:vAlign w:val="center"/>
          </w:tcPr>
          <w:p w14:paraId="1B7C087C" w14:textId="77777777" w:rsidR="005F1CC1" w:rsidRPr="00803B16" w:rsidRDefault="005F1CC1" w:rsidP="00CD22C8">
            <w:pPr>
              <w:jc w:val="center"/>
              <w:rPr>
                <w:rFonts w:cs="Calibri"/>
                <w:sz w:val="20"/>
                <w:szCs w:val="20"/>
              </w:rPr>
            </w:pPr>
            <w:r w:rsidRPr="00803B16">
              <w:rPr>
                <w:rFonts w:cs="Calibri"/>
                <w:sz w:val="20"/>
                <w:szCs w:val="20"/>
              </w:rPr>
              <w:t>85</w:t>
            </w:r>
          </w:p>
        </w:tc>
      </w:tr>
      <w:tr w:rsidR="005F1CC1" w:rsidRPr="00803B16" w14:paraId="2F22289B" w14:textId="77777777" w:rsidTr="00CD22C8">
        <w:trPr>
          <w:trHeight w:val="101"/>
          <w:jc w:val="center"/>
        </w:trPr>
        <w:tc>
          <w:tcPr>
            <w:tcW w:w="2347" w:type="dxa"/>
            <w:shd w:val="clear" w:color="auto" w:fill="auto"/>
            <w:vAlign w:val="center"/>
          </w:tcPr>
          <w:p w14:paraId="3A865EB0" w14:textId="77777777" w:rsidR="005F1CC1" w:rsidRPr="00803B16" w:rsidRDefault="005F1CC1" w:rsidP="00CD22C8">
            <w:pPr>
              <w:jc w:val="center"/>
              <w:rPr>
                <w:rFonts w:cs="Calibri"/>
                <w:sz w:val="20"/>
                <w:szCs w:val="20"/>
              </w:rPr>
            </w:pPr>
            <w:r w:rsidRPr="00803B16">
              <w:rPr>
                <w:rFonts w:cs="Calibri"/>
                <w:sz w:val="20"/>
                <w:szCs w:val="20"/>
              </w:rPr>
              <w:t>40%</w:t>
            </w:r>
          </w:p>
        </w:tc>
        <w:tc>
          <w:tcPr>
            <w:tcW w:w="1440" w:type="dxa"/>
            <w:shd w:val="clear" w:color="auto" w:fill="auto"/>
            <w:vAlign w:val="center"/>
          </w:tcPr>
          <w:p w14:paraId="4FEB4614" w14:textId="77777777" w:rsidR="005F1CC1" w:rsidRPr="00803B16" w:rsidRDefault="005F1CC1" w:rsidP="00CD22C8">
            <w:pPr>
              <w:jc w:val="center"/>
              <w:rPr>
                <w:rFonts w:cs="Calibri"/>
                <w:sz w:val="20"/>
                <w:szCs w:val="20"/>
              </w:rPr>
            </w:pPr>
            <w:r w:rsidRPr="00803B16">
              <w:rPr>
                <w:rFonts w:cs="Calibri"/>
                <w:sz w:val="20"/>
                <w:szCs w:val="20"/>
              </w:rPr>
              <w:t>63</w:t>
            </w:r>
          </w:p>
        </w:tc>
        <w:tc>
          <w:tcPr>
            <w:tcW w:w="1440" w:type="dxa"/>
            <w:shd w:val="clear" w:color="auto" w:fill="auto"/>
            <w:vAlign w:val="center"/>
          </w:tcPr>
          <w:p w14:paraId="0FEC41B7" w14:textId="77777777" w:rsidR="005F1CC1" w:rsidRPr="00803B16" w:rsidRDefault="005F1CC1" w:rsidP="00CD22C8">
            <w:pPr>
              <w:jc w:val="center"/>
              <w:rPr>
                <w:rFonts w:cs="Calibri"/>
                <w:sz w:val="20"/>
                <w:szCs w:val="20"/>
              </w:rPr>
            </w:pPr>
            <w:r w:rsidRPr="00803B16">
              <w:rPr>
                <w:rFonts w:cs="Calibri"/>
                <w:sz w:val="20"/>
                <w:szCs w:val="20"/>
              </w:rPr>
              <w:t>76</w:t>
            </w:r>
          </w:p>
        </w:tc>
        <w:tc>
          <w:tcPr>
            <w:tcW w:w="1440" w:type="dxa"/>
            <w:shd w:val="clear" w:color="auto" w:fill="auto"/>
            <w:vAlign w:val="center"/>
          </w:tcPr>
          <w:p w14:paraId="75A1B1CA" w14:textId="77777777" w:rsidR="005F1CC1" w:rsidRPr="00803B16" w:rsidRDefault="005F1CC1" w:rsidP="00CD22C8">
            <w:pPr>
              <w:jc w:val="center"/>
              <w:rPr>
                <w:rFonts w:cs="Calibri"/>
                <w:sz w:val="20"/>
                <w:szCs w:val="20"/>
              </w:rPr>
            </w:pPr>
            <w:r w:rsidRPr="00803B16">
              <w:rPr>
                <w:rFonts w:cs="Calibri"/>
                <w:sz w:val="20"/>
                <w:szCs w:val="20"/>
              </w:rPr>
              <w:t>84</w:t>
            </w:r>
          </w:p>
        </w:tc>
        <w:tc>
          <w:tcPr>
            <w:tcW w:w="1440" w:type="dxa"/>
            <w:shd w:val="clear" w:color="auto" w:fill="auto"/>
            <w:vAlign w:val="center"/>
          </w:tcPr>
          <w:p w14:paraId="572E87F2" w14:textId="77777777" w:rsidR="005F1CC1" w:rsidRPr="00803B16" w:rsidRDefault="005F1CC1" w:rsidP="00CD22C8">
            <w:pPr>
              <w:jc w:val="center"/>
              <w:rPr>
                <w:rFonts w:cs="Calibri"/>
                <w:sz w:val="20"/>
                <w:szCs w:val="20"/>
              </w:rPr>
            </w:pPr>
            <w:r w:rsidRPr="00803B16">
              <w:rPr>
                <w:rFonts w:cs="Calibri"/>
                <w:sz w:val="20"/>
                <w:szCs w:val="20"/>
              </w:rPr>
              <w:t>87</w:t>
            </w:r>
          </w:p>
        </w:tc>
      </w:tr>
      <w:tr w:rsidR="005F1CC1" w:rsidRPr="00803B16" w14:paraId="096152CA" w14:textId="77777777" w:rsidTr="00CD22C8">
        <w:trPr>
          <w:trHeight w:val="101"/>
          <w:jc w:val="center"/>
        </w:trPr>
        <w:tc>
          <w:tcPr>
            <w:tcW w:w="2347" w:type="dxa"/>
            <w:shd w:val="clear" w:color="auto" w:fill="auto"/>
            <w:vAlign w:val="center"/>
          </w:tcPr>
          <w:p w14:paraId="4C7C860B" w14:textId="77777777" w:rsidR="005F1CC1" w:rsidRPr="00803B16" w:rsidRDefault="005F1CC1" w:rsidP="00CD22C8">
            <w:pPr>
              <w:jc w:val="center"/>
              <w:rPr>
                <w:rFonts w:cs="Calibri"/>
                <w:sz w:val="20"/>
                <w:szCs w:val="20"/>
              </w:rPr>
            </w:pPr>
            <w:r w:rsidRPr="00803B16">
              <w:rPr>
                <w:rFonts w:cs="Calibri"/>
                <w:sz w:val="20"/>
                <w:szCs w:val="20"/>
              </w:rPr>
              <w:t>50%</w:t>
            </w:r>
          </w:p>
        </w:tc>
        <w:tc>
          <w:tcPr>
            <w:tcW w:w="1440" w:type="dxa"/>
            <w:shd w:val="clear" w:color="auto" w:fill="auto"/>
            <w:vAlign w:val="center"/>
          </w:tcPr>
          <w:p w14:paraId="602F35A0" w14:textId="77777777" w:rsidR="005F1CC1" w:rsidRPr="00803B16" w:rsidRDefault="005F1CC1" w:rsidP="00CD22C8">
            <w:pPr>
              <w:jc w:val="center"/>
              <w:rPr>
                <w:rFonts w:cs="Calibri"/>
                <w:sz w:val="20"/>
                <w:szCs w:val="20"/>
              </w:rPr>
            </w:pPr>
            <w:r w:rsidRPr="00803B16">
              <w:rPr>
                <w:rFonts w:cs="Calibri"/>
                <w:sz w:val="20"/>
                <w:szCs w:val="20"/>
              </w:rPr>
              <w:t>69</w:t>
            </w:r>
          </w:p>
        </w:tc>
        <w:tc>
          <w:tcPr>
            <w:tcW w:w="1440" w:type="dxa"/>
            <w:shd w:val="clear" w:color="auto" w:fill="auto"/>
            <w:vAlign w:val="center"/>
          </w:tcPr>
          <w:p w14:paraId="0E292EF8" w14:textId="77777777" w:rsidR="005F1CC1" w:rsidRPr="00803B16" w:rsidRDefault="005F1CC1" w:rsidP="00CD22C8">
            <w:pPr>
              <w:jc w:val="center"/>
              <w:rPr>
                <w:rFonts w:cs="Calibri"/>
                <w:sz w:val="20"/>
                <w:szCs w:val="20"/>
              </w:rPr>
            </w:pPr>
            <w:r w:rsidRPr="00803B16">
              <w:rPr>
                <w:rFonts w:cs="Calibri"/>
                <w:sz w:val="20"/>
                <w:szCs w:val="20"/>
              </w:rPr>
              <w:t>80</w:t>
            </w:r>
          </w:p>
        </w:tc>
        <w:tc>
          <w:tcPr>
            <w:tcW w:w="1440" w:type="dxa"/>
            <w:shd w:val="clear" w:color="auto" w:fill="auto"/>
            <w:vAlign w:val="center"/>
          </w:tcPr>
          <w:p w14:paraId="5CFB8C86" w14:textId="77777777" w:rsidR="005F1CC1" w:rsidRPr="00803B16" w:rsidRDefault="005F1CC1" w:rsidP="00CD22C8">
            <w:pPr>
              <w:jc w:val="center"/>
              <w:rPr>
                <w:rFonts w:cs="Calibri"/>
                <w:sz w:val="20"/>
                <w:szCs w:val="20"/>
              </w:rPr>
            </w:pPr>
            <w:r w:rsidRPr="00803B16">
              <w:rPr>
                <w:rFonts w:cs="Calibri"/>
                <w:sz w:val="20"/>
                <w:szCs w:val="20"/>
              </w:rPr>
              <w:t>86</w:t>
            </w:r>
          </w:p>
        </w:tc>
        <w:tc>
          <w:tcPr>
            <w:tcW w:w="1440" w:type="dxa"/>
            <w:shd w:val="clear" w:color="auto" w:fill="auto"/>
            <w:vAlign w:val="center"/>
          </w:tcPr>
          <w:p w14:paraId="394AE5DE" w14:textId="77777777" w:rsidR="005F1CC1" w:rsidRPr="00803B16" w:rsidRDefault="005F1CC1" w:rsidP="00CD22C8">
            <w:pPr>
              <w:jc w:val="center"/>
              <w:rPr>
                <w:rFonts w:cs="Calibri"/>
                <w:sz w:val="20"/>
                <w:szCs w:val="20"/>
              </w:rPr>
            </w:pPr>
            <w:r w:rsidRPr="00803B16">
              <w:rPr>
                <w:rFonts w:cs="Calibri"/>
                <w:sz w:val="20"/>
                <w:szCs w:val="20"/>
              </w:rPr>
              <w:t>89</w:t>
            </w:r>
          </w:p>
        </w:tc>
      </w:tr>
      <w:tr w:rsidR="005F1CC1" w:rsidRPr="00803B16" w14:paraId="39B7B287" w14:textId="77777777" w:rsidTr="00CD22C8">
        <w:trPr>
          <w:trHeight w:val="101"/>
          <w:jc w:val="center"/>
        </w:trPr>
        <w:tc>
          <w:tcPr>
            <w:tcW w:w="2347" w:type="dxa"/>
            <w:shd w:val="clear" w:color="auto" w:fill="auto"/>
            <w:vAlign w:val="center"/>
          </w:tcPr>
          <w:p w14:paraId="75B1BA64" w14:textId="77777777" w:rsidR="005F1CC1" w:rsidRPr="00803B16" w:rsidRDefault="005F1CC1" w:rsidP="00CD22C8">
            <w:pPr>
              <w:jc w:val="center"/>
              <w:rPr>
                <w:rFonts w:cs="Calibri"/>
                <w:sz w:val="20"/>
                <w:szCs w:val="20"/>
              </w:rPr>
            </w:pPr>
            <w:r w:rsidRPr="00803B16">
              <w:rPr>
                <w:rFonts w:cs="Calibri"/>
                <w:sz w:val="20"/>
                <w:szCs w:val="20"/>
              </w:rPr>
              <w:t>60%</w:t>
            </w:r>
          </w:p>
        </w:tc>
        <w:tc>
          <w:tcPr>
            <w:tcW w:w="1440" w:type="dxa"/>
            <w:shd w:val="clear" w:color="auto" w:fill="auto"/>
            <w:vAlign w:val="center"/>
          </w:tcPr>
          <w:p w14:paraId="3E487235" w14:textId="77777777" w:rsidR="005F1CC1" w:rsidRPr="00803B16" w:rsidRDefault="005F1CC1" w:rsidP="00CD22C8">
            <w:pPr>
              <w:jc w:val="center"/>
              <w:rPr>
                <w:rFonts w:cs="Calibri"/>
                <w:sz w:val="20"/>
                <w:szCs w:val="20"/>
              </w:rPr>
            </w:pPr>
            <w:r w:rsidRPr="00803B16">
              <w:rPr>
                <w:rFonts w:cs="Calibri"/>
                <w:sz w:val="20"/>
                <w:szCs w:val="20"/>
              </w:rPr>
              <w:t>74</w:t>
            </w:r>
          </w:p>
        </w:tc>
        <w:tc>
          <w:tcPr>
            <w:tcW w:w="1440" w:type="dxa"/>
            <w:shd w:val="clear" w:color="auto" w:fill="auto"/>
            <w:vAlign w:val="center"/>
          </w:tcPr>
          <w:p w14:paraId="7C523A09" w14:textId="77777777" w:rsidR="005F1CC1" w:rsidRPr="00803B16" w:rsidRDefault="005F1CC1" w:rsidP="00CD22C8">
            <w:pPr>
              <w:jc w:val="center"/>
              <w:rPr>
                <w:rFonts w:cs="Calibri"/>
                <w:sz w:val="20"/>
                <w:szCs w:val="20"/>
              </w:rPr>
            </w:pPr>
            <w:r w:rsidRPr="00803B16">
              <w:rPr>
                <w:rFonts w:cs="Calibri"/>
                <w:sz w:val="20"/>
                <w:szCs w:val="20"/>
              </w:rPr>
              <w:t>83</w:t>
            </w:r>
          </w:p>
        </w:tc>
        <w:tc>
          <w:tcPr>
            <w:tcW w:w="1440" w:type="dxa"/>
            <w:shd w:val="clear" w:color="auto" w:fill="auto"/>
            <w:vAlign w:val="center"/>
          </w:tcPr>
          <w:p w14:paraId="798962DA" w14:textId="77777777" w:rsidR="005F1CC1" w:rsidRPr="00803B16" w:rsidRDefault="005F1CC1" w:rsidP="00CD22C8">
            <w:pPr>
              <w:jc w:val="center"/>
              <w:rPr>
                <w:rFonts w:cs="Calibri"/>
                <w:sz w:val="20"/>
                <w:szCs w:val="20"/>
              </w:rPr>
            </w:pPr>
            <w:r w:rsidRPr="00803B16">
              <w:rPr>
                <w:rFonts w:cs="Calibri"/>
                <w:sz w:val="20"/>
                <w:szCs w:val="20"/>
              </w:rPr>
              <w:t>88</w:t>
            </w:r>
          </w:p>
        </w:tc>
        <w:tc>
          <w:tcPr>
            <w:tcW w:w="1440" w:type="dxa"/>
            <w:shd w:val="clear" w:color="auto" w:fill="auto"/>
            <w:vAlign w:val="center"/>
          </w:tcPr>
          <w:p w14:paraId="26A24181" w14:textId="77777777" w:rsidR="005F1CC1" w:rsidRPr="00803B16" w:rsidRDefault="005F1CC1" w:rsidP="00CD22C8">
            <w:pPr>
              <w:jc w:val="center"/>
              <w:rPr>
                <w:rFonts w:cs="Calibri"/>
                <w:sz w:val="20"/>
                <w:szCs w:val="20"/>
              </w:rPr>
            </w:pPr>
            <w:r w:rsidRPr="00803B16">
              <w:rPr>
                <w:rFonts w:cs="Calibri"/>
                <w:sz w:val="20"/>
                <w:szCs w:val="20"/>
              </w:rPr>
              <w:t>91</w:t>
            </w:r>
          </w:p>
        </w:tc>
      </w:tr>
      <w:tr w:rsidR="005F1CC1" w:rsidRPr="00803B16" w14:paraId="5D8FF8ED" w14:textId="77777777" w:rsidTr="00CD22C8">
        <w:trPr>
          <w:trHeight w:val="101"/>
          <w:jc w:val="center"/>
        </w:trPr>
        <w:tc>
          <w:tcPr>
            <w:tcW w:w="2347" w:type="dxa"/>
            <w:shd w:val="clear" w:color="auto" w:fill="auto"/>
            <w:vAlign w:val="center"/>
          </w:tcPr>
          <w:p w14:paraId="5748B584" w14:textId="77777777" w:rsidR="005F1CC1" w:rsidRPr="00803B16" w:rsidRDefault="005F1CC1" w:rsidP="00CD22C8">
            <w:pPr>
              <w:jc w:val="center"/>
              <w:rPr>
                <w:rFonts w:cs="Calibri"/>
                <w:sz w:val="20"/>
                <w:szCs w:val="20"/>
              </w:rPr>
            </w:pPr>
            <w:r w:rsidRPr="00803B16">
              <w:rPr>
                <w:rFonts w:cs="Calibri"/>
                <w:sz w:val="20"/>
                <w:szCs w:val="20"/>
              </w:rPr>
              <w:t>70%</w:t>
            </w:r>
          </w:p>
        </w:tc>
        <w:tc>
          <w:tcPr>
            <w:tcW w:w="1440" w:type="dxa"/>
            <w:shd w:val="clear" w:color="auto" w:fill="auto"/>
            <w:vAlign w:val="center"/>
          </w:tcPr>
          <w:p w14:paraId="1B6865F1" w14:textId="77777777" w:rsidR="005F1CC1" w:rsidRPr="00803B16" w:rsidRDefault="005F1CC1" w:rsidP="00CD22C8">
            <w:pPr>
              <w:jc w:val="center"/>
              <w:rPr>
                <w:rFonts w:cs="Calibri"/>
                <w:sz w:val="20"/>
                <w:szCs w:val="20"/>
              </w:rPr>
            </w:pPr>
            <w:r w:rsidRPr="00803B16">
              <w:rPr>
                <w:rFonts w:cs="Calibri"/>
                <w:sz w:val="20"/>
                <w:szCs w:val="20"/>
              </w:rPr>
              <w:t>80</w:t>
            </w:r>
          </w:p>
        </w:tc>
        <w:tc>
          <w:tcPr>
            <w:tcW w:w="1440" w:type="dxa"/>
            <w:shd w:val="clear" w:color="auto" w:fill="auto"/>
            <w:vAlign w:val="center"/>
          </w:tcPr>
          <w:p w14:paraId="0F1B91FD" w14:textId="77777777" w:rsidR="005F1CC1" w:rsidRPr="00803B16" w:rsidRDefault="005F1CC1" w:rsidP="00CD22C8">
            <w:pPr>
              <w:jc w:val="center"/>
              <w:rPr>
                <w:rFonts w:cs="Calibri"/>
                <w:sz w:val="20"/>
                <w:szCs w:val="20"/>
              </w:rPr>
            </w:pPr>
            <w:r w:rsidRPr="00803B16">
              <w:rPr>
                <w:rFonts w:cs="Calibri"/>
                <w:sz w:val="20"/>
                <w:szCs w:val="20"/>
              </w:rPr>
              <w:t>87</w:t>
            </w:r>
          </w:p>
        </w:tc>
        <w:tc>
          <w:tcPr>
            <w:tcW w:w="1440" w:type="dxa"/>
            <w:shd w:val="clear" w:color="auto" w:fill="auto"/>
            <w:vAlign w:val="center"/>
          </w:tcPr>
          <w:p w14:paraId="2FBC5CAB" w14:textId="77777777" w:rsidR="005F1CC1" w:rsidRPr="00803B16" w:rsidRDefault="005F1CC1" w:rsidP="00CD22C8">
            <w:pPr>
              <w:jc w:val="center"/>
              <w:rPr>
                <w:rFonts w:cs="Calibri"/>
                <w:sz w:val="20"/>
                <w:szCs w:val="20"/>
              </w:rPr>
            </w:pPr>
            <w:r w:rsidRPr="00803B16">
              <w:rPr>
                <w:rFonts w:cs="Calibri"/>
                <w:sz w:val="20"/>
                <w:szCs w:val="20"/>
              </w:rPr>
              <w:t>91</w:t>
            </w:r>
          </w:p>
        </w:tc>
        <w:tc>
          <w:tcPr>
            <w:tcW w:w="1440" w:type="dxa"/>
            <w:shd w:val="clear" w:color="auto" w:fill="auto"/>
            <w:vAlign w:val="center"/>
          </w:tcPr>
          <w:p w14:paraId="683BEA14" w14:textId="77777777" w:rsidR="005F1CC1" w:rsidRPr="00803B16" w:rsidRDefault="005F1CC1" w:rsidP="00CD22C8">
            <w:pPr>
              <w:jc w:val="center"/>
              <w:rPr>
                <w:rFonts w:cs="Calibri"/>
                <w:sz w:val="20"/>
                <w:szCs w:val="20"/>
              </w:rPr>
            </w:pPr>
            <w:r w:rsidRPr="00803B16">
              <w:rPr>
                <w:rFonts w:cs="Calibri"/>
                <w:sz w:val="20"/>
                <w:szCs w:val="20"/>
              </w:rPr>
              <w:t>93</w:t>
            </w:r>
          </w:p>
        </w:tc>
      </w:tr>
      <w:tr w:rsidR="005F1CC1" w:rsidRPr="00803B16" w14:paraId="55C1D573" w14:textId="77777777" w:rsidTr="00CD22C8">
        <w:trPr>
          <w:trHeight w:val="101"/>
          <w:jc w:val="center"/>
        </w:trPr>
        <w:tc>
          <w:tcPr>
            <w:tcW w:w="2347" w:type="dxa"/>
            <w:shd w:val="clear" w:color="auto" w:fill="auto"/>
            <w:vAlign w:val="center"/>
          </w:tcPr>
          <w:p w14:paraId="774D7901" w14:textId="77777777" w:rsidR="005F1CC1" w:rsidRPr="00803B16" w:rsidRDefault="005F1CC1" w:rsidP="00CD22C8">
            <w:pPr>
              <w:jc w:val="center"/>
              <w:rPr>
                <w:rFonts w:cs="Calibri"/>
                <w:sz w:val="20"/>
                <w:szCs w:val="20"/>
              </w:rPr>
            </w:pPr>
            <w:r w:rsidRPr="00803B16">
              <w:rPr>
                <w:rFonts w:cs="Calibri"/>
                <w:sz w:val="20"/>
                <w:szCs w:val="20"/>
              </w:rPr>
              <w:t>80%</w:t>
            </w:r>
          </w:p>
        </w:tc>
        <w:tc>
          <w:tcPr>
            <w:tcW w:w="1440" w:type="dxa"/>
            <w:shd w:val="clear" w:color="auto" w:fill="auto"/>
            <w:vAlign w:val="center"/>
          </w:tcPr>
          <w:p w14:paraId="7228248E" w14:textId="77777777" w:rsidR="005F1CC1" w:rsidRPr="00803B16" w:rsidRDefault="005F1CC1" w:rsidP="00CD22C8">
            <w:pPr>
              <w:jc w:val="center"/>
              <w:rPr>
                <w:rFonts w:cs="Calibri"/>
                <w:sz w:val="20"/>
                <w:szCs w:val="20"/>
              </w:rPr>
            </w:pPr>
            <w:r w:rsidRPr="00803B16">
              <w:rPr>
                <w:rFonts w:cs="Calibri"/>
                <w:sz w:val="20"/>
                <w:szCs w:val="20"/>
              </w:rPr>
              <w:t>86</w:t>
            </w:r>
          </w:p>
        </w:tc>
        <w:tc>
          <w:tcPr>
            <w:tcW w:w="1440" w:type="dxa"/>
            <w:shd w:val="clear" w:color="auto" w:fill="auto"/>
            <w:vAlign w:val="center"/>
          </w:tcPr>
          <w:p w14:paraId="090F4BE8" w14:textId="77777777" w:rsidR="005F1CC1" w:rsidRPr="00803B16" w:rsidRDefault="005F1CC1" w:rsidP="00CD22C8">
            <w:pPr>
              <w:jc w:val="center"/>
              <w:rPr>
                <w:rFonts w:cs="Calibri"/>
                <w:sz w:val="20"/>
                <w:szCs w:val="20"/>
              </w:rPr>
            </w:pPr>
            <w:r w:rsidRPr="00803B16">
              <w:rPr>
                <w:rFonts w:cs="Calibri"/>
                <w:sz w:val="20"/>
                <w:szCs w:val="20"/>
              </w:rPr>
              <w:t>91</w:t>
            </w:r>
          </w:p>
        </w:tc>
        <w:tc>
          <w:tcPr>
            <w:tcW w:w="1440" w:type="dxa"/>
            <w:shd w:val="clear" w:color="auto" w:fill="auto"/>
            <w:vAlign w:val="center"/>
          </w:tcPr>
          <w:p w14:paraId="2ADFC18C" w14:textId="77777777" w:rsidR="005F1CC1" w:rsidRPr="00803B16" w:rsidRDefault="005F1CC1" w:rsidP="00CD22C8">
            <w:pPr>
              <w:jc w:val="center"/>
              <w:rPr>
                <w:rFonts w:cs="Calibri"/>
                <w:sz w:val="20"/>
                <w:szCs w:val="20"/>
              </w:rPr>
            </w:pPr>
            <w:r w:rsidRPr="00803B16">
              <w:rPr>
                <w:rFonts w:cs="Calibri"/>
                <w:sz w:val="20"/>
                <w:szCs w:val="20"/>
              </w:rPr>
              <w:t>93</w:t>
            </w:r>
          </w:p>
        </w:tc>
        <w:tc>
          <w:tcPr>
            <w:tcW w:w="1440" w:type="dxa"/>
            <w:shd w:val="clear" w:color="auto" w:fill="auto"/>
            <w:vAlign w:val="center"/>
          </w:tcPr>
          <w:p w14:paraId="6510EF86" w14:textId="77777777" w:rsidR="005F1CC1" w:rsidRPr="00803B16" w:rsidRDefault="005F1CC1" w:rsidP="00CD22C8">
            <w:pPr>
              <w:jc w:val="center"/>
              <w:rPr>
                <w:rFonts w:cs="Calibri"/>
                <w:sz w:val="20"/>
                <w:szCs w:val="20"/>
              </w:rPr>
            </w:pPr>
            <w:r w:rsidRPr="00803B16">
              <w:rPr>
                <w:rFonts w:cs="Calibri"/>
                <w:sz w:val="20"/>
                <w:szCs w:val="20"/>
              </w:rPr>
              <w:t>94</w:t>
            </w:r>
          </w:p>
        </w:tc>
      </w:tr>
      <w:tr w:rsidR="005F1CC1" w:rsidRPr="00803B16" w14:paraId="62A3A751" w14:textId="77777777" w:rsidTr="00CD22C8">
        <w:trPr>
          <w:trHeight w:val="101"/>
          <w:jc w:val="center"/>
        </w:trPr>
        <w:tc>
          <w:tcPr>
            <w:tcW w:w="2347" w:type="dxa"/>
            <w:shd w:val="clear" w:color="auto" w:fill="auto"/>
            <w:vAlign w:val="center"/>
          </w:tcPr>
          <w:p w14:paraId="08267A97" w14:textId="77777777" w:rsidR="005F1CC1" w:rsidRPr="00803B16" w:rsidRDefault="005F1CC1" w:rsidP="00CD22C8">
            <w:pPr>
              <w:jc w:val="center"/>
              <w:rPr>
                <w:rFonts w:cs="Calibri"/>
                <w:sz w:val="20"/>
                <w:szCs w:val="20"/>
              </w:rPr>
            </w:pPr>
            <w:r w:rsidRPr="00803B16">
              <w:rPr>
                <w:rFonts w:cs="Calibri"/>
                <w:sz w:val="20"/>
                <w:szCs w:val="20"/>
              </w:rPr>
              <w:t>90%</w:t>
            </w:r>
          </w:p>
        </w:tc>
        <w:tc>
          <w:tcPr>
            <w:tcW w:w="1440" w:type="dxa"/>
            <w:shd w:val="clear" w:color="auto" w:fill="auto"/>
            <w:vAlign w:val="center"/>
          </w:tcPr>
          <w:p w14:paraId="4739B637" w14:textId="77777777" w:rsidR="005F1CC1" w:rsidRPr="00803B16" w:rsidRDefault="005F1CC1" w:rsidP="00CD22C8">
            <w:pPr>
              <w:jc w:val="center"/>
              <w:rPr>
                <w:rFonts w:cs="Calibri"/>
                <w:sz w:val="20"/>
                <w:szCs w:val="20"/>
              </w:rPr>
            </w:pPr>
            <w:r w:rsidRPr="00803B16">
              <w:rPr>
                <w:rFonts w:cs="Calibri"/>
                <w:sz w:val="20"/>
                <w:szCs w:val="20"/>
              </w:rPr>
              <w:t>92</w:t>
            </w:r>
          </w:p>
        </w:tc>
        <w:tc>
          <w:tcPr>
            <w:tcW w:w="1440" w:type="dxa"/>
            <w:shd w:val="clear" w:color="auto" w:fill="auto"/>
            <w:vAlign w:val="center"/>
          </w:tcPr>
          <w:p w14:paraId="0C104123" w14:textId="77777777" w:rsidR="005F1CC1" w:rsidRPr="00803B16" w:rsidRDefault="005F1CC1" w:rsidP="00CD22C8">
            <w:pPr>
              <w:jc w:val="center"/>
              <w:rPr>
                <w:rFonts w:cs="Calibri"/>
                <w:sz w:val="20"/>
                <w:szCs w:val="20"/>
              </w:rPr>
            </w:pPr>
            <w:r w:rsidRPr="00803B16">
              <w:rPr>
                <w:rFonts w:cs="Calibri"/>
                <w:sz w:val="20"/>
                <w:szCs w:val="20"/>
              </w:rPr>
              <w:t>94</w:t>
            </w:r>
          </w:p>
        </w:tc>
        <w:tc>
          <w:tcPr>
            <w:tcW w:w="1440" w:type="dxa"/>
            <w:shd w:val="clear" w:color="auto" w:fill="auto"/>
            <w:vAlign w:val="center"/>
          </w:tcPr>
          <w:p w14:paraId="669F976E" w14:textId="77777777" w:rsidR="005F1CC1" w:rsidRPr="00803B16" w:rsidRDefault="005F1CC1" w:rsidP="00CD22C8">
            <w:pPr>
              <w:jc w:val="center"/>
              <w:rPr>
                <w:rFonts w:cs="Calibri"/>
                <w:sz w:val="20"/>
                <w:szCs w:val="20"/>
              </w:rPr>
            </w:pPr>
            <w:r w:rsidRPr="00803B16">
              <w:rPr>
                <w:rFonts w:cs="Calibri"/>
                <w:sz w:val="20"/>
                <w:szCs w:val="20"/>
              </w:rPr>
              <w:t>96</w:t>
            </w:r>
          </w:p>
        </w:tc>
        <w:tc>
          <w:tcPr>
            <w:tcW w:w="1440" w:type="dxa"/>
            <w:shd w:val="clear" w:color="auto" w:fill="auto"/>
            <w:vAlign w:val="center"/>
          </w:tcPr>
          <w:p w14:paraId="13814E40" w14:textId="77777777" w:rsidR="005F1CC1" w:rsidRPr="00803B16" w:rsidRDefault="005F1CC1" w:rsidP="00CD22C8">
            <w:pPr>
              <w:jc w:val="center"/>
              <w:rPr>
                <w:rFonts w:cs="Calibri"/>
                <w:sz w:val="20"/>
                <w:szCs w:val="20"/>
              </w:rPr>
            </w:pPr>
            <w:r w:rsidRPr="00803B16">
              <w:rPr>
                <w:rFonts w:cs="Calibri"/>
                <w:sz w:val="20"/>
                <w:szCs w:val="20"/>
              </w:rPr>
              <w:t>96</w:t>
            </w:r>
          </w:p>
        </w:tc>
      </w:tr>
      <w:tr w:rsidR="005F1CC1" w:rsidRPr="00803B16" w14:paraId="482BC7DF" w14:textId="77777777" w:rsidTr="00CD22C8">
        <w:trPr>
          <w:trHeight w:val="101"/>
          <w:jc w:val="center"/>
        </w:trPr>
        <w:tc>
          <w:tcPr>
            <w:tcW w:w="2347" w:type="dxa"/>
            <w:shd w:val="clear" w:color="auto" w:fill="auto"/>
            <w:vAlign w:val="center"/>
          </w:tcPr>
          <w:p w14:paraId="3B56C5DD" w14:textId="77777777" w:rsidR="005F1CC1" w:rsidRPr="00803B16" w:rsidRDefault="005F1CC1" w:rsidP="00CD22C8">
            <w:pPr>
              <w:jc w:val="center"/>
              <w:rPr>
                <w:rFonts w:cs="Calibri"/>
                <w:sz w:val="20"/>
                <w:szCs w:val="20"/>
              </w:rPr>
            </w:pPr>
            <w:r w:rsidRPr="00803B16">
              <w:rPr>
                <w:rFonts w:cs="Calibri"/>
                <w:sz w:val="20"/>
                <w:szCs w:val="20"/>
              </w:rPr>
              <w:t>100%</w:t>
            </w:r>
          </w:p>
        </w:tc>
        <w:tc>
          <w:tcPr>
            <w:tcW w:w="1440" w:type="dxa"/>
            <w:shd w:val="clear" w:color="auto" w:fill="auto"/>
            <w:vAlign w:val="center"/>
          </w:tcPr>
          <w:p w14:paraId="0AF1774B" w14:textId="77777777" w:rsidR="005F1CC1" w:rsidRPr="00803B16" w:rsidRDefault="005F1CC1" w:rsidP="00CD22C8">
            <w:pPr>
              <w:jc w:val="center"/>
              <w:rPr>
                <w:rFonts w:cs="Calibri"/>
                <w:sz w:val="20"/>
                <w:szCs w:val="20"/>
              </w:rPr>
            </w:pPr>
            <w:r w:rsidRPr="00803B16">
              <w:rPr>
                <w:rFonts w:cs="Calibri"/>
                <w:sz w:val="20"/>
                <w:szCs w:val="20"/>
              </w:rPr>
              <w:t>98</w:t>
            </w:r>
          </w:p>
        </w:tc>
        <w:tc>
          <w:tcPr>
            <w:tcW w:w="1440" w:type="dxa"/>
            <w:shd w:val="clear" w:color="auto" w:fill="auto"/>
            <w:vAlign w:val="center"/>
          </w:tcPr>
          <w:p w14:paraId="6C7A4113" w14:textId="77777777" w:rsidR="005F1CC1" w:rsidRPr="00803B16" w:rsidRDefault="005F1CC1" w:rsidP="00CD22C8">
            <w:pPr>
              <w:jc w:val="center"/>
              <w:rPr>
                <w:rFonts w:cs="Calibri"/>
                <w:sz w:val="20"/>
                <w:szCs w:val="20"/>
              </w:rPr>
            </w:pPr>
            <w:r w:rsidRPr="00803B16">
              <w:rPr>
                <w:rFonts w:cs="Calibri"/>
                <w:sz w:val="20"/>
                <w:szCs w:val="20"/>
              </w:rPr>
              <w:t>98</w:t>
            </w:r>
          </w:p>
        </w:tc>
        <w:tc>
          <w:tcPr>
            <w:tcW w:w="1440" w:type="dxa"/>
            <w:shd w:val="clear" w:color="auto" w:fill="auto"/>
            <w:vAlign w:val="center"/>
          </w:tcPr>
          <w:p w14:paraId="291F6506" w14:textId="77777777" w:rsidR="005F1CC1" w:rsidRPr="00803B16" w:rsidRDefault="005F1CC1" w:rsidP="00CD22C8">
            <w:pPr>
              <w:jc w:val="center"/>
              <w:rPr>
                <w:rFonts w:cs="Calibri"/>
                <w:sz w:val="20"/>
                <w:szCs w:val="20"/>
              </w:rPr>
            </w:pPr>
            <w:r w:rsidRPr="00803B16">
              <w:rPr>
                <w:rFonts w:cs="Calibri"/>
                <w:sz w:val="20"/>
                <w:szCs w:val="20"/>
              </w:rPr>
              <w:t>98</w:t>
            </w:r>
          </w:p>
        </w:tc>
        <w:tc>
          <w:tcPr>
            <w:tcW w:w="1440" w:type="dxa"/>
            <w:shd w:val="clear" w:color="auto" w:fill="auto"/>
            <w:vAlign w:val="center"/>
          </w:tcPr>
          <w:p w14:paraId="3473590B" w14:textId="77777777" w:rsidR="005F1CC1" w:rsidRPr="00803B16" w:rsidRDefault="005F1CC1" w:rsidP="00CD22C8">
            <w:pPr>
              <w:jc w:val="center"/>
              <w:rPr>
                <w:rFonts w:cs="Calibri"/>
                <w:sz w:val="20"/>
                <w:szCs w:val="20"/>
              </w:rPr>
            </w:pPr>
            <w:r w:rsidRPr="00803B16">
              <w:rPr>
                <w:rFonts w:cs="Calibri"/>
                <w:sz w:val="20"/>
                <w:szCs w:val="20"/>
              </w:rPr>
              <w:t>98</w:t>
            </w:r>
          </w:p>
        </w:tc>
      </w:tr>
    </w:tbl>
    <w:p w14:paraId="529F9DC9" w14:textId="77777777" w:rsidR="005F1CC1" w:rsidRPr="00803B16" w:rsidRDefault="005F1CC1" w:rsidP="005F1CC1">
      <w:pPr>
        <w:ind w:right="900" w:firstLine="900"/>
        <w:jc w:val="center"/>
        <w:rPr>
          <w:rFonts w:cs="Calibri"/>
          <w:i/>
          <w:sz w:val="18"/>
          <w:szCs w:val="16"/>
        </w:rPr>
      </w:pPr>
      <w:r w:rsidRPr="00803B16">
        <w:rPr>
          <w:rFonts w:cs="Calibri"/>
          <w:i/>
          <w:sz w:val="18"/>
          <w:szCs w:val="16"/>
          <w:u w:val="single"/>
        </w:rPr>
        <w:t>Note</w:t>
      </w:r>
      <w:r w:rsidRPr="00803B16">
        <w:rPr>
          <w:rFonts w:cs="Calibri"/>
          <w:i/>
          <w:sz w:val="18"/>
          <w:szCs w:val="16"/>
        </w:rPr>
        <w:t>: Use these values for storm events of a 2-year recurrence or greater.</w:t>
      </w:r>
    </w:p>
    <w:p w14:paraId="507517D0" w14:textId="77777777" w:rsidR="005F1CC1" w:rsidRPr="00803B16" w:rsidRDefault="005F1CC1" w:rsidP="005F1CC1"/>
    <w:p w14:paraId="371F60B4" w14:textId="77777777" w:rsidR="005F1CC1" w:rsidRPr="005F1CC1" w:rsidRDefault="005F1CC1" w:rsidP="005F1CC1">
      <w:pPr>
        <w:rPr>
          <w:rFonts w:cs="Calibri"/>
          <w:b/>
          <w:sz w:val="20"/>
          <w:szCs w:val="22"/>
        </w:rPr>
      </w:pPr>
      <w:r w:rsidRPr="005F1CC1">
        <w:rPr>
          <w:rFonts w:cs="Calibri"/>
          <w:b/>
          <w:sz w:val="20"/>
          <w:szCs w:val="22"/>
        </w:rPr>
        <w:t xml:space="preserve">For off-site developed residential areas that were constructed prior to </w:t>
      </w:r>
      <w:r w:rsidRPr="005F1CC1">
        <w:rPr>
          <w:rFonts w:cs="Calibri"/>
          <w:b/>
          <w:sz w:val="20"/>
          <w:szCs w:val="22"/>
          <w:highlight w:val="yellow"/>
        </w:rPr>
        <w:t>1980</w:t>
      </w:r>
      <w:r w:rsidRPr="005F1CC1">
        <w:rPr>
          <w:rFonts w:cs="Calibri"/>
          <w:b/>
          <w:sz w:val="20"/>
          <w:szCs w:val="22"/>
        </w:rPr>
        <w:t xml:space="preserve">, calculate CN by weighted average based on percent impervious area using “Open Space in </w:t>
      </w:r>
      <w:r w:rsidRPr="005F1CC1">
        <w:rPr>
          <w:rFonts w:cs="Calibri"/>
          <w:b/>
          <w:sz w:val="20"/>
          <w:szCs w:val="22"/>
          <w:u w:val="single"/>
        </w:rPr>
        <w:t>fair</w:t>
      </w:r>
      <w:r w:rsidRPr="005F1CC1">
        <w:rPr>
          <w:rFonts w:cs="Calibri"/>
          <w:b/>
          <w:sz w:val="20"/>
          <w:szCs w:val="22"/>
        </w:rPr>
        <w:t xml:space="preserve"> condition” for open spaces and “Paved parking lots, roofs and driveways” (CN=98) for hard-surface areas. (See chart below.)</w:t>
      </w:r>
    </w:p>
    <w:p w14:paraId="49CDA092" w14:textId="77777777" w:rsidR="005F1CC1" w:rsidRPr="00803B16" w:rsidRDefault="005F1CC1" w:rsidP="005F1CC1"/>
    <w:p w14:paraId="7095F04E" w14:textId="77777777" w:rsidR="005F1CC1" w:rsidRPr="00803B16" w:rsidRDefault="005F1CC1" w:rsidP="005F1CC1">
      <w:pPr>
        <w:ind w:left="1080" w:right="900" w:hanging="180"/>
        <w:jc w:val="center"/>
        <w:rPr>
          <w:rFonts w:cs="Calibri"/>
          <w:b/>
          <w:sz w:val="20"/>
          <w:szCs w:val="20"/>
        </w:rPr>
      </w:pPr>
      <w:r w:rsidRPr="00803B16">
        <w:rPr>
          <w:rFonts w:cs="Calibri"/>
          <w:b/>
          <w:sz w:val="20"/>
          <w:szCs w:val="20"/>
        </w:rPr>
        <w:t>Weighed Curve Numbers by Percent Impervious Area for Urbanized Areas</w:t>
      </w:r>
    </w:p>
    <w:p w14:paraId="4330D66C" w14:textId="77777777" w:rsidR="005F1CC1" w:rsidRPr="00803B16" w:rsidRDefault="005F1CC1" w:rsidP="005F1CC1">
      <w:pPr>
        <w:ind w:left="1080" w:right="900" w:hanging="180"/>
        <w:jc w:val="center"/>
        <w:rPr>
          <w:rFonts w:cs="Calibri"/>
          <w:b/>
          <w:sz w:val="20"/>
          <w:szCs w:val="20"/>
        </w:rPr>
      </w:pPr>
      <w:r w:rsidRPr="00803B16">
        <w:rPr>
          <w:rFonts w:cs="Calibri"/>
          <w:b/>
          <w:sz w:val="20"/>
          <w:szCs w:val="20"/>
        </w:rPr>
        <w:t xml:space="preserve">For Areas </w:t>
      </w:r>
      <w:r w:rsidRPr="00803B16">
        <w:rPr>
          <w:rFonts w:cs="Calibri"/>
          <w:b/>
          <w:sz w:val="20"/>
          <w:szCs w:val="20"/>
          <w:u w:val="single"/>
        </w:rPr>
        <w:t>WITH</w:t>
      </w:r>
      <w:r w:rsidRPr="00803B16">
        <w:rPr>
          <w:rFonts w:cs="Calibri"/>
          <w:b/>
          <w:sz w:val="20"/>
          <w:szCs w:val="20"/>
        </w:rPr>
        <w:t xml:space="preserve"> 4” Topsoil Soils in Fair 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47"/>
        <w:gridCol w:w="1440"/>
        <w:gridCol w:w="1440"/>
        <w:gridCol w:w="1440"/>
        <w:gridCol w:w="1440"/>
      </w:tblGrid>
      <w:tr w:rsidR="005F1CC1" w:rsidRPr="00803B16" w14:paraId="29C9C0F2" w14:textId="77777777" w:rsidTr="00CD22C8">
        <w:trPr>
          <w:trHeight w:val="101"/>
          <w:tblHeader/>
          <w:jc w:val="center"/>
        </w:trPr>
        <w:tc>
          <w:tcPr>
            <w:tcW w:w="2347" w:type="dxa"/>
            <w:tcBorders>
              <w:bottom w:val="single" w:sz="4" w:space="0" w:color="auto"/>
            </w:tcBorders>
            <w:shd w:val="clear" w:color="auto" w:fill="FFF2CC" w:themeFill="accent4" w:themeFillTint="33"/>
            <w:vAlign w:val="center"/>
          </w:tcPr>
          <w:p w14:paraId="439ED144" w14:textId="77777777" w:rsidR="005F1CC1" w:rsidRPr="00803B16" w:rsidRDefault="005F1CC1" w:rsidP="00CD22C8">
            <w:pPr>
              <w:jc w:val="center"/>
              <w:rPr>
                <w:rFonts w:cs="Calibri"/>
                <w:b/>
                <w:sz w:val="20"/>
                <w:szCs w:val="20"/>
              </w:rPr>
            </w:pPr>
            <w:r w:rsidRPr="00803B16">
              <w:rPr>
                <w:rFonts w:cs="Calibri"/>
                <w:b/>
                <w:sz w:val="20"/>
                <w:szCs w:val="20"/>
              </w:rPr>
              <w:t>Percent Impervious Area</w:t>
            </w:r>
          </w:p>
        </w:tc>
        <w:tc>
          <w:tcPr>
            <w:tcW w:w="1440" w:type="dxa"/>
            <w:tcBorders>
              <w:bottom w:val="single" w:sz="4" w:space="0" w:color="auto"/>
            </w:tcBorders>
            <w:shd w:val="clear" w:color="auto" w:fill="FFF2CC" w:themeFill="accent4" w:themeFillTint="33"/>
            <w:vAlign w:val="center"/>
          </w:tcPr>
          <w:p w14:paraId="3ECEE3FC" w14:textId="77777777" w:rsidR="005F1CC1" w:rsidRPr="00803B16" w:rsidRDefault="005F1CC1" w:rsidP="00CD22C8">
            <w:pPr>
              <w:jc w:val="center"/>
              <w:rPr>
                <w:rFonts w:cs="Calibri"/>
                <w:b/>
                <w:sz w:val="20"/>
                <w:szCs w:val="20"/>
              </w:rPr>
            </w:pPr>
            <w:r w:rsidRPr="00803B16">
              <w:rPr>
                <w:rFonts w:cs="Calibri"/>
                <w:b/>
                <w:sz w:val="20"/>
                <w:szCs w:val="20"/>
              </w:rPr>
              <w:t>Soil Group A</w:t>
            </w:r>
          </w:p>
        </w:tc>
        <w:tc>
          <w:tcPr>
            <w:tcW w:w="1440" w:type="dxa"/>
            <w:tcBorders>
              <w:bottom w:val="single" w:sz="4" w:space="0" w:color="auto"/>
            </w:tcBorders>
            <w:shd w:val="clear" w:color="auto" w:fill="FFF2CC" w:themeFill="accent4" w:themeFillTint="33"/>
            <w:vAlign w:val="center"/>
          </w:tcPr>
          <w:p w14:paraId="220D22ED" w14:textId="77777777" w:rsidR="005F1CC1" w:rsidRPr="00803B16" w:rsidRDefault="005F1CC1" w:rsidP="00CD22C8">
            <w:pPr>
              <w:jc w:val="center"/>
              <w:rPr>
                <w:rFonts w:cs="Calibri"/>
                <w:b/>
                <w:sz w:val="20"/>
                <w:szCs w:val="20"/>
              </w:rPr>
            </w:pPr>
            <w:r w:rsidRPr="00803B16">
              <w:rPr>
                <w:rFonts w:cs="Calibri"/>
                <w:b/>
                <w:sz w:val="20"/>
                <w:szCs w:val="20"/>
              </w:rPr>
              <w:t>Soil Group B</w:t>
            </w:r>
          </w:p>
        </w:tc>
        <w:tc>
          <w:tcPr>
            <w:tcW w:w="1440" w:type="dxa"/>
            <w:tcBorders>
              <w:bottom w:val="single" w:sz="4" w:space="0" w:color="auto"/>
            </w:tcBorders>
            <w:shd w:val="clear" w:color="auto" w:fill="FFF2CC" w:themeFill="accent4" w:themeFillTint="33"/>
            <w:vAlign w:val="center"/>
          </w:tcPr>
          <w:p w14:paraId="6D01928C" w14:textId="77777777" w:rsidR="005F1CC1" w:rsidRPr="00803B16" w:rsidRDefault="005F1CC1" w:rsidP="00CD22C8">
            <w:pPr>
              <w:jc w:val="center"/>
              <w:rPr>
                <w:rFonts w:cs="Calibri"/>
                <w:b/>
                <w:sz w:val="20"/>
                <w:szCs w:val="20"/>
              </w:rPr>
            </w:pPr>
            <w:r w:rsidRPr="00803B16">
              <w:rPr>
                <w:rFonts w:cs="Calibri"/>
                <w:b/>
                <w:sz w:val="20"/>
                <w:szCs w:val="20"/>
              </w:rPr>
              <w:t>Soil Group C</w:t>
            </w:r>
          </w:p>
        </w:tc>
        <w:tc>
          <w:tcPr>
            <w:tcW w:w="1440" w:type="dxa"/>
            <w:tcBorders>
              <w:bottom w:val="single" w:sz="4" w:space="0" w:color="auto"/>
            </w:tcBorders>
            <w:shd w:val="clear" w:color="auto" w:fill="FFF2CC" w:themeFill="accent4" w:themeFillTint="33"/>
            <w:vAlign w:val="center"/>
          </w:tcPr>
          <w:p w14:paraId="705FE464" w14:textId="77777777" w:rsidR="005F1CC1" w:rsidRPr="00803B16" w:rsidRDefault="005F1CC1" w:rsidP="00CD22C8">
            <w:pPr>
              <w:jc w:val="center"/>
              <w:rPr>
                <w:rFonts w:cs="Calibri"/>
                <w:b/>
                <w:sz w:val="20"/>
                <w:szCs w:val="20"/>
              </w:rPr>
            </w:pPr>
            <w:r w:rsidRPr="00803B16">
              <w:rPr>
                <w:rFonts w:cs="Calibri"/>
                <w:b/>
                <w:sz w:val="20"/>
                <w:szCs w:val="20"/>
              </w:rPr>
              <w:t>Soil Group D</w:t>
            </w:r>
          </w:p>
        </w:tc>
      </w:tr>
      <w:tr w:rsidR="005F1CC1" w:rsidRPr="00803B16" w14:paraId="3829084F" w14:textId="77777777" w:rsidTr="00CD22C8">
        <w:trPr>
          <w:trHeight w:val="101"/>
          <w:jc w:val="center"/>
        </w:trPr>
        <w:tc>
          <w:tcPr>
            <w:tcW w:w="2347" w:type="dxa"/>
            <w:shd w:val="clear" w:color="auto" w:fill="auto"/>
            <w:vAlign w:val="center"/>
          </w:tcPr>
          <w:p w14:paraId="3BFBDE0E" w14:textId="77777777" w:rsidR="005F1CC1" w:rsidRPr="00803B16" w:rsidRDefault="005F1CC1" w:rsidP="00CD22C8">
            <w:pPr>
              <w:jc w:val="center"/>
              <w:rPr>
                <w:rFonts w:cs="Calibri"/>
                <w:sz w:val="20"/>
                <w:szCs w:val="20"/>
              </w:rPr>
            </w:pPr>
            <w:r w:rsidRPr="00803B16">
              <w:rPr>
                <w:rFonts w:cs="Calibri"/>
                <w:sz w:val="20"/>
                <w:szCs w:val="20"/>
              </w:rPr>
              <w:t>0%</w:t>
            </w:r>
          </w:p>
        </w:tc>
        <w:tc>
          <w:tcPr>
            <w:tcW w:w="1440" w:type="dxa"/>
            <w:shd w:val="clear" w:color="auto" w:fill="auto"/>
            <w:vAlign w:val="center"/>
          </w:tcPr>
          <w:p w14:paraId="48828645" w14:textId="77777777" w:rsidR="005F1CC1" w:rsidRPr="00803B16" w:rsidRDefault="005F1CC1" w:rsidP="00CD22C8">
            <w:pPr>
              <w:jc w:val="center"/>
              <w:rPr>
                <w:rFonts w:cs="Calibri"/>
                <w:sz w:val="20"/>
                <w:szCs w:val="20"/>
              </w:rPr>
            </w:pPr>
            <w:r w:rsidRPr="00803B16">
              <w:rPr>
                <w:rFonts w:cs="Calibri"/>
                <w:sz w:val="20"/>
                <w:szCs w:val="20"/>
              </w:rPr>
              <w:t>49</w:t>
            </w:r>
          </w:p>
        </w:tc>
        <w:tc>
          <w:tcPr>
            <w:tcW w:w="1440" w:type="dxa"/>
            <w:shd w:val="clear" w:color="auto" w:fill="auto"/>
            <w:vAlign w:val="center"/>
          </w:tcPr>
          <w:p w14:paraId="5265CDF9" w14:textId="77777777" w:rsidR="005F1CC1" w:rsidRPr="00803B16" w:rsidRDefault="005F1CC1" w:rsidP="00CD22C8">
            <w:pPr>
              <w:jc w:val="center"/>
              <w:rPr>
                <w:rFonts w:cs="Calibri"/>
                <w:sz w:val="20"/>
                <w:szCs w:val="20"/>
              </w:rPr>
            </w:pPr>
            <w:r w:rsidRPr="00803B16">
              <w:rPr>
                <w:rFonts w:cs="Calibri"/>
                <w:sz w:val="20"/>
                <w:szCs w:val="20"/>
              </w:rPr>
              <w:t>69</w:t>
            </w:r>
          </w:p>
        </w:tc>
        <w:tc>
          <w:tcPr>
            <w:tcW w:w="1440" w:type="dxa"/>
            <w:shd w:val="clear" w:color="auto" w:fill="auto"/>
            <w:vAlign w:val="center"/>
          </w:tcPr>
          <w:p w14:paraId="269B992F" w14:textId="77777777" w:rsidR="005F1CC1" w:rsidRPr="00803B16" w:rsidRDefault="005F1CC1" w:rsidP="00CD22C8">
            <w:pPr>
              <w:jc w:val="center"/>
              <w:rPr>
                <w:rFonts w:cs="Calibri"/>
                <w:sz w:val="20"/>
                <w:szCs w:val="20"/>
              </w:rPr>
            </w:pPr>
            <w:r w:rsidRPr="00803B16">
              <w:rPr>
                <w:rFonts w:cs="Calibri"/>
                <w:sz w:val="20"/>
                <w:szCs w:val="20"/>
              </w:rPr>
              <w:t>79</w:t>
            </w:r>
          </w:p>
        </w:tc>
        <w:tc>
          <w:tcPr>
            <w:tcW w:w="1440" w:type="dxa"/>
            <w:shd w:val="clear" w:color="auto" w:fill="auto"/>
            <w:vAlign w:val="center"/>
          </w:tcPr>
          <w:p w14:paraId="3A505DBE" w14:textId="77777777" w:rsidR="005F1CC1" w:rsidRPr="00803B16" w:rsidRDefault="005F1CC1" w:rsidP="00CD22C8">
            <w:pPr>
              <w:jc w:val="center"/>
              <w:rPr>
                <w:rFonts w:cs="Calibri"/>
                <w:sz w:val="20"/>
                <w:szCs w:val="20"/>
              </w:rPr>
            </w:pPr>
            <w:r w:rsidRPr="00803B16">
              <w:rPr>
                <w:rFonts w:cs="Calibri"/>
                <w:sz w:val="20"/>
                <w:szCs w:val="20"/>
              </w:rPr>
              <w:t>84</w:t>
            </w:r>
          </w:p>
        </w:tc>
      </w:tr>
      <w:tr w:rsidR="005F1CC1" w:rsidRPr="00803B16" w14:paraId="1669E969" w14:textId="77777777" w:rsidTr="00CD22C8">
        <w:trPr>
          <w:trHeight w:val="101"/>
          <w:jc w:val="center"/>
        </w:trPr>
        <w:tc>
          <w:tcPr>
            <w:tcW w:w="2347" w:type="dxa"/>
            <w:shd w:val="clear" w:color="auto" w:fill="auto"/>
            <w:vAlign w:val="center"/>
          </w:tcPr>
          <w:p w14:paraId="193080B7" w14:textId="77777777" w:rsidR="005F1CC1" w:rsidRPr="00803B16" w:rsidRDefault="005F1CC1" w:rsidP="00CD22C8">
            <w:pPr>
              <w:jc w:val="center"/>
              <w:rPr>
                <w:rFonts w:cs="Calibri"/>
                <w:sz w:val="20"/>
                <w:szCs w:val="20"/>
              </w:rPr>
            </w:pPr>
            <w:r w:rsidRPr="00803B16">
              <w:rPr>
                <w:rFonts w:cs="Calibri"/>
                <w:sz w:val="20"/>
                <w:szCs w:val="20"/>
              </w:rPr>
              <w:t>10%</w:t>
            </w:r>
          </w:p>
        </w:tc>
        <w:tc>
          <w:tcPr>
            <w:tcW w:w="1440" w:type="dxa"/>
            <w:shd w:val="clear" w:color="auto" w:fill="auto"/>
            <w:vAlign w:val="center"/>
          </w:tcPr>
          <w:p w14:paraId="74C6A0ED" w14:textId="77777777" w:rsidR="005F1CC1" w:rsidRPr="00803B16" w:rsidRDefault="005F1CC1" w:rsidP="00CD22C8">
            <w:pPr>
              <w:jc w:val="center"/>
              <w:rPr>
                <w:rFonts w:cs="Calibri"/>
                <w:sz w:val="20"/>
                <w:szCs w:val="20"/>
              </w:rPr>
            </w:pPr>
            <w:r w:rsidRPr="00803B16">
              <w:rPr>
                <w:rFonts w:cs="Calibri"/>
                <w:sz w:val="20"/>
                <w:szCs w:val="20"/>
              </w:rPr>
              <w:t>54</w:t>
            </w:r>
          </w:p>
        </w:tc>
        <w:tc>
          <w:tcPr>
            <w:tcW w:w="1440" w:type="dxa"/>
            <w:shd w:val="clear" w:color="auto" w:fill="auto"/>
            <w:vAlign w:val="center"/>
          </w:tcPr>
          <w:p w14:paraId="0318AA00" w14:textId="77777777" w:rsidR="005F1CC1" w:rsidRPr="00803B16" w:rsidRDefault="005F1CC1" w:rsidP="00CD22C8">
            <w:pPr>
              <w:jc w:val="center"/>
              <w:rPr>
                <w:rFonts w:cs="Calibri"/>
                <w:sz w:val="20"/>
                <w:szCs w:val="20"/>
              </w:rPr>
            </w:pPr>
            <w:r w:rsidRPr="00803B16">
              <w:rPr>
                <w:rFonts w:cs="Calibri"/>
                <w:sz w:val="20"/>
                <w:szCs w:val="20"/>
              </w:rPr>
              <w:t>72</w:t>
            </w:r>
          </w:p>
        </w:tc>
        <w:tc>
          <w:tcPr>
            <w:tcW w:w="1440" w:type="dxa"/>
            <w:shd w:val="clear" w:color="auto" w:fill="auto"/>
            <w:vAlign w:val="center"/>
          </w:tcPr>
          <w:p w14:paraId="643E65E4" w14:textId="77777777" w:rsidR="005F1CC1" w:rsidRPr="00803B16" w:rsidRDefault="005F1CC1" w:rsidP="00CD22C8">
            <w:pPr>
              <w:jc w:val="center"/>
              <w:rPr>
                <w:rFonts w:cs="Calibri"/>
                <w:sz w:val="20"/>
                <w:szCs w:val="20"/>
              </w:rPr>
            </w:pPr>
            <w:r w:rsidRPr="00803B16">
              <w:rPr>
                <w:rFonts w:cs="Calibri"/>
                <w:sz w:val="20"/>
                <w:szCs w:val="20"/>
              </w:rPr>
              <w:t>81</w:t>
            </w:r>
          </w:p>
        </w:tc>
        <w:tc>
          <w:tcPr>
            <w:tcW w:w="1440" w:type="dxa"/>
            <w:shd w:val="clear" w:color="auto" w:fill="auto"/>
            <w:vAlign w:val="center"/>
          </w:tcPr>
          <w:p w14:paraId="48D7B5E5" w14:textId="77777777" w:rsidR="005F1CC1" w:rsidRPr="00803B16" w:rsidRDefault="005F1CC1" w:rsidP="00CD22C8">
            <w:pPr>
              <w:jc w:val="center"/>
              <w:rPr>
                <w:rFonts w:cs="Calibri"/>
                <w:sz w:val="20"/>
                <w:szCs w:val="20"/>
              </w:rPr>
            </w:pPr>
            <w:r w:rsidRPr="00803B16">
              <w:rPr>
                <w:rFonts w:cs="Calibri"/>
                <w:sz w:val="20"/>
                <w:szCs w:val="20"/>
              </w:rPr>
              <w:t>85</w:t>
            </w:r>
          </w:p>
        </w:tc>
      </w:tr>
      <w:tr w:rsidR="005F1CC1" w:rsidRPr="00803B16" w14:paraId="1EE1AFC5" w14:textId="77777777" w:rsidTr="00CD22C8">
        <w:trPr>
          <w:trHeight w:val="101"/>
          <w:jc w:val="center"/>
        </w:trPr>
        <w:tc>
          <w:tcPr>
            <w:tcW w:w="2347" w:type="dxa"/>
            <w:shd w:val="clear" w:color="auto" w:fill="auto"/>
            <w:vAlign w:val="center"/>
          </w:tcPr>
          <w:p w14:paraId="782C251A" w14:textId="77777777" w:rsidR="005F1CC1" w:rsidRPr="00803B16" w:rsidRDefault="005F1CC1" w:rsidP="00CD22C8">
            <w:pPr>
              <w:jc w:val="center"/>
              <w:rPr>
                <w:rFonts w:cs="Calibri"/>
                <w:sz w:val="20"/>
                <w:szCs w:val="20"/>
              </w:rPr>
            </w:pPr>
            <w:r w:rsidRPr="00803B16">
              <w:rPr>
                <w:rFonts w:cs="Calibri"/>
                <w:sz w:val="20"/>
                <w:szCs w:val="20"/>
              </w:rPr>
              <w:t>20%</w:t>
            </w:r>
          </w:p>
        </w:tc>
        <w:tc>
          <w:tcPr>
            <w:tcW w:w="1440" w:type="dxa"/>
            <w:shd w:val="clear" w:color="auto" w:fill="auto"/>
            <w:vAlign w:val="center"/>
          </w:tcPr>
          <w:p w14:paraId="50984CFB" w14:textId="77777777" w:rsidR="005F1CC1" w:rsidRPr="00803B16" w:rsidRDefault="005F1CC1" w:rsidP="00CD22C8">
            <w:pPr>
              <w:jc w:val="center"/>
              <w:rPr>
                <w:rFonts w:cs="Calibri"/>
                <w:sz w:val="20"/>
                <w:szCs w:val="20"/>
              </w:rPr>
            </w:pPr>
            <w:r w:rsidRPr="00803B16">
              <w:rPr>
                <w:rFonts w:cs="Calibri"/>
                <w:sz w:val="20"/>
                <w:szCs w:val="20"/>
              </w:rPr>
              <w:t>59</w:t>
            </w:r>
          </w:p>
        </w:tc>
        <w:tc>
          <w:tcPr>
            <w:tcW w:w="1440" w:type="dxa"/>
            <w:shd w:val="clear" w:color="auto" w:fill="auto"/>
            <w:vAlign w:val="center"/>
          </w:tcPr>
          <w:p w14:paraId="7DCE20CE" w14:textId="77777777" w:rsidR="005F1CC1" w:rsidRPr="00803B16" w:rsidRDefault="005F1CC1" w:rsidP="00CD22C8">
            <w:pPr>
              <w:jc w:val="center"/>
              <w:rPr>
                <w:rFonts w:cs="Calibri"/>
                <w:sz w:val="20"/>
                <w:szCs w:val="20"/>
              </w:rPr>
            </w:pPr>
            <w:r w:rsidRPr="00803B16">
              <w:rPr>
                <w:rFonts w:cs="Calibri"/>
                <w:sz w:val="20"/>
                <w:szCs w:val="20"/>
              </w:rPr>
              <w:t>75</w:t>
            </w:r>
          </w:p>
        </w:tc>
        <w:tc>
          <w:tcPr>
            <w:tcW w:w="1440" w:type="dxa"/>
            <w:shd w:val="clear" w:color="auto" w:fill="auto"/>
            <w:vAlign w:val="center"/>
          </w:tcPr>
          <w:p w14:paraId="67CD870E" w14:textId="77777777" w:rsidR="005F1CC1" w:rsidRPr="00803B16" w:rsidRDefault="005F1CC1" w:rsidP="00CD22C8">
            <w:pPr>
              <w:jc w:val="center"/>
              <w:rPr>
                <w:rFonts w:cs="Calibri"/>
                <w:sz w:val="20"/>
                <w:szCs w:val="20"/>
              </w:rPr>
            </w:pPr>
            <w:r w:rsidRPr="00803B16">
              <w:rPr>
                <w:rFonts w:cs="Calibri"/>
                <w:sz w:val="20"/>
                <w:szCs w:val="20"/>
              </w:rPr>
              <w:t>83</w:t>
            </w:r>
          </w:p>
        </w:tc>
        <w:tc>
          <w:tcPr>
            <w:tcW w:w="1440" w:type="dxa"/>
            <w:shd w:val="clear" w:color="auto" w:fill="auto"/>
            <w:vAlign w:val="center"/>
          </w:tcPr>
          <w:p w14:paraId="52C3069E" w14:textId="77777777" w:rsidR="005F1CC1" w:rsidRPr="00803B16" w:rsidRDefault="005F1CC1" w:rsidP="00CD22C8">
            <w:pPr>
              <w:jc w:val="center"/>
              <w:rPr>
                <w:rFonts w:cs="Calibri"/>
                <w:sz w:val="20"/>
                <w:szCs w:val="20"/>
              </w:rPr>
            </w:pPr>
            <w:r w:rsidRPr="00803B16">
              <w:rPr>
                <w:rFonts w:cs="Calibri"/>
                <w:sz w:val="20"/>
                <w:szCs w:val="20"/>
              </w:rPr>
              <w:t>87</w:t>
            </w:r>
          </w:p>
        </w:tc>
      </w:tr>
      <w:tr w:rsidR="005F1CC1" w:rsidRPr="00803B16" w14:paraId="3EE57FED" w14:textId="77777777" w:rsidTr="00CD22C8">
        <w:trPr>
          <w:trHeight w:val="101"/>
          <w:jc w:val="center"/>
        </w:trPr>
        <w:tc>
          <w:tcPr>
            <w:tcW w:w="2347" w:type="dxa"/>
            <w:shd w:val="clear" w:color="auto" w:fill="auto"/>
            <w:vAlign w:val="center"/>
          </w:tcPr>
          <w:p w14:paraId="5320E046" w14:textId="77777777" w:rsidR="005F1CC1" w:rsidRPr="00803B16" w:rsidRDefault="005F1CC1" w:rsidP="00CD22C8">
            <w:pPr>
              <w:jc w:val="center"/>
              <w:rPr>
                <w:rFonts w:cs="Calibri"/>
                <w:sz w:val="20"/>
                <w:szCs w:val="20"/>
              </w:rPr>
            </w:pPr>
            <w:r w:rsidRPr="00803B16">
              <w:rPr>
                <w:rFonts w:cs="Calibri"/>
                <w:sz w:val="20"/>
                <w:szCs w:val="20"/>
              </w:rPr>
              <w:t>30%</w:t>
            </w:r>
          </w:p>
        </w:tc>
        <w:tc>
          <w:tcPr>
            <w:tcW w:w="1440" w:type="dxa"/>
            <w:shd w:val="clear" w:color="auto" w:fill="auto"/>
            <w:vAlign w:val="center"/>
          </w:tcPr>
          <w:p w14:paraId="2F48B0C0" w14:textId="77777777" w:rsidR="005F1CC1" w:rsidRPr="00803B16" w:rsidRDefault="005F1CC1" w:rsidP="00CD22C8">
            <w:pPr>
              <w:jc w:val="center"/>
              <w:rPr>
                <w:rFonts w:cs="Calibri"/>
                <w:sz w:val="20"/>
                <w:szCs w:val="20"/>
              </w:rPr>
            </w:pPr>
            <w:r w:rsidRPr="00803B16">
              <w:rPr>
                <w:rFonts w:cs="Calibri"/>
                <w:sz w:val="20"/>
                <w:szCs w:val="20"/>
              </w:rPr>
              <w:t>64</w:t>
            </w:r>
          </w:p>
        </w:tc>
        <w:tc>
          <w:tcPr>
            <w:tcW w:w="1440" w:type="dxa"/>
            <w:shd w:val="clear" w:color="auto" w:fill="auto"/>
            <w:vAlign w:val="center"/>
          </w:tcPr>
          <w:p w14:paraId="12B18EFE" w14:textId="77777777" w:rsidR="005F1CC1" w:rsidRPr="00803B16" w:rsidRDefault="005F1CC1" w:rsidP="00CD22C8">
            <w:pPr>
              <w:jc w:val="center"/>
              <w:rPr>
                <w:rFonts w:cs="Calibri"/>
                <w:sz w:val="20"/>
                <w:szCs w:val="20"/>
              </w:rPr>
            </w:pPr>
            <w:r w:rsidRPr="00803B16">
              <w:rPr>
                <w:rFonts w:cs="Calibri"/>
                <w:sz w:val="20"/>
                <w:szCs w:val="20"/>
              </w:rPr>
              <w:t>78</w:t>
            </w:r>
          </w:p>
        </w:tc>
        <w:tc>
          <w:tcPr>
            <w:tcW w:w="1440" w:type="dxa"/>
            <w:shd w:val="clear" w:color="auto" w:fill="auto"/>
            <w:vAlign w:val="center"/>
          </w:tcPr>
          <w:p w14:paraId="40C76690" w14:textId="77777777" w:rsidR="005F1CC1" w:rsidRPr="00803B16" w:rsidRDefault="005F1CC1" w:rsidP="00CD22C8">
            <w:pPr>
              <w:jc w:val="center"/>
              <w:rPr>
                <w:rFonts w:cs="Calibri"/>
                <w:sz w:val="20"/>
                <w:szCs w:val="20"/>
              </w:rPr>
            </w:pPr>
            <w:r w:rsidRPr="00803B16">
              <w:rPr>
                <w:rFonts w:cs="Calibri"/>
                <w:sz w:val="20"/>
                <w:szCs w:val="20"/>
              </w:rPr>
              <w:t>85</w:t>
            </w:r>
          </w:p>
        </w:tc>
        <w:tc>
          <w:tcPr>
            <w:tcW w:w="1440" w:type="dxa"/>
            <w:shd w:val="clear" w:color="auto" w:fill="auto"/>
            <w:vAlign w:val="center"/>
          </w:tcPr>
          <w:p w14:paraId="3CB6764F" w14:textId="77777777" w:rsidR="005F1CC1" w:rsidRPr="00803B16" w:rsidRDefault="005F1CC1" w:rsidP="00CD22C8">
            <w:pPr>
              <w:jc w:val="center"/>
              <w:rPr>
                <w:rFonts w:cs="Calibri"/>
                <w:sz w:val="20"/>
                <w:szCs w:val="20"/>
              </w:rPr>
            </w:pPr>
            <w:r w:rsidRPr="00803B16">
              <w:rPr>
                <w:rFonts w:cs="Calibri"/>
                <w:sz w:val="20"/>
                <w:szCs w:val="20"/>
              </w:rPr>
              <w:t>88</w:t>
            </w:r>
          </w:p>
        </w:tc>
      </w:tr>
      <w:tr w:rsidR="005F1CC1" w:rsidRPr="00803B16" w14:paraId="18F1B59B" w14:textId="77777777" w:rsidTr="00CD22C8">
        <w:trPr>
          <w:trHeight w:val="101"/>
          <w:jc w:val="center"/>
        </w:trPr>
        <w:tc>
          <w:tcPr>
            <w:tcW w:w="2347" w:type="dxa"/>
            <w:shd w:val="clear" w:color="auto" w:fill="auto"/>
            <w:vAlign w:val="center"/>
          </w:tcPr>
          <w:p w14:paraId="05698F07" w14:textId="77777777" w:rsidR="005F1CC1" w:rsidRPr="00803B16" w:rsidRDefault="005F1CC1" w:rsidP="00CD22C8">
            <w:pPr>
              <w:jc w:val="center"/>
              <w:rPr>
                <w:rFonts w:cs="Calibri"/>
                <w:sz w:val="20"/>
                <w:szCs w:val="20"/>
              </w:rPr>
            </w:pPr>
            <w:r w:rsidRPr="00803B16">
              <w:rPr>
                <w:rFonts w:cs="Calibri"/>
                <w:sz w:val="20"/>
                <w:szCs w:val="20"/>
              </w:rPr>
              <w:t>40%</w:t>
            </w:r>
          </w:p>
        </w:tc>
        <w:tc>
          <w:tcPr>
            <w:tcW w:w="1440" w:type="dxa"/>
            <w:shd w:val="clear" w:color="auto" w:fill="auto"/>
            <w:vAlign w:val="center"/>
          </w:tcPr>
          <w:p w14:paraId="3DA0B08C" w14:textId="77777777" w:rsidR="005F1CC1" w:rsidRPr="00803B16" w:rsidRDefault="005F1CC1" w:rsidP="00CD22C8">
            <w:pPr>
              <w:jc w:val="center"/>
              <w:rPr>
                <w:rFonts w:cs="Calibri"/>
                <w:sz w:val="20"/>
                <w:szCs w:val="20"/>
              </w:rPr>
            </w:pPr>
            <w:r w:rsidRPr="00803B16">
              <w:rPr>
                <w:rFonts w:cs="Calibri"/>
                <w:sz w:val="20"/>
                <w:szCs w:val="20"/>
              </w:rPr>
              <w:t>69</w:t>
            </w:r>
          </w:p>
        </w:tc>
        <w:tc>
          <w:tcPr>
            <w:tcW w:w="1440" w:type="dxa"/>
            <w:shd w:val="clear" w:color="auto" w:fill="auto"/>
            <w:vAlign w:val="center"/>
          </w:tcPr>
          <w:p w14:paraId="58A1BCC1" w14:textId="77777777" w:rsidR="005F1CC1" w:rsidRPr="00803B16" w:rsidRDefault="005F1CC1" w:rsidP="00CD22C8">
            <w:pPr>
              <w:jc w:val="center"/>
              <w:rPr>
                <w:rFonts w:cs="Calibri"/>
                <w:sz w:val="20"/>
                <w:szCs w:val="20"/>
              </w:rPr>
            </w:pPr>
            <w:r w:rsidRPr="00803B16">
              <w:rPr>
                <w:rFonts w:cs="Calibri"/>
                <w:sz w:val="20"/>
                <w:szCs w:val="20"/>
              </w:rPr>
              <w:t>81</w:t>
            </w:r>
          </w:p>
        </w:tc>
        <w:tc>
          <w:tcPr>
            <w:tcW w:w="1440" w:type="dxa"/>
            <w:shd w:val="clear" w:color="auto" w:fill="auto"/>
            <w:vAlign w:val="center"/>
          </w:tcPr>
          <w:p w14:paraId="4FD32668" w14:textId="77777777" w:rsidR="005F1CC1" w:rsidRPr="00803B16" w:rsidRDefault="005F1CC1" w:rsidP="00CD22C8">
            <w:pPr>
              <w:jc w:val="center"/>
              <w:rPr>
                <w:rFonts w:cs="Calibri"/>
                <w:sz w:val="20"/>
                <w:szCs w:val="20"/>
              </w:rPr>
            </w:pPr>
            <w:r w:rsidRPr="00803B16">
              <w:rPr>
                <w:rFonts w:cs="Calibri"/>
                <w:sz w:val="20"/>
                <w:szCs w:val="20"/>
              </w:rPr>
              <w:t>87</w:t>
            </w:r>
          </w:p>
        </w:tc>
        <w:tc>
          <w:tcPr>
            <w:tcW w:w="1440" w:type="dxa"/>
            <w:shd w:val="clear" w:color="auto" w:fill="auto"/>
            <w:vAlign w:val="center"/>
          </w:tcPr>
          <w:p w14:paraId="72754C01" w14:textId="77777777" w:rsidR="005F1CC1" w:rsidRPr="00803B16" w:rsidRDefault="005F1CC1" w:rsidP="00CD22C8">
            <w:pPr>
              <w:jc w:val="center"/>
              <w:rPr>
                <w:rFonts w:cs="Calibri"/>
                <w:sz w:val="20"/>
                <w:szCs w:val="20"/>
              </w:rPr>
            </w:pPr>
            <w:r w:rsidRPr="00803B16">
              <w:rPr>
                <w:rFonts w:cs="Calibri"/>
                <w:sz w:val="20"/>
                <w:szCs w:val="20"/>
              </w:rPr>
              <w:t>90</w:t>
            </w:r>
          </w:p>
        </w:tc>
      </w:tr>
      <w:tr w:rsidR="005F1CC1" w:rsidRPr="00803B16" w14:paraId="0EA08381" w14:textId="77777777" w:rsidTr="00CD22C8">
        <w:trPr>
          <w:trHeight w:val="101"/>
          <w:jc w:val="center"/>
        </w:trPr>
        <w:tc>
          <w:tcPr>
            <w:tcW w:w="2347" w:type="dxa"/>
            <w:shd w:val="clear" w:color="auto" w:fill="auto"/>
            <w:vAlign w:val="center"/>
          </w:tcPr>
          <w:p w14:paraId="0BD0BCE0" w14:textId="77777777" w:rsidR="005F1CC1" w:rsidRPr="00803B16" w:rsidRDefault="005F1CC1" w:rsidP="00CD22C8">
            <w:pPr>
              <w:jc w:val="center"/>
              <w:rPr>
                <w:rFonts w:cs="Calibri"/>
                <w:sz w:val="20"/>
                <w:szCs w:val="20"/>
              </w:rPr>
            </w:pPr>
            <w:r w:rsidRPr="00803B16">
              <w:rPr>
                <w:rFonts w:cs="Calibri"/>
                <w:sz w:val="20"/>
                <w:szCs w:val="20"/>
              </w:rPr>
              <w:t>50%</w:t>
            </w:r>
          </w:p>
        </w:tc>
        <w:tc>
          <w:tcPr>
            <w:tcW w:w="1440" w:type="dxa"/>
            <w:shd w:val="clear" w:color="auto" w:fill="auto"/>
            <w:vAlign w:val="center"/>
          </w:tcPr>
          <w:p w14:paraId="61EA8E60" w14:textId="77777777" w:rsidR="005F1CC1" w:rsidRPr="00803B16" w:rsidRDefault="005F1CC1" w:rsidP="00CD22C8">
            <w:pPr>
              <w:jc w:val="center"/>
              <w:rPr>
                <w:rFonts w:cs="Calibri"/>
                <w:sz w:val="20"/>
                <w:szCs w:val="20"/>
              </w:rPr>
            </w:pPr>
            <w:r w:rsidRPr="00803B16">
              <w:rPr>
                <w:rFonts w:cs="Calibri"/>
                <w:sz w:val="20"/>
                <w:szCs w:val="20"/>
              </w:rPr>
              <w:t>74</w:t>
            </w:r>
          </w:p>
        </w:tc>
        <w:tc>
          <w:tcPr>
            <w:tcW w:w="1440" w:type="dxa"/>
            <w:shd w:val="clear" w:color="auto" w:fill="auto"/>
            <w:vAlign w:val="center"/>
          </w:tcPr>
          <w:p w14:paraId="7E64F122" w14:textId="77777777" w:rsidR="005F1CC1" w:rsidRPr="00803B16" w:rsidRDefault="005F1CC1" w:rsidP="00CD22C8">
            <w:pPr>
              <w:jc w:val="center"/>
              <w:rPr>
                <w:rFonts w:cs="Calibri"/>
                <w:sz w:val="20"/>
                <w:szCs w:val="20"/>
              </w:rPr>
            </w:pPr>
            <w:r w:rsidRPr="00803B16">
              <w:rPr>
                <w:rFonts w:cs="Calibri"/>
                <w:sz w:val="20"/>
                <w:szCs w:val="20"/>
              </w:rPr>
              <w:t>84</w:t>
            </w:r>
          </w:p>
        </w:tc>
        <w:tc>
          <w:tcPr>
            <w:tcW w:w="1440" w:type="dxa"/>
            <w:shd w:val="clear" w:color="auto" w:fill="auto"/>
            <w:vAlign w:val="center"/>
          </w:tcPr>
          <w:p w14:paraId="018393A6" w14:textId="77777777" w:rsidR="005F1CC1" w:rsidRPr="00803B16" w:rsidRDefault="005F1CC1" w:rsidP="00CD22C8">
            <w:pPr>
              <w:jc w:val="center"/>
              <w:rPr>
                <w:rFonts w:cs="Calibri"/>
                <w:sz w:val="20"/>
                <w:szCs w:val="20"/>
              </w:rPr>
            </w:pPr>
            <w:r w:rsidRPr="00803B16">
              <w:rPr>
                <w:rFonts w:cs="Calibri"/>
                <w:sz w:val="20"/>
                <w:szCs w:val="20"/>
              </w:rPr>
              <w:t>89</w:t>
            </w:r>
          </w:p>
        </w:tc>
        <w:tc>
          <w:tcPr>
            <w:tcW w:w="1440" w:type="dxa"/>
            <w:shd w:val="clear" w:color="auto" w:fill="auto"/>
            <w:vAlign w:val="center"/>
          </w:tcPr>
          <w:p w14:paraId="2FC4092B" w14:textId="77777777" w:rsidR="005F1CC1" w:rsidRPr="00803B16" w:rsidRDefault="005F1CC1" w:rsidP="00CD22C8">
            <w:pPr>
              <w:jc w:val="center"/>
              <w:rPr>
                <w:rFonts w:cs="Calibri"/>
                <w:sz w:val="20"/>
                <w:szCs w:val="20"/>
              </w:rPr>
            </w:pPr>
            <w:r w:rsidRPr="00803B16">
              <w:rPr>
                <w:rFonts w:cs="Calibri"/>
                <w:sz w:val="20"/>
                <w:szCs w:val="20"/>
              </w:rPr>
              <w:t>91</w:t>
            </w:r>
          </w:p>
        </w:tc>
      </w:tr>
      <w:tr w:rsidR="005F1CC1" w:rsidRPr="00803B16" w14:paraId="1ED41F16" w14:textId="77777777" w:rsidTr="00CD22C8">
        <w:trPr>
          <w:trHeight w:val="101"/>
          <w:jc w:val="center"/>
        </w:trPr>
        <w:tc>
          <w:tcPr>
            <w:tcW w:w="2347" w:type="dxa"/>
            <w:shd w:val="clear" w:color="auto" w:fill="auto"/>
            <w:vAlign w:val="center"/>
          </w:tcPr>
          <w:p w14:paraId="3EE1926A" w14:textId="77777777" w:rsidR="005F1CC1" w:rsidRPr="00803B16" w:rsidRDefault="005F1CC1" w:rsidP="00CD22C8">
            <w:pPr>
              <w:jc w:val="center"/>
              <w:rPr>
                <w:rFonts w:cs="Calibri"/>
                <w:sz w:val="20"/>
                <w:szCs w:val="20"/>
              </w:rPr>
            </w:pPr>
            <w:r w:rsidRPr="00803B16">
              <w:rPr>
                <w:rFonts w:cs="Calibri"/>
                <w:sz w:val="20"/>
                <w:szCs w:val="20"/>
              </w:rPr>
              <w:t>60%</w:t>
            </w:r>
          </w:p>
        </w:tc>
        <w:tc>
          <w:tcPr>
            <w:tcW w:w="1440" w:type="dxa"/>
            <w:shd w:val="clear" w:color="auto" w:fill="auto"/>
            <w:vAlign w:val="center"/>
          </w:tcPr>
          <w:p w14:paraId="6EBAC495" w14:textId="77777777" w:rsidR="005F1CC1" w:rsidRPr="00803B16" w:rsidRDefault="005F1CC1" w:rsidP="00CD22C8">
            <w:pPr>
              <w:jc w:val="center"/>
              <w:rPr>
                <w:rFonts w:cs="Calibri"/>
                <w:sz w:val="20"/>
                <w:szCs w:val="20"/>
              </w:rPr>
            </w:pPr>
            <w:r w:rsidRPr="00803B16">
              <w:rPr>
                <w:rFonts w:cs="Calibri"/>
                <w:sz w:val="20"/>
                <w:szCs w:val="20"/>
              </w:rPr>
              <w:t>78</w:t>
            </w:r>
          </w:p>
        </w:tc>
        <w:tc>
          <w:tcPr>
            <w:tcW w:w="1440" w:type="dxa"/>
            <w:shd w:val="clear" w:color="auto" w:fill="auto"/>
            <w:vAlign w:val="center"/>
          </w:tcPr>
          <w:p w14:paraId="0E148902" w14:textId="77777777" w:rsidR="005F1CC1" w:rsidRPr="00803B16" w:rsidRDefault="005F1CC1" w:rsidP="00CD22C8">
            <w:pPr>
              <w:jc w:val="center"/>
              <w:rPr>
                <w:rFonts w:cs="Calibri"/>
                <w:sz w:val="20"/>
                <w:szCs w:val="20"/>
              </w:rPr>
            </w:pPr>
            <w:r w:rsidRPr="00803B16">
              <w:rPr>
                <w:rFonts w:cs="Calibri"/>
                <w:sz w:val="20"/>
                <w:szCs w:val="20"/>
              </w:rPr>
              <w:t>86</w:t>
            </w:r>
          </w:p>
        </w:tc>
        <w:tc>
          <w:tcPr>
            <w:tcW w:w="1440" w:type="dxa"/>
            <w:shd w:val="clear" w:color="auto" w:fill="auto"/>
            <w:vAlign w:val="center"/>
          </w:tcPr>
          <w:p w14:paraId="44D8D563" w14:textId="77777777" w:rsidR="005F1CC1" w:rsidRPr="00803B16" w:rsidRDefault="005F1CC1" w:rsidP="00CD22C8">
            <w:pPr>
              <w:jc w:val="center"/>
              <w:rPr>
                <w:rFonts w:cs="Calibri"/>
                <w:sz w:val="20"/>
                <w:szCs w:val="20"/>
              </w:rPr>
            </w:pPr>
            <w:r w:rsidRPr="00803B16">
              <w:rPr>
                <w:rFonts w:cs="Calibri"/>
                <w:sz w:val="20"/>
                <w:szCs w:val="20"/>
              </w:rPr>
              <w:t>90</w:t>
            </w:r>
          </w:p>
        </w:tc>
        <w:tc>
          <w:tcPr>
            <w:tcW w:w="1440" w:type="dxa"/>
            <w:shd w:val="clear" w:color="auto" w:fill="auto"/>
            <w:vAlign w:val="center"/>
          </w:tcPr>
          <w:p w14:paraId="4D7F11A1" w14:textId="77777777" w:rsidR="005F1CC1" w:rsidRPr="00803B16" w:rsidRDefault="005F1CC1" w:rsidP="00CD22C8">
            <w:pPr>
              <w:jc w:val="center"/>
              <w:rPr>
                <w:rFonts w:cs="Calibri"/>
                <w:sz w:val="20"/>
                <w:szCs w:val="20"/>
              </w:rPr>
            </w:pPr>
            <w:r w:rsidRPr="00803B16">
              <w:rPr>
                <w:rFonts w:cs="Calibri"/>
                <w:sz w:val="20"/>
                <w:szCs w:val="20"/>
              </w:rPr>
              <w:t>92</w:t>
            </w:r>
          </w:p>
        </w:tc>
      </w:tr>
      <w:tr w:rsidR="005F1CC1" w:rsidRPr="00803B16" w14:paraId="0A388E76" w14:textId="77777777" w:rsidTr="00CD22C8">
        <w:trPr>
          <w:trHeight w:val="101"/>
          <w:jc w:val="center"/>
        </w:trPr>
        <w:tc>
          <w:tcPr>
            <w:tcW w:w="2347" w:type="dxa"/>
            <w:shd w:val="clear" w:color="auto" w:fill="auto"/>
            <w:vAlign w:val="center"/>
          </w:tcPr>
          <w:p w14:paraId="4AB9616A" w14:textId="77777777" w:rsidR="005F1CC1" w:rsidRPr="00803B16" w:rsidRDefault="005F1CC1" w:rsidP="00CD22C8">
            <w:pPr>
              <w:jc w:val="center"/>
              <w:rPr>
                <w:rFonts w:cs="Calibri"/>
                <w:sz w:val="20"/>
                <w:szCs w:val="20"/>
              </w:rPr>
            </w:pPr>
            <w:r w:rsidRPr="00803B16">
              <w:rPr>
                <w:rFonts w:cs="Calibri"/>
                <w:sz w:val="20"/>
                <w:szCs w:val="20"/>
              </w:rPr>
              <w:t>70%</w:t>
            </w:r>
          </w:p>
        </w:tc>
        <w:tc>
          <w:tcPr>
            <w:tcW w:w="1440" w:type="dxa"/>
            <w:shd w:val="clear" w:color="auto" w:fill="auto"/>
            <w:vAlign w:val="center"/>
          </w:tcPr>
          <w:p w14:paraId="44DAF1DB" w14:textId="77777777" w:rsidR="005F1CC1" w:rsidRPr="00803B16" w:rsidRDefault="005F1CC1" w:rsidP="00CD22C8">
            <w:pPr>
              <w:jc w:val="center"/>
              <w:rPr>
                <w:rFonts w:cs="Calibri"/>
                <w:sz w:val="20"/>
                <w:szCs w:val="20"/>
              </w:rPr>
            </w:pPr>
            <w:r w:rsidRPr="00803B16">
              <w:rPr>
                <w:rFonts w:cs="Calibri"/>
                <w:sz w:val="20"/>
                <w:szCs w:val="20"/>
              </w:rPr>
              <w:t>83</w:t>
            </w:r>
          </w:p>
        </w:tc>
        <w:tc>
          <w:tcPr>
            <w:tcW w:w="1440" w:type="dxa"/>
            <w:shd w:val="clear" w:color="auto" w:fill="auto"/>
            <w:vAlign w:val="center"/>
          </w:tcPr>
          <w:p w14:paraId="1E7D29F0" w14:textId="77777777" w:rsidR="005F1CC1" w:rsidRPr="00803B16" w:rsidRDefault="005F1CC1" w:rsidP="00CD22C8">
            <w:pPr>
              <w:jc w:val="center"/>
              <w:rPr>
                <w:rFonts w:cs="Calibri"/>
                <w:sz w:val="20"/>
                <w:szCs w:val="20"/>
              </w:rPr>
            </w:pPr>
            <w:r w:rsidRPr="00803B16">
              <w:rPr>
                <w:rFonts w:cs="Calibri"/>
                <w:sz w:val="20"/>
                <w:szCs w:val="20"/>
              </w:rPr>
              <w:t>89</w:t>
            </w:r>
          </w:p>
        </w:tc>
        <w:tc>
          <w:tcPr>
            <w:tcW w:w="1440" w:type="dxa"/>
            <w:shd w:val="clear" w:color="auto" w:fill="auto"/>
            <w:vAlign w:val="center"/>
          </w:tcPr>
          <w:p w14:paraId="42BEABB0" w14:textId="77777777" w:rsidR="005F1CC1" w:rsidRPr="00803B16" w:rsidRDefault="005F1CC1" w:rsidP="00CD22C8">
            <w:pPr>
              <w:jc w:val="center"/>
              <w:rPr>
                <w:rFonts w:cs="Calibri"/>
                <w:sz w:val="20"/>
                <w:szCs w:val="20"/>
              </w:rPr>
            </w:pPr>
            <w:r w:rsidRPr="00803B16">
              <w:rPr>
                <w:rFonts w:cs="Calibri"/>
                <w:sz w:val="20"/>
                <w:szCs w:val="20"/>
              </w:rPr>
              <w:t>92</w:t>
            </w:r>
          </w:p>
        </w:tc>
        <w:tc>
          <w:tcPr>
            <w:tcW w:w="1440" w:type="dxa"/>
            <w:shd w:val="clear" w:color="auto" w:fill="auto"/>
            <w:vAlign w:val="center"/>
          </w:tcPr>
          <w:p w14:paraId="27CD4E10" w14:textId="77777777" w:rsidR="005F1CC1" w:rsidRPr="00803B16" w:rsidRDefault="005F1CC1" w:rsidP="00CD22C8">
            <w:pPr>
              <w:jc w:val="center"/>
              <w:rPr>
                <w:rFonts w:cs="Calibri"/>
                <w:sz w:val="20"/>
                <w:szCs w:val="20"/>
              </w:rPr>
            </w:pPr>
            <w:r w:rsidRPr="00803B16">
              <w:rPr>
                <w:rFonts w:cs="Calibri"/>
                <w:sz w:val="20"/>
                <w:szCs w:val="20"/>
              </w:rPr>
              <w:t>94</w:t>
            </w:r>
          </w:p>
        </w:tc>
      </w:tr>
      <w:tr w:rsidR="005F1CC1" w:rsidRPr="00803B16" w14:paraId="50EC46E0" w14:textId="77777777" w:rsidTr="00CD22C8">
        <w:trPr>
          <w:trHeight w:val="101"/>
          <w:jc w:val="center"/>
        </w:trPr>
        <w:tc>
          <w:tcPr>
            <w:tcW w:w="2347" w:type="dxa"/>
            <w:shd w:val="clear" w:color="auto" w:fill="auto"/>
            <w:vAlign w:val="center"/>
          </w:tcPr>
          <w:p w14:paraId="36BE05C2" w14:textId="77777777" w:rsidR="005F1CC1" w:rsidRPr="00803B16" w:rsidRDefault="005F1CC1" w:rsidP="00CD22C8">
            <w:pPr>
              <w:jc w:val="center"/>
              <w:rPr>
                <w:rFonts w:cs="Calibri"/>
                <w:sz w:val="20"/>
                <w:szCs w:val="20"/>
              </w:rPr>
            </w:pPr>
            <w:r w:rsidRPr="00803B16">
              <w:rPr>
                <w:rFonts w:cs="Calibri"/>
                <w:sz w:val="20"/>
                <w:szCs w:val="20"/>
              </w:rPr>
              <w:t>80%</w:t>
            </w:r>
          </w:p>
        </w:tc>
        <w:tc>
          <w:tcPr>
            <w:tcW w:w="1440" w:type="dxa"/>
            <w:shd w:val="clear" w:color="auto" w:fill="auto"/>
            <w:vAlign w:val="center"/>
          </w:tcPr>
          <w:p w14:paraId="32EFA27E" w14:textId="77777777" w:rsidR="005F1CC1" w:rsidRPr="00803B16" w:rsidRDefault="005F1CC1" w:rsidP="00CD22C8">
            <w:pPr>
              <w:jc w:val="center"/>
              <w:rPr>
                <w:rFonts w:cs="Calibri"/>
                <w:sz w:val="20"/>
                <w:szCs w:val="20"/>
              </w:rPr>
            </w:pPr>
            <w:r w:rsidRPr="00803B16">
              <w:rPr>
                <w:rFonts w:cs="Calibri"/>
                <w:sz w:val="20"/>
                <w:szCs w:val="20"/>
              </w:rPr>
              <w:t>88</w:t>
            </w:r>
          </w:p>
        </w:tc>
        <w:tc>
          <w:tcPr>
            <w:tcW w:w="1440" w:type="dxa"/>
            <w:shd w:val="clear" w:color="auto" w:fill="auto"/>
            <w:vAlign w:val="center"/>
          </w:tcPr>
          <w:p w14:paraId="2E398C66" w14:textId="77777777" w:rsidR="005F1CC1" w:rsidRPr="00803B16" w:rsidRDefault="005F1CC1" w:rsidP="00CD22C8">
            <w:pPr>
              <w:jc w:val="center"/>
              <w:rPr>
                <w:rFonts w:cs="Calibri"/>
                <w:sz w:val="20"/>
                <w:szCs w:val="20"/>
              </w:rPr>
            </w:pPr>
            <w:r w:rsidRPr="00803B16">
              <w:rPr>
                <w:rFonts w:cs="Calibri"/>
                <w:sz w:val="20"/>
                <w:szCs w:val="20"/>
              </w:rPr>
              <w:t>92</w:t>
            </w:r>
          </w:p>
        </w:tc>
        <w:tc>
          <w:tcPr>
            <w:tcW w:w="1440" w:type="dxa"/>
            <w:shd w:val="clear" w:color="auto" w:fill="auto"/>
            <w:vAlign w:val="center"/>
          </w:tcPr>
          <w:p w14:paraId="70CBE99D" w14:textId="77777777" w:rsidR="005F1CC1" w:rsidRPr="00803B16" w:rsidRDefault="005F1CC1" w:rsidP="00CD22C8">
            <w:pPr>
              <w:jc w:val="center"/>
              <w:rPr>
                <w:rFonts w:cs="Calibri"/>
                <w:sz w:val="20"/>
                <w:szCs w:val="20"/>
              </w:rPr>
            </w:pPr>
            <w:r w:rsidRPr="00803B16">
              <w:rPr>
                <w:rFonts w:cs="Calibri"/>
                <w:sz w:val="20"/>
                <w:szCs w:val="20"/>
              </w:rPr>
              <w:t>94</w:t>
            </w:r>
          </w:p>
        </w:tc>
        <w:tc>
          <w:tcPr>
            <w:tcW w:w="1440" w:type="dxa"/>
            <w:shd w:val="clear" w:color="auto" w:fill="auto"/>
            <w:vAlign w:val="center"/>
          </w:tcPr>
          <w:p w14:paraId="59CE0D97" w14:textId="77777777" w:rsidR="005F1CC1" w:rsidRPr="00803B16" w:rsidRDefault="005F1CC1" w:rsidP="00CD22C8">
            <w:pPr>
              <w:jc w:val="center"/>
              <w:rPr>
                <w:rFonts w:cs="Calibri"/>
                <w:sz w:val="20"/>
                <w:szCs w:val="20"/>
              </w:rPr>
            </w:pPr>
            <w:r w:rsidRPr="00803B16">
              <w:rPr>
                <w:rFonts w:cs="Calibri"/>
                <w:sz w:val="20"/>
                <w:szCs w:val="20"/>
              </w:rPr>
              <w:t>95</w:t>
            </w:r>
          </w:p>
        </w:tc>
      </w:tr>
      <w:tr w:rsidR="005F1CC1" w:rsidRPr="00803B16" w14:paraId="451EDC2B" w14:textId="77777777" w:rsidTr="00CD22C8">
        <w:trPr>
          <w:trHeight w:val="101"/>
          <w:jc w:val="center"/>
        </w:trPr>
        <w:tc>
          <w:tcPr>
            <w:tcW w:w="2347" w:type="dxa"/>
            <w:shd w:val="clear" w:color="auto" w:fill="auto"/>
            <w:vAlign w:val="center"/>
          </w:tcPr>
          <w:p w14:paraId="1367E43B" w14:textId="77777777" w:rsidR="005F1CC1" w:rsidRPr="00803B16" w:rsidRDefault="005F1CC1" w:rsidP="00CD22C8">
            <w:pPr>
              <w:jc w:val="center"/>
              <w:rPr>
                <w:rFonts w:cs="Calibri"/>
                <w:sz w:val="20"/>
                <w:szCs w:val="20"/>
              </w:rPr>
            </w:pPr>
            <w:r w:rsidRPr="00803B16">
              <w:rPr>
                <w:rFonts w:cs="Calibri"/>
                <w:sz w:val="20"/>
                <w:szCs w:val="20"/>
              </w:rPr>
              <w:t>90%</w:t>
            </w:r>
          </w:p>
        </w:tc>
        <w:tc>
          <w:tcPr>
            <w:tcW w:w="1440" w:type="dxa"/>
            <w:shd w:val="clear" w:color="auto" w:fill="auto"/>
            <w:vAlign w:val="center"/>
          </w:tcPr>
          <w:p w14:paraId="13AB71A5" w14:textId="77777777" w:rsidR="005F1CC1" w:rsidRPr="00803B16" w:rsidRDefault="005F1CC1" w:rsidP="00CD22C8">
            <w:pPr>
              <w:jc w:val="center"/>
              <w:rPr>
                <w:rFonts w:cs="Calibri"/>
                <w:sz w:val="20"/>
                <w:szCs w:val="20"/>
              </w:rPr>
            </w:pPr>
            <w:r w:rsidRPr="00803B16">
              <w:rPr>
                <w:rFonts w:cs="Calibri"/>
                <w:sz w:val="20"/>
                <w:szCs w:val="20"/>
              </w:rPr>
              <w:t>93</w:t>
            </w:r>
          </w:p>
        </w:tc>
        <w:tc>
          <w:tcPr>
            <w:tcW w:w="1440" w:type="dxa"/>
            <w:shd w:val="clear" w:color="auto" w:fill="auto"/>
            <w:vAlign w:val="center"/>
          </w:tcPr>
          <w:p w14:paraId="333381FC" w14:textId="77777777" w:rsidR="005F1CC1" w:rsidRPr="00803B16" w:rsidRDefault="005F1CC1" w:rsidP="00CD22C8">
            <w:pPr>
              <w:jc w:val="center"/>
              <w:rPr>
                <w:rFonts w:cs="Calibri"/>
                <w:sz w:val="20"/>
                <w:szCs w:val="20"/>
              </w:rPr>
            </w:pPr>
            <w:r w:rsidRPr="00803B16">
              <w:rPr>
                <w:rFonts w:cs="Calibri"/>
                <w:sz w:val="20"/>
                <w:szCs w:val="20"/>
              </w:rPr>
              <w:t>95</w:t>
            </w:r>
          </w:p>
        </w:tc>
        <w:tc>
          <w:tcPr>
            <w:tcW w:w="1440" w:type="dxa"/>
            <w:shd w:val="clear" w:color="auto" w:fill="auto"/>
            <w:vAlign w:val="center"/>
          </w:tcPr>
          <w:p w14:paraId="5A0E7F7B" w14:textId="77777777" w:rsidR="005F1CC1" w:rsidRPr="00803B16" w:rsidRDefault="005F1CC1" w:rsidP="00CD22C8">
            <w:pPr>
              <w:jc w:val="center"/>
              <w:rPr>
                <w:rFonts w:cs="Calibri"/>
                <w:sz w:val="20"/>
                <w:szCs w:val="20"/>
              </w:rPr>
            </w:pPr>
            <w:r w:rsidRPr="00803B16">
              <w:rPr>
                <w:rFonts w:cs="Calibri"/>
                <w:sz w:val="20"/>
                <w:szCs w:val="20"/>
              </w:rPr>
              <w:t>96</w:t>
            </w:r>
          </w:p>
        </w:tc>
        <w:tc>
          <w:tcPr>
            <w:tcW w:w="1440" w:type="dxa"/>
            <w:shd w:val="clear" w:color="auto" w:fill="auto"/>
            <w:vAlign w:val="center"/>
          </w:tcPr>
          <w:p w14:paraId="793D70D7" w14:textId="77777777" w:rsidR="005F1CC1" w:rsidRPr="00803B16" w:rsidRDefault="005F1CC1" w:rsidP="00CD22C8">
            <w:pPr>
              <w:jc w:val="center"/>
              <w:rPr>
                <w:rFonts w:cs="Calibri"/>
                <w:sz w:val="20"/>
                <w:szCs w:val="20"/>
              </w:rPr>
            </w:pPr>
            <w:r w:rsidRPr="00803B16">
              <w:rPr>
                <w:rFonts w:cs="Calibri"/>
                <w:sz w:val="20"/>
                <w:szCs w:val="20"/>
              </w:rPr>
              <w:t>97</w:t>
            </w:r>
          </w:p>
        </w:tc>
      </w:tr>
      <w:tr w:rsidR="005F1CC1" w:rsidRPr="00803B16" w14:paraId="165A0A25" w14:textId="77777777" w:rsidTr="00CD22C8">
        <w:trPr>
          <w:trHeight w:val="101"/>
          <w:jc w:val="center"/>
        </w:trPr>
        <w:tc>
          <w:tcPr>
            <w:tcW w:w="2347" w:type="dxa"/>
            <w:shd w:val="clear" w:color="auto" w:fill="auto"/>
            <w:vAlign w:val="center"/>
          </w:tcPr>
          <w:p w14:paraId="4BF14565" w14:textId="77777777" w:rsidR="005F1CC1" w:rsidRPr="00803B16" w:rsidRDefault="005F1CC1" w:rsidP="00CD22C8">
            <w:pPr>
              <w:jc w:val="center"/>
              <w:rPr>
                <w:rFonts w:cs="Calibri"/>
                <w:sz w:val="20"/>
                <w:szCs w:val="20"/>
              </w:rPr>
            </w:pPr>
            <w:r w:rsidRPr="00803B16">
              <w:rPr>
                <w:rFonts w:cs="Calibri"/>
                <w:sz w:val="20"/>
                <w:szCs w:val="20"/>
              </w:rPr>
              <w:t>100%</w:t>
            </w:r>
          </w:p>
        </w:tc>
        <w:tc>
          <w:tcPr>
            <w:tcW w:w="1440" w:type="dxa"/>
            <w:shd w:val="clear" w:color="auto" w:fill="auto"/>
            <w:vAlign w:val="center"/>
          </w:tcPr>
          <w:p w14:paraId="0200237D" w14:textId="77777777" w:rsidR="005F1CC1" w:rsidRPr="00803B16" w:rsidRDefault="005F1CC1" w:rsidP="00CD22C8">
            <w:pPr>
              <w:jc w:val="center"/>
              <w:rPr>
                <w:rFonts w:cs="Calibri"/>
                <w:sz w:val="20"/>
                <w:szCs w:val="20"/>
              </w:rPr>
            </w:pPr>
            <w:r w:rsidRPr="00803B16">
              <w:rPr>
                <w:rFonts w:cs="Calibri"/>
                <w:sz w:val="20"/>
                <w:szCs w:val="20"/>
              </w:rPr>
              <w:t>98</w:t>
            </w:r>
          </w:p>
        </w:tc>
        <w:tc>
          <w:tcPr>
            <w:tcW w:w="1440" w:type="dxa"/>
            <w:shd w:val="clear" w:color="auto" w:fill="auto"/>
            <w:vAlign w:val="center"/>
          </w:tcPr>
          <w:p w14:paraId="5A5E262F" w14:textId="77777777" w:rsidR="005F1CC1" w:rsidRPr="00803B16" w:rsidRDefault="005F1CC1" w:rsidP="00CD22C8">
            <w:pPr>
              <w:jc w:val="center"/>
              <w:rPr>
                <w:rFonts w:cs="Calibri"/>
                <w:sz w:val="20"/>
                <w:szCs w:val="20"/>
              </w:rPr>
            </w:pPr>
            <w:r w:rsidRPr="00803B16">
              <w:rPr>
                <w:rFonts w:cs="Calibri"/>
                <w:sz w:val="20"/>
                <w:szCs w:val="20"/>
              </w:rPr>
              <w:t>98</w:t>
            </w:r>
          </w:p>
        </w:tc>
        <w:tc>
          <w:tcPr>
            <w:tcW w:w="1440" w:type="dxa"/>
            <w:shd w:val="clear" w:color="auto" w:fill="auto"/>
            <w:vAlign w:val="center"/>
          </w:tcPr>
          <w:p w14:paraId="68EBC69F" w14:textId="77777777" w:rsidR="005F1CC1" w:rsidRPr="00803B16" w:rsidRDefault="005F1CC1" w:rsidP="00CD22C8">
            <w:pPr>
              <w:jc w:val="center"/>
              <w:rPr>
                <w:rFonts w:cs="Calibri"/>
                <w:sz w:val="20"/>
                <w:szCs w:val="20"/>
              </w:rPr>
            </w:pPr>
            <w:r w:rsidRPr="00803B16">
              <w:rPr>
                <w:rFonts w:cs="Calibri"/>
                <w:sz w:val="20"/>
                <w:szCs w:val="20"/>
              </w:rPr>
              <w:t>98</w:t>
            </w:r>
          </w:p>
        </w:tc>
        <w:tc>
          <w:tcPr>
            <w:tcW w:w="1440" w:type="dxa"/>
            <w:shd w:val="clear" w:color="auto" w:fill="auto"/>
            <w:vAlign w:val="center"/>
          </w:tcPr>
          <w:p w14:paraId="382FA1AC" w14:textId="77777777" w:rsidR="005F1CC1" w:rsidRPr="00803B16" w:rsidRDefault="005F1CC1" w:rsidP="00CD22C8">
            <w:pPr>
              <w:jc w:val="center"/>
              <w:rPr>
                <w:rFonts w:cs="Calibri"/>
                <w:sz w:val="20"/>
                <w:szCs w:val="20"/>
              </w:rPr>
            </w:pPr>
            <w:r w:rsidRPr="00803B16">
              <w:rPr>
                <w:rFonts w:cs="Calibri"/>
                <w:sz w:val="20"/>
                <w:szCs w:val="20"/>
              </w:rPr>
              <w:t>98</w:t>
            </w:r>
          </w:p>
        </w:tc>
      </w:tr>
    </w:tbl>
    <w:p w14:paraId="1CBB4600" w14:textId="77777777" w:rsidR="005F1CC1" w:rsidRDefault="005F1CC1" w:rsidP="005F1CC1">
      <w:pPr>
        <w:rPr>
          <w:rFonts w:asciiTheme="minorHAnsi" w:hAnsiTheme="minorHAnsi" w:cs="Arial"/>
          <w:sz w:val="20"/>
          <w:szCs w:val="20"/>
        </w:rPr>
      </w:pPr>
      <w:r>
        <w:rPr>
          <w:rFonts w:asciiTheme="minorHAnsi" w:hAnsiTheme="minorHAnsi" w:cs="Arial"/>
          <w:sz w:val="20"/>
          <w:szCs w:val="20"/>
        </w:rPr>
        <w:br w:type="page"/>
      </w:r>
    </w:p>
    <w:p w14:paraId="56488658" w14:textId="577926DF" w:rsidR="00E04B33" w:rsidRPr="000A37F9" w:rsidRDefault="00E04B33" w:rsidP="005F1CC1">
      <w:pPr>
        <w:pStyle w:val="Heading2"/>
        <w:rPr>
          <w14:shadow w14:blurRad="50800" w14:dist="38100" w14:dir="2700000" w14:sx="100000" w14:sy="100000" w14:kx="0" w14:ky="0" w14:algn="tl">
            <w14:srgbClr w14:val="000000">
              <w14:alpha w14:val="60000"/>
            </w14:srgbClr>
          </w14:shadow>
        </w:rPr>
      </w:pPr>
      <w:bookmarkStart w:id="33" w:name="_Toc98156521"/>
      <w:r w:rsidRPr="000A37F9">
        <w:lastRenderedPageBreak/>
        <w:t>Small Storm Hydrology</w:t>
      </w:r>
      <w:bookmarkEnd w:id="33"/>
    </w:p>
    <w:p w14:paraId="3756BDCE" w14:textId="77777777" w:rsidR="00E04B33" w:rsidRDefault="00E04B33" w:rsidP="005F1CC1"/>
    <w:p w14:paraId="15BC4787" w14:textId="08462C8D" w:rsidR="00E04B33" w:rsidRPr="000A37F9" w:rsidRDefault="00E04B33" w:rsidP="005F1CC1">
      <w:r w:rsidRPr="005F1CC1">
        <w:rPr>
          <w:b/>
          <w:u w:val="single"/>
        </w:rPr>
        <w:t>Iowa Stormwater Management Manual Reference</w:t>
      </w:r>
      <w:r w:rsidRPr="000A37F9">
        <w:t xml:space="preserve">: </w:t>
      </w:r>
      <w:r w:rsidR="00DF4F78" w:rsidRPr="000A37F9">
        <w:t>Section 3.02 (Formerly C</w:t>
      </w:r>
      <w:r w:rsidR="00B665CD" w:rsidRPr="000A37F9">
        <w:t>hapter 3, Section 6</w:t>
      </w:r>
      <w:r w:rsidR="00CA4B74" w:rsidRPr="000A37F9">
        <w:t>)</w:t>
      </w:r>
    </w:p>
    <w:p w14:paraId="7310C8A7" w14:textId="77777777" w:rsidR="00E04B33" w:rsidRPr="000A37F9" w:rsidRDefault="00E04B33" w:rsidP="005F1CC1"/>
    <w:p w14:paraId="65EE9ADD" w14:textId="77777777" w:rsidR="00E04B33" w:rsidRPr="005F1CC1" w:rsidRDefault="00E04B33" w:rsidP="005F1CC1">
      <w:pPr>
        <w:rPr>
          <w:b/>
        </w:rPr>
      </w:pPr>
      <w:r w:rsidRPr="005F1CC1">
        <w:rPr>
          <w:b/>
        </w:rPr>
        <w:t>Preferred Design Assumptions</w:t>
      </w:r>
    </w:p>
    <w:p w14:paraId="65470C28" w14:textId="0253D866" w:rsidR="00E04B33" w:rsidRPr="000A37F9" w:rsidRDefault="004064BA" w:rsidP="005F1CC1">
      <w:r w:rsidRPr="000A37F9">
        <w:t xml:space="preserve">Management practices that address runoff from smaller storms will either capture and infiltrate (or filter) runoff from such events, </w:t>
      </w:r>
      <w:r w:rsidR="008C01E3">
        <w:t>and/</w:t>
      </w:r>
      <w:r w:rsidRPr="000A37F9">
        <w:t xml:space="preserve">or release runoff much more slowly than under previous design methods (slow drawdown over </w:t>
      </w:r>
      <w:r w:rsidR="00AF4E85" w:rsidRPr="000A37F9">
        <w:t xml:space="preserve">a minimum </w:t>
      </w:r>
      <w:r w:rsidR="00C63548" w:rsidRPr="000A37F9">
        <w:t>24-</w:t>
      </w:r>
      <w:r w:rsidRPr="000A37F9">
        <w:t>hour period).</w:t>
      </w:r>
      <w:r w:rsidR="00DC0051" w:rsidRPr="000A37F9">
        <w:t xml:space="preserve"> </w:t>
      </w:r>
      <w:r w:rsidRPr="000A37F9">
        <w:t>This section provides guidance information for completing calculations that address smaller storm events.</w:t>
      </w:r>
      <w:r w:rsidR="00DC0051" w:rsidRPr="000A37F9">
        <w:t xml:space="preserve"> </w:t>
      </w:r>
      <w:r w:rsidR="00241296" w:rsidRPr="005F1CC1">
        <w:t>(see also</w:t>
      </w:r>
      <w:r w:rsidR="000D2EA8" w:rsidRPr="005F1CC1">
        <w:t xml:space="preserve"> the</w:t>
      </w:r>
      <w:r w:rsidR="00241296" w:rsidRPr="005F1CC1">
        <w:t xml:space="preserve"> “Applying Stormwater Control Requirements” section of this document)</w:t>
      </w:r>
    </w:p>
    <w:p w14:paraId="71AA37D0" w14:textId="77777777" w:rsidR="00E04B33" w:rsidRPr="000A37F9" w:rsidRDefault="00E04B33" w:rsidP="005F1CC1"/>
    <w:p w14:paraId="2A2C2C3C" w14:textId="1698F07A" w:rsidR="004064BA" w:rsidRPr="000A37F9" w:rsidRDefault="004064BA" w:rsidP="005F1CC1">
      <w:r w:rsidRPr="000A37F9">
        <w:rPr>
          <w:b/>
        </w:rPr>
        <w:t xml:space="preserve">Water Quality Volume: </w:t>
      </w:r>
      <w:r w:rsidRPr="000A37F9">
        <w:t xml:space="preserve">For </w:t>
      </w:r>
      <w:r w:rsidR="00F94880" w:rsidRPr="000A37F9">
        <w:t>Central</w:t>
      </w:r>
      <w:r w:rsidRPr="000A37F9">
        <w:t xml:space="preserve"> Iowa, 90% of rainfall events are smaller than or equal to 1.25” in rainfall depth.</w:t>
      </w:r>
      <w:r w:rsidR="00DC0051" w:rsidRPr="000A37F9">
        <w:t xml:space="preserve"> </w:t>
      </w:r>
      <w:r w:rsidR="00D97681" w:rsidRPr="000A37F9">
        <w:t>For quick reference, t</w:t>
      </w:r>
      <w:r w:rsidRPr="000A37F9">
        <w:t>he chart below contains values for the Water Quality Volume (</w:t>
      </w:r>
      <w:proofErr w:type="spellStart"/>
      <w:r w:rsidRPr="000A37F9">
        <w:t>WQv</w:t>
      </w:r>
      <w:proofErr w:type="spellEnd"/>
      <w:r w:rsidR="00DF4F78" w:rsidRPr="000A37F9">
        <w:t>) and Ad</w:t>
      </w:r>
      <w:r w:rsidRPr="000A37F9">
        <w:t xml:space="preserve">justed NRCS Curve Numbers (CN) adapted from </w:t>
      </w:r>
      <w:r w:rsidR="00DF4F78" w:rsidRPr="000A37F9">
        <w:t>equations</w:t>
      </w:r>
      <w:r w:rsidR="00B43E6B" w:rsidRPr="000A37F9">
        <w:t xml:space="preserve"> in this </w:t>
      </w:r>
      <w:r w:rsidR="000D2EA8" w:rsidRPr="000A37F9">
        <w:t>s</w:t>
      </w:r>
      <w:r w:rsidR="00B43E6B" w:rsidRPr="000A37F9">
        <w:t>ection of ISWMM</w:t>
      </w:r>
      <w:r w:rsidRPr="000A37F9">
        <w:t>.</w:t>
      </w:r>
    </w:p>
    <w:p w14:paraId="7BA9D56E" w14:textId="77777777" w:rsidR="004064BA" w:rsidRPr="000A37F9" w:rsidRDefault="004064BA" w:rsidP="005F1CC1"/>
    <w:p w14:paraId="3D6DE2C9" w14:textId="6AB6C194" w:rsidR="00D47C2D" w:rsidRDefault="00EF4053" w:rsidP="005F1CC1">
      <w:pPr>
        <w:rPr>
          <w:i/>
        </w:rPr>
      </w:pPr>
      <w:r w:rsidRPr="005F1CC1">
        <w:t xml:space="preserve">To determine a preliminary value for </w:t>
      </w:r>
      <w:proofErr w:type="spellStart"/>
      <w:r w:rsidRPr="005F1CC1">
        <w:t>WQv</w:t>
      </w:r>
      <w:proofErr w:type="spellEnd"/>
      <w:r w:rsidRPr="005F1CC1">
        <w:t xml:space="preserve"> for a given site, m</w:t>
      </w:r>
      <w:r w:rsidR="004064BA" w:rsidRPr="005F1CC1">
        <w:t xml:space="preserve">ultiply </w:t>
      </w:r>
      <w:r w:rsidRPr="005F1CC1">
        <w:t xml:space="preserve">the </w:t>
      </w:r>
      <w:proofErr w:type="spellStart"/>
      <w:r w:rsidR="004064BA" w:rsidRPr="005F1CC1">
        <w:t>WQv</w:t>
      </w:r>
      <w:proofErr w:type="spellEnd"/>
      <w:r w:rsidR="004064BA" w:rsidRPr="005F1CC1">
        <w:t xml:space="preserve"> value from the table</w:t>
      </w:r>
      <w:r w:rsidRPr="005F1CC1">
        <w:t xml:space="preserve"> (based on expected site impervious area percentage)</w:t>
      </w:r>
      <w:r w:rsidR="004064BA" w:rsidRPr="005F1CC1">
        <w:t xml:space="preserve"> by total development site area (or sub</w:t>
      </w:r>
      <w:r w:rsidR="000D2EA8" w:rsidRPr="005F1CC1">
        <w:t>-</w:t>
      </w:r>
      <w:r w:rsidR="004064BA" w:rsidRPr="005F1CC1">
        <w:t xml:space="preserve">area) to determine site </w:t>
      </w:r>
      <w:proofErr w:type="spellStart"/>
      <w:r w:rsidR="004064BA" w:rsidRPr="005F1CC1">
        <w:t>WQv</w:t>
      </w:r>
      <w:proofErr w:type="spellEnd"/>
      <w:r w:rsidR="004064BA" w:rsidRPr="005F1CC1">
        <w:t xml:space="preserve"> requirements.</w:t>
      </w:r>
      <w:r w:rsidR="00DC0051" w:rsidRPr="005F1CC1">
        <w:t xml:space="preserve"> </w:t>
      </w:r>
      <w:r w:rsidR="00D47C2D" w:rsidRPr="005F1CC1">
        <w:rPr>
          <w:i/>
        </w:rPr>
        <w:t xml:space="preserve">On sites with grading or soil compaction grading, open space areas </w:t>
      </w:r>
      <w:r w:rsidR="00D47C2D" w:rsidRPr="005F1CC1">
        <w:rPr>
          <w:i/>
          <w:u w:val="single"/>
        </w:rPr>
        <w:t>without SQR applied shall be considered as 50% impervious surface</w:t>
      </w:r>
      <w:r w:rsidR="00D47C2D" w:rsidRPr="005F1CC1">
        <w:rPr>
          <w:i/>
        </w:rPr>
        <w:t xml:space="preserve"> for the purpose of calculating </w:t>
      </w:r>
      <w:proofErr w:type="spellStart"/>
      <w:r w:rsidR="00D47C2D" w:rsidRPr="005F1CC1">
        <w:rPr>
          <w:i/>
        </w:rPr>
        <w:t>W</w:t>
      </w:r>
      <w:r w:rsidR="000D2EA8" w:rsidRPr="005F1CC1">
        <w:rPr>
          <w:i/>
        </w:rPr>
        <w:t>Qv</w:t>
      </w:r>
      <w:proofErr w:type="spellEnd"/>
      <w:r w:rsidR="00D47C2D" w:rsidRPr="005F1CC1">
        <w:rPr>
          <w:i/>
        </w:rPr>
        <w:t xml:space="preserve"> treatment require</w:t>
      </w:r>
      <w:r w:rsidR="00B81DBD" w:rsidRPr="005F1CC1">
        <w:rPr>
          <w:i/>
        </w:rPr>
        <w:t>ments.</w:t>
      </w:r>
    </w:p>
    <w:p w14:paraId="002D4BDF" w14:textId="77777777" w:rsidR="005F1CC1" w:rsidRPr="000A37F9" w:rsidRDefault="005F1CC1" w:rsidP="005F1CC1"/>
    <w:p w14:paraId="505BFA64" w14:textId="7981678E" w:rsidR="00D47C2D" w:rsidRPr="000A37F9" w:rsidRDefault="00B81DBD" w:rsidP="005F1CC1">
      <w:r w:rsidRPr="005F1CC1">
        <w:t>If calculation of peak flow rate is needed (</w:t>
      </w:r>
      <w:r w:rsidR="000D2EA8" w:rsidRPr="005F1CC1">
        <w:t>e.g.,</w:t>
      </w:r>
      <w:r w:rsidRPr="005F1CC1">
        <w:t xml:space="preserve"> for diversion structures, bioswales, etc.)</w:t>
      </w:r>
      <w:r w:rsidR="000D2EA8" w:rsidRPr="005F1CC1">
        <w:t>,</w:t>
      </w:r>
      <w:r w:rsidRPr="005F1CC1">
        <w:t xml:space="preserve"> u</w:t>
      </w:r>
      <w:r w:rsidR="004064BA" w:rsidRPr="005F1CC1">
        <w:t>se the adjusted values for CN for any TR-55 (or TR-20) modeling of runoff from the 1.25” rainfall event.</w:t>
      </w:r>
    </w:p>
    <w:p w14:paraId="73A1B068" w14:textId="77777777" w:rsidR="00693929" w:rsidRPr="000A37F9" w:rsidRDefault="00693929" w:rsidP="005F1CC1"/>
    <w:p w14:paraId="5AF325E6" w14:textId="77777777" w:rsidR="005F1CC1" w:rsidRPr="00803B16" w:rsidRDefault="005F1CC1" w:rsidP="005F1CC1">
      <w:pPr>
        <w:tabs>
          <w:tab w:val="left" w:pos="9360"/>
        </w:tabs>
        <w:jc w:val="center"/>
        <w:rPr>
          <w:rFonts w:cs="Calibri"/>
          <w:sz w:val="20"/>
          <w:szCs w:val="20"/>
        </w:rPr>
      </w:pPr>
      <w:r w:rsidRPr="00803B16">
        <w:rPr>
          <w:rFonts w:cs="Calibri"/>
          <w:b/>
          <w:sz w:val="20"/>
          <w:szCs w:val="20"/>
        </w:rPr>
        <w:t>Water Quality Treatment Volume and Adjusted NRCS Curve Numbers for Small Storms</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00"/>
        <w:gridCol w:w="1800"/>
        <w:gridCol w:w="1800"/>
        <w:gridCol w:w="1800"/>
      </w:tblGrid>
      <w:tr w:rsidR="005F1CC1" w:rsidRPr="00803B16" w14:paraId="4BFC732A" w14:textId="77777777" w:rsidTr="00CD22C8">
        <w:trPr>
          <w:trHeight w:val="317"/>
          <w:tblHeader/>
          <w:jc w:val="center"/>
        </w:trPr>
        <w:tc>
          <w:tcPr>
            <w:tcW w:w="1800" w:type="dxa"/>
            <w:shd w:val="clear" w:color="auto" w:fill="DEEAF6" w:themeFill="accent1" w:themeFillTint="33"/>
            <w:vAlign w:val="center"/>
          </w:tcPr>
          <w:p w14:paraId="3D01C2FE" w14:textId="77777777" w:rsidR="005F1CC1" w:rsidRPr="00803B16" w:rsidRDefault="005F1CC1" w:rsidP="00CD22C8">
            <w:pPr>
              <w:jc w:val="center"/>
              <w:rPr>
                <w:rFonts w:cs="Calibri"/>
                <w:b/>
              </w:rPr>
            </w:pPr>
            <w:r w:rsidRPr="00803B16">
              <w:rPr>
                <w:rFonts w:cs="Calibri"/>
                <w:b/>
              </w:rPr>
              <w:t>Percent Impervious Area</w:t>
            </w:r>
          </w:p>
        </w:tc>
        <w:tc>
          <w:tcPr>
            <w:tcW w:w="1800" w:type="dxa"/>
            <w:shd w:val="clear" w:color="auto" w:fill="DEEAF6" w:themeFill="accent1" w:themeFillTint="33"/>
            <w:vAlign w:val="center"/>
          </w:tcPr>
          <w:p w14:paraId="07A26D55" w14:textId="77777777" w:rsidR="005F1CC1" w:rsidRPr="00803B16" w:rsidRDefault="005F1CC1" w:rsidP="00CD22C8">
            <w:pPr>
              <w:jc w:val="center"/>
              <w:rPr>
                <w:rFonts w:cs="Calibri"/>
                <w:b/>
              </w:rPr>
            </w:pPr>
            <w:proofErr w:type="spellStart"/>
            <w:r w:rsidRPr="00803B16">
              <w:rPr>
                <w:rFonts w:cs="Calibri"/>
                <w:b/>
              </w:rPr>
              <w:t>Rv</w:t>
            </w:r>
            <w:proofErr w:type="spellEnd"/>
          </w:p>
          <w:p w14:paraId="7D490E4C" w14:textId="77777777" w:rsidR="005F1CC1" w:rsidRPr="00803B16" w:rsidRDefault="005F1CC1" w:rsidP="00CD22C8">
            <w:pPr>
              <w:jc w:val="center"/>
              <w:rPr>
                <w:rFonts w:cs="Calibri"/>
                <w:b/>
              </w:rPr>
            </w:pPr>
            <w:r w:rsidRPr="00803B16">
              <w:rPr>
                <w:rFonts w:cs="Calibri"/>
                <w:b/>
              </w:rPr>
              <w:t>(WQ Runoff Coefficient)</w:t>
            </w:r>
          </w:p>
        </w:tc>
        <w:tc>
          <w:tcPr>
            <w:tcW w:w="1800" w:type="dxa"/>
            <w:shd w:val="clear" w:color="auto" w:fill="DEEAF6" w:themeFill="accent1" w:themeFillTint="33"/>
            <w:vAlign w:val="center"/>
          </w:tcPr>
          <w:p w14:paraId="76B67131" w14:textId="77777777" w:rsidR="005F1CC1" w:rsidRPr="00803B16" w:rsidRDefault="005F1CC1" w:rsidP="00CD22C8">
            <w:pPr>
              <w:jc w:val="center"/>
              <w:rPr>
                <w:rFonts w:cs="Calibri"/>
                <w:b/>
              </w:rPr>
            </w:pPr>
            <w:proofErr w:type="spellStart"/>
            <w:r w:rsidRPr="00803B16">
              <w:rPr>
                <w:rFonts w:cs="Calibri"/>
                <w:b/>
              </w:rPr>
              <w:t>WQv</w:t>
            </w:r>
            <w:proofErr w:type="spellEnd"/>
          </w:p>
          <w:p w14:paraId="5021611B" w14:textId="77777777" w:rsidR="005F1CC1" w:rsidRPr="00803B16" w:rsidRDefault="005F1CC1" w:rsidP="00CD22C8">
            <w:pPr>
              <w:jc w:val="center"/>
              <w:rPr>
                <w:rFonts w:cs="Calibri"/>
                <w:b/>
              </w:rPr>
            </w:pPr>
            <w:r w:rsidRPr="00803B16">
              <w:rPr>
                <w:rFonts w:cs="Calibri"/>
                <w:b/>
              </w:rPr>
              <w:t>(per acre)</w:t>
            </w:r>
          </w:p>
          <w:p w14:paraId="2B972FD6" w14:textId="77777777" w:rsidR="005F1CC1" w:rsidRPr="00803B16" w:rsidRDefault="005F1CC1" w:rsidP="00CD22C8">
            <w:pPr>
              <w:jc w:val="center"/>
              <w:rPr>
                <w:rFonts w:cs="Calibri"/>
                <w:b/>
              </w:rPr>
            </w:pPr>
            <w:r w:rsidRPr="00803B16">
              <w:rPr>
                <w:rFonts w:cs="Calibri"/>
                <w:b/>
              </w:rPr>
              <w:t>(CF)</w:t>
            </w:r>
          </w:p>
        </w:tc>
        <w:tc>
          <w:tcPr>
            <w:tcW w:w="1800" w:type="dxa"/>
            <w:shd w:val="clear" w:color="auto" w:fill="DEEAF6" w:themeFill="accent1" w:themeFillTint="33"/>
            <w:vAlign w:val="center"/>
          </w:tcPr>
          <w:p w14:paraId="6212F537" w14:textId="77777777" w:rsidR="005F1CC1" w:rsidRPr="00803B16" w:rsidRDefault="005F1CC1" w:rsidP="00CD22C8">
            <w:pPr>
              <w:jc w:val="center"/>
              <w:rPr>
                <w:rFonts w:cs="Calibri"/>
                <w:b/>
              </w:rPr>
            </w:pPr>
            <w:r w:rsidRPr="00803B16">
              <w:rPr>
                <w:rFonts w:cs="Calibri"/>
                <w:b/>
              </w:rPr>
              <w:t>Adjusted CN</w:t>
            </w:r>
          </w:p>
          <w:p w14:paraId="0C561BF8" w14:textId="77777777" w:rsidR="005F1CC1" w:rsidRPr="00803B16" w:rsidRDefault="005F1CC1" w:rsidP="00CD22C8">
            <w:pPr>
              <w:jc w:val="center"/>
              <w:rPr>
                <w:rFonts w:cs="Calibri"/>
                <w:b/>
              </w:rPr>
            </w:pPr>
            <w:r w:rsidRPr="00803B16">
              <w:rPr>
                <w:rFonts w:cs="Calibri"/>
                <w:b/>
              </w:rPr>
              <w:t>1.25” event</w:t>
            </w:r>
          </w:p>
          <w:p w14:paraId="5E7BBC87" w14:textId="77777777" w:rsidR="005F1CC1" w:rsidRPr="00803B16" w:rsidRDefault="005F1CC1" w:rsidP="00CD22C8">
            <w:pPr>
              <w:jc w:val="center"/>
              <w:rPr>
                <w:rFonts w:cs="Calibri"/>
                <w:b/>
              </w:rPr>
            </w:pPr>
            <w:proofErr w:type="spellStart"/>
            <w:r w:rsidRPr="00803B16">
              <w:rPr>
                <w:rFonts w:cs="Calibri"/>
                <w:b/>
                <w:i/>
              </w:rPr>
              <w:t>WQv</w:t>
            </w:r>
            <w:proofErr w:type="spellEnd"/>
          </w:p>
        </w:tc>
      </w:tr>
      <w:tr w:rsidR="005F1CC1" w:rsidRPr="00803B16" w14:paraId="4A3B6367" w14:textId="77777777" w:rsidTr="00CD22C8">
        <w:trPr>
          <w:trHeight w:val="317"/>
          <w:jc w:val="center"/>
        </w:trPr>
        <w:tc>
          <w:tcPr>
            <w:tcW w:w="1800" w:type="dxa"/>
            <w:shd w:val="clear" w:color="auto" w:fill="auto"/>
            <w:vAlign w:val="center"/>
          </w:tcPr>
          <w:p w14:paraId="2EDAF038" w14:textId="77777777" w:rsidR="005F1CC1" w:rsidRPr="00803B16" w:rsidRDefault="005F1CC1" w:rsidP="00CD22C8">
            <w:pPr>
              <w:jc w:val="center"/>
              <w:rPr>
                <w:rFonts w:cs="Calibri"/>
              </w:rPr>
            </w:pPr>
            <w:r w:rsidRPr="00803B16">
              <w:rPr>
                <w:rFonts w:cs="Calibri"/>
              </w:rPr>
              <w:t>0%</w:t>
            </w:r>
          </w:p>
        </w:tc>
        <w:tc>
          <w:tcPr>
            <w:tcW w:w="1800" w:type="dxa"/>
            <w:shd w:val="clear" w:color="auto" w:fill="auto"/>
            <w:vAlign w:val="center"/>
          </w:tcPr>
          <w:p w14:paraId="203E65A5" w14:textId="77777777" w:rsidR="005F1CC1" w:rsidRPr="00803B16" w:rsidRDefault="005F1CC1" w:rsidP="00CD22C8">
            <w:pPr>
              <w:jc w:val="center"/>
              <w:rPr>
                <w:rFonts w:cs="Calibri"/>
              </w:rPr>
            </w:pPr>
            <w:r w:rsidRPr="00803B16">
              <w:rPr>
                <w:rFonts w:cs="Calibri"/>
              </w:rPr>
              <w:t>--</w:t>
            </w:r>
          </w:p>
        </w:tc>
        <w:tc>
          <w:tcPr>
            <w:tcW w:w="1800" w:type="dxa"/>
            <w:shd w:val="clear" w:color="auto" w:fill="auto"/>
            <w:vAlign w:val="center"/>
          </w:tcPr>
          <w:p w14:paraId="14CE217E" w14:textId="77777777" w:rsidR="005F1CC1" w:rsidRPr="00803B16" w:rsidRDefault="005F1CC1" w:rsidP="00CD22C8">
            <w:pPr>
              <w:jc w:val="center"/>
              <w:rPr>
                <w:rFonts w:cs="Calibri"/>
              </w:rPr>
            </w:pPr>
            <w:r w:rsidRPr="00803B16">
              <w:rPr>
                <w:rFonts w:cs="Calibri"/>
              </w:rPr>
              <w:t>--</w:t>
            </w:r>
          </w:p>
        </w:tc>
        <w:tc>
          <w:tcPr>
            <w:tcW w:w="1800" w:type="dxa"/>
            <w:shd w:val="clear" w:color="auto" w:fill="auto"/>
            <w:vAlign w:val="center"/>
          </w:tcPr>
          <w:p w14:paraId="42E79B3E" w14:textId="77777777" w:rsidR="005F1CC1" w:rsidRPr="00803B16" w:rsidRDefault="005F1CC1" w:rsidP="00CD22C8">
            <w:pPr>
              <w:jc w:val="center"/>
              <w:rPr>
                <w:rFonts w:cs="Calibri"/>
              </w:rPr>
            </w:pPr>
            <w:r w:rsidRPr="00803B16">
              <w:rPr>
                <w:rFonts w:cs="Calibri"/>
              </w:rPr>
              <w:t>73</w:t>
            </w:r>
          </w:p>
        </w:tc>
      </w:tr>
      <w:tr w:rsidR="005F1CC1" w:rsidRPr="00803B16" w14:paraId="083E632F" w14:textId="77777777" w:rsidTr="00CD22C8">
        <w:trPr>
          <w:trHeight w:val="317"/>
          <w:jc w:val="center"/>
        </w:trPr>
        <w:tc>
          <w:tcPr>
            <w:tcW w:w="1800" w:type="dxa"/>
            <w:shd w:val="clear" w:color="auto" w:fill="auto"/>
            <w:vAlign w:val="center"/>
          </w:tcPr>
          <w:p w14:paraId="63614400" w14:textId="77777777" w:rsidR="005F1CC1" w:rsidRPr="00803B16" w:rsidRDefault="005F1CC1" w:rsidP="00CD22C8">
            <w:pPr>
              <w:jc w:val="center"/>
              <w:rPr>
                <w:rFonts w:cs="Calibri"/>
              </w:rPr>
            </w:pPr>
            <w:r w:rsidRPr="00803B16">
              <w:rPr>
                <w:rFonts w:cs="Calibri"/>
              </w:rPr>
              <w:t>5%</w:t>
            </w:r>
          </w:p>
        </w:tc>
        <w:tc>
          <w:tcPr>
            <w:tcW w:w="1800" w:type="dxa"/>
            <w:shd w:val="clear" w:color="auto" w:fill="auto"/>
            <w:vAlign w:val="center"/>
          </w:tcPr>
          <w:p w14:paraId="257AAF2F" w14:textId="77777777" w:rsidR="005F1CC1" w:rsidRPr="00803B16" w:rsidRDefault="005F1CC1" w:rsidP="00CD22C8">
            <w:pPr>
              <w:jc w:val="center"/>
              <w:rPr>
                <w:rFonts w:cs="Calibri"/>
              </w:rPr>
            </w:pPr>
            <w:r w:rsidRPr="00803B16">
              <w:rPr>
                <w:rFonts w:cs="Calibri"/>
              </w:rPr>
              <w:t>0.095</w:t>
            </w:r>
          </w:p>
        </w:tc>
        <w:tc>
          <w:tcPr>
            <w:tcW w:w="1800" w:type="dxa"/>
            <w:shd w:val="clear" w:color="auto" w:fill="auto"/>
            <w:vAlign w:val="center"/>
          </w:tcPr>
          <w:p w14:paraId="6E9F693A" w14:textId="77777777" w:rsidR="005F1CC1" w:rsidRPr="00803B16" w:rsidRDefault="005F1CC1" w:rsidP="00CD22C8">
            <w:pPr>
              <w:jc w:val="center"/>
              <w:rPr>
                <w:rFonts w:cs="Calibri"/>
              </w:rPr>
            </w:pPr>
            <w:r w:rsidRPr="00803B16">
              <w:rPr>
                <w:rFonts w:cs="Calibri"/>
              </w:rPr>
              <w:t>431</w:t>
            </w:r>
          </w:p>
        </w:tc>
        <w:tc>
          <w:tcPr>
            <w:tcW w:w="1800" w:type="dxa"/>
            <w:shd w:val="clear" w:color="auto" w:fill="auto"/>
            <w:vAlign w:val="center"/>
          </w:tcPr>
          <w:p w14:paraId="7494B706" w14:textId="77777777" w:rsidR="005F1CC1" w:rsidRPr="00803B16" w:rsidRDefault="005F1CC1" w:rsidP="00CD22C8">
            <w:pPr>
              <w:jc w:val="center"/>
              <w:rPr>
                <w:rFonts w:cs="Calibri"/>
              </w:rPr>
            </w:pPr>
            <w:r w:rsidRPr="00803B16">
              <w:rPr>
                <w:rFonts w:cs="Calibri"/>
              </w:rPr>
              <w:t>77</w:t>
            </w:r>
          </w:p>
        </w:tc>
      </w:tr>
      <w:tr w:rsidR="005F1CC1" w:rsidRPr="00803B16" w14:paraId="317331DB" w14:textId="77777777" w:rsidTr="00CD22C8">
        <w:trPr>
          <w:trHeight w:val="317"/>
          <w:jc w:val="center"/>
        </w:trPr>
        <w:tc>
          <w:tcPr>
            <w:tcW w:w="1800" w:type="dxa"/>
            <w:shd w:val="clear" w:color="auto" w:fill="auto"/>
            <w:vAlign w:val="center"/>
          </w:tcPr>
          <w:p w14:paraId="5C6FBB3E" w14:textId="77777777" w:rsidR="005F1CC1" w:rsidRPr="00803B16" w:rsidRDefault="005F1CC1" w:rsidP="00CD22C8">
            <w:pPr>
              <w:jc w:val="center"/>
              <w:rPr>
                <w:rFonts w:cs="Calibri"/>
              </w:rPr>
            </w:pPr>
            <w:r w:rsidRPr="00803B16">
              <w:rPr>
                <w:rFonts w:cs="Calibri"/>
              </w:rPr>
              <w:t>10%</w:t>
            </w:r>
          </w:p>
        </w:tc>
        <w:tc>
          <w:tcPr>
            <w:tcW w:w="1800" w:type="dxa"/>
            <w:shd w:val="clear" w:color="auto" w:fill="auto"/>
            <w:vAlign w:val="center"/>
          </w:tcPr>
          <w:p w14:paraId="456F2A11" w14:textId="77777777" w:rsidR="005F1CC1" w:rsidRPr="00803B16" w:rsidRDefault="005F1CC1" w:rsidP="00CD22C8">
            <w:pPr>
              <w:jc w:val="center"/>
              <w:rPr>
                <w:rFonts w:cs="Calibri"/>
              </w:rPr>
            </w:pPr>
            <w:r w:rsidRPr="00803B16">
              <w:rPr>
                <w:rFonts w:cs="Calibri"/>
              </w:rPr>
              <w:t>0.140</w:t>
            </w:r>
          </w:p>
        </w:tc>
        <w:tc>
          <w:tcPr>
            <w:tcW w:w="1800" w:type="dxa"/>
            <w:shd w:val="clear" w:color="auto" w:fill="auto"/>
            <w:vAlign w:val="center"/>
          </w:tcPr>
          <w:p w14:paraId="54ADA145" w14:textId="77777777" w:rsidR="005F1CC1" w:rsidRPr="00803B16" w:rsidRDefault="005F1CC1" w:rsidP="00CD22C8">
            <w:pPr>
              <w:jc w:val="center"/>
              <w:rPr>
                <w:rFonts w:cs="Calibri"/>
              </w:rPr>
            </w:pPr>
            <w:r w:rsidRPr="00803B16">
              <w:rPr>
                <w:rFonts w:cs="Calibri"/>
              </w:rPr>
              <w:t>635</w:t>
            </w:r>
          </w:p>
        </w:tc>
        <w:tc>
          <w:tcPr>
            <w:tcW w:w="1800" w:type="dxa"/>
            <w:shd w:val="clear" w:color="auto" w:fill="auto"/>
            <w:vAlign w:val="center"/>
          </w:tcPr>
          <w:p w14:paraId="2410BEC4" w14:textId="77777777" w:rsidR="005F1CC1" w:rsidRPr="00803B16" w:rsidRDefault="005F1CC1" w:rsidP="00CD22C8">
            <w:pPr>
              <w:jc w:val="center"/>
              <w:rPr>
                <w:rFonts w:cs="Calibri"/>
              </w:rPr>
            </w:pPr>
            <w:r w:rsidRPr="00803B16">
              <w:rPr>
                <w:rFonts w:cs="Calibri"/>
              </w:rPr>
              <w:t>80</w:t>
            </w:r>
          </w:p>
        </w:tc>
      </w:tr>
      <w:tr w:rsidR="005F1CC1" w:rsidRPr="00803B16" w14:paraId="258566A8" w14:textId="77777777" w:rsidTr="00CD22C8">
        <w:trPr>
          <w:trHeight w:val="317"/>
          <w:jc w:val="center"/>
        </w:trPr>
        <w:tc>
          <w:tcPr>
            <w:tcW w:w="1800" w:type="dxa"/>
            <w:shd w:val="clear" w:color="auto" w:fill="auto"/>
            <w:vAlign w:val="center"/>
          </w:tcPr>
          <w:p w14:paraId="2B4C716E" w14:textId="77777777" w:rsidR="005F1CC1" w:rsidRPr="00803B16" w:rsidRDefault="005F1CC1" w:rsidP="00CD22C8">
            <w:pPr>
              <w:jc w:val="center"/>
              <w:rPr>
                <w:rFonts w:cs="Calibri"/>
              </w:rPr>
            </w:pPr>
            <w:r w:rsidRPr="00803B16">
              <w:rPr>
                <w:rFonts w:cs="Calibri"/>
              </w:rPr>
              <w:t>15%</w:t>
            </w:r>
          </w:p>
        </w:tc>
        <w:tc>
          <w:tcPr>
            <w:tcW w:w="1800" w:type="dxa"/>
            <w:shd w:val="clear" w:color="auto" w:fill="auto"/>
            <w:vAlign w:val="center"/>
          </w:tcPr>
          <w:p w14:paraId="2EA85EC1" w14:textId="77777777" w:rsidR="005F1CC1" w:rsidRPr="00803B16" w:rsidRDefault="005F1CC1" w:rsidP="00CD22C8">
            <w:pPr>
              <w:jc w:val="center"/>
              <w:rPr>
                <w:rFonts w:cs="Calibri"/>
              </w:rPr>
            </w:pPr>
            <w:r w:rsidRPr="00803B16">
              <w:rPr>
                <w:rFonts w:cs="Calibri"/>
              </w:rPr>
              <w:t>0.185</w:t>
            </w:r>
          </w:p>
        </w:tc>
        <w:tc>
          <w:tcPr>
            <w:tcW w:w="1800" w:type="dxa"/>
            <w:shd w:val="clear" w:color="auto" w:fill="auto"/>
            <w:vAlign w:val="center"/>
          </w:tcPr>
          <w:p w14:paraId="0C47EB22" w14:textId="77777777" w:rsidR="005F1CC1" w:rsidRPr="00803B16" w:rsidRDefault="005F1CC1" w:rsidP="00CD22C8">
            <w:pPr>
              <w:jc w:val="center"/>
              <w:rPr>
                <w:rFonts w:cs="Calibri"/>
              </w:rPr>
            </w:pPr>
            <w:r w:rsidRPr="00803B16">
              <w:rPr>
                <w:rFonts w:cs="Calibri"/>
              </w:rPr>
              <w:t>839</w:t>
            </w:r>
          </w:p>
        </w:tc>
        <w:tc>
          <w:tcPr>
            <w:tcW w:w="1800" w:type="dxa"/>
            <w:shd w:val="clear" w:color="auto" w:fill="auto"/>
            <w:vAlign w:val="center"/>
          </w:tcPr>
          <w:p w14:paraId="3E1422BC" w14:textId="77777777" w:rsidR="005F1CC1" w:rsidRPr="00803B16" w:rsidRDefault="005F1CC1" w:rsidP="00CD22C8">
            <w:pPr>
              <w:jc w:val="center"/>
              <w:rPr>
                <w:rFonts w:cs="Calibri"/>
              </w:rPr>
            </w:pPr>
            <w:r w:rsidRPr="00803B16">
              <w:rPr>
                <w:rFonts w:cs="Calibri"/>
              </w:rPr>
              <w:t>82</w:t>
            </w:r>
          </w:p>
        </w:tc>
      </w:tr>
      <w:tr w:rsidR="005F1CC1" w:rsidRPr="00803B16" w14:paraId="61FA6644" w14:textId="77777777" w:rsidTr="00CD22C8">
        <w:trPr>
          <w:trHeight w:val="317"/>
          <w:jc w:val="center"/>
        </w:trPr>
        <w:tc>
          <w:tcPr>
            <w:tcW w:w="1800" w:type="dxa"/>
            <w:shd w:val="clear" w:color="auto" w:fill="auto"/>
            <w:vAlign w:val="center"/>
          </w:tcPr>
          <w:p w14:paraId="09C00524" w14:textId="77777777" w:rsidR="005F1CC1" w:rsidRPr="00803B16" w:rsidRDefault="005F1CC1" w:rsidP="00CD22C8">
            <w:pPr>
              <w:jc w:val="center"/>
              <w:rPr>
                <w:rFonts w:cs="Calibri"/>
              </w:rPr>
            </w:pPr>
            <w:r w:rsidRPr="00803B16">
              <w:rPr>
                <w:rFonts w:cs="Calibri"/>
              </w:rPr>
              <w:t>20%</w:t>
            </w:r>
          </w:p>
        </w:tc>
        <w:tc>
          <w:tcPr>
            <w:tcW w:w="1800" w:type="dxa"/>
            <w:shd w:val="clear" w:color="auto" w:fill="auto"/>
            <w:vAlign w:val="center"/>
          </w:tcPr>
          <w:p w14:paraId="2691DBD8" w14:textId="77777777" w:rsidR="005F1CC1" w:rsidRPr="00803B16" w:rsidRDefault="005F1CC1" w:rsidP="00CD22C8">
            <w:pPr>
              <w:jc w:val="center"/>
              <w:rPr>
                <w:rFonts w:cs="Calibri"/>
              </w:rPr>
            </w:pPr>
            <w:r w:rsidRPr="00803B16">
              <w:rPr>
                <w:rFonts w:cs="Calibri"/>
              </w:rPr>
              <w:t>0.230</w:t>
            </w:r>
          </w:p>
        </w:tc>
        <w:tc>
          <w:tcPr>
            <w:tcW w:w="1800" w:type="dxa"/>
            <w:shd w:val="clear" w:color="auto" w:fill="auto"/>
            <w:vAlign w:val="center"/>
          </w:tcPr>
          <w:p w14:paraId="44ABB5ED" w14:textId="77777777" w:rsidR="005F1CC1" w:rsidRPr="00803B16" w:rsidRDefault="005F1CC1" w:rsidP="00CD22C8">
            <w:pPr>
              <w:jc w:val="center"/>
              <w:rPr>
                <w:rFonts w:cs="Calibri"/>
              </w:rPr>
            </w:pPr>
            <w:r w:rsidRPr="00803B16">
              <w:rPr>
                <w:rFonts w:cs="Calibri"/>
              </w:rPr>
              <w:t>1044</w:t>
            </w:r>
          </w:p>
        </w:tc>
        <w:tc>
          <w:tcPr>
            <w:tcW w:w="1800" w:type="dxa"/>
            <w:shd w:val="clear" w:color="auto" w:fill="auto"/>
            <w:vAlign w:val="center"/>
          </w:tcPr>
          <w:p w14:paraId="0A6F1161" w14:textId="77777777" w:rsidR="005F1CC1" w:rsidRPr="00803B16" w:rsidRDefault="005F1CC1" w:rsidP="00CD22C8">
            <w:pPr>
              <w:jc w:val="center"/>
              <w:rPr>
                <w:rFonts w:cs="Calibri"/>
              </w:rPr>
            </w:pPr>
            <w:r w:rsidRPr="00803B16">
              <w:rPr>
                <w:rFonts w:cs="Calibri"/>
              </w:rPr>
              <w:t>85</w:t>
            </w:r>
          </w:p>
        </w:tc>
      </w:tr>
      <w:tr w:rsidR="005F1CC1" w:rsidRPr="00803B16" w14:paraId="46D431BA" w14:textId="77777777" w:rsidTr="00CD22C8">
        <w:trPr>
          <w:trHeight w:val="317"/>
          <w:jc w:val="center"/>
        </w:trPr>
        <w:tc>
          <w:tcPr>
            <w:tcW w:w="1800" w:type="dxa"/>
            <w:shd w:val="clear" w:color="auto" w:fill="auto"/>
            <w:vAlign w:val="center"/>
          </w:tcPr>
          <w:p w14:paraId="5E32291A" w14:textId="77777777" w:rsidR="005F1CC1" w:rsidRPr="00803B16" w:rsidRDefault="005F1CC1" w:rsidP="00CD22C8">
            <w:pPr>
              <w:jc w:val="center"/>
              <w:rPr>
                <w:rFonts w:cs="Calibri"/>
              </w:rPr>
            </w:pPr>
            <w:r w:rsidRPr="00803B16">
              <w:rPr>
                <w:rFonts w:cs="Calibri"/>
              </w:rPr>
              <w:t>25%</w:t>
            </w:r>
          </w:p>
        </w:tc>
        <w:tc>
          <w:tcPr>
            <w:tcW w:w="1800" w:type="dxa"/>
            <w:shd w:val="clear" w:color="auto" w:fill="auto"/>
            <w:vAlign w:val="center"/>
          </w:tcPr>
          <w:p w14:paraId="455FA196" w14:textId="77777777" w:rsidR="005F1CC1" w:rsidRPr="00803B16" w:rsidRDefault="005F1CC1" w:rsidP="00CD22C8">
            <w:pPr>
              <w:jc w:val="center"/>
              <w:rPr>
                <w:rFonts w:cs="Calibri"/>
              </w:rPr>
            </w:pPr>
            <w:r w:rsidRPr="00803B16">
              <w:rPr>
                <w:rFonts w:cs="Calibri"/>
              </w:rPr>
              <w:t>0.275</w:t>
            </w:r>
          </w:p>
        </w:tc>
        <w:tc>
          <w:tcPr>
            <w:tcW w:w="1800" w:type="dxa"/>
            <w:shd w:val="clear" w:color="auto" w:fill="auto"/>
            <w:vAlign w:val="center"/>
          </w:tcPr>
          <w:p w14:paraId="00C6DADA" w14:textId="77777777" w:rsidR="005F1CC1" w:rsidRPr="00803B16" w:rsidRDefault="005F1CC1" w:rsidP="00CD22C8">
            <w:pPr>
              <w:jc w:val="center"/>
              <w:rPr>
                <w:rFonts w:cs="Calibri"/>
              </w:rPr>
            </w:pPr>
            <w:r w:rsidRPr="00803B16">
              <w:rPr>
                <w:rFonts w:cs="Calibri"/>
              </w:rPr>
              <w:t>1248</w:t>
            </w:r>
          </w:p>
        </w:tc>
        <w:tc>
          <w:tcPr>
            <w:tcW w:w="1800" w:type="dxa"/>
            <w:shd w:val="clear" w:color="auto" w:fill="auto"/>
            <w:vAlign w:val="center"/>
          </w:tcPr>
          <w:p w14:paraId="67C68B20" w14:textId="77777777" w:rsidR="005F1CC1" w:rsidRPr="00803B16" w:rsidRDefault="005F1CC1" w:rsidP="00CD22C8">
            <w:pPr>
              <w:jc w:val="center"/>
              <w:rPr>
                <w:rFonts w:cs="Calibri"/>
              </w:rPr>
            </w:pPr>
            <w:r w:rsidRPr="00803B16">
              <w:rPr>
                <w:rFonts w:cs="Calibri"/>
              </w:rPr>
              <w:t>86</w:t>
            </w:r>
          </w:p>
        </w:tc>
      </w:tr>
      <w:tr w:rsidR="005F1CC1" w:rsidRPr="00803B16" w14:paraId="3F401512" w14:textId="77777777" w:rsidTr="00CD22C8">
        <w:trPr>
          <w:trHeight w:val="317"/>
          <w:jc w:val="center"/>
        </w:trPr>
        <w:tc>
          <w:tcPr>
            <w:tcW w:w="1800" w:type="dxa"/>
            <w:shd w:val="clear" w:color="auto" w:fill="auto"/>
            <w:vAlign w:val="center"/>
          </w:tcPr>
          <w:p w14:paraId="55848F7A" w14:textId="77777777" w:rsidR="005F1CC1" w:rsidRPr="00803B16" w:rsidRDefault="005F1CC1" w:rsidP="00CD22C8">
            <w:pPr>
              <w:jc w:val="center"/>
              <w:rPr>
                <w:rFonts w:cs="Calibri"/>
              </w:rPr>
            </w:pPr>
            <w:r w:rsidRPr="00803B16">
              <w:rPr>
                <w:rFonts w:cs="Calibri"/>
              </w:rPr>
              <w:t>30%</w:t>
            </w:r>
          </w:p>
        </w:tc>
        <w:tc>
          <w:tcPr>
            <w:tcW w:w="1800" w:type="dxa"/>
            <w:shd w:val="clear" w:color="auto" w:fill="auto"/>
            <w:vAlign w:val="center"/>
          </w:tcPr>
          <w:p w14:paraId="59810C2B" w14:textId="77777777" w:rsidR="005F1CC1" w:rsidRPr="00803B16" w:rsidRDefault="005F1CC1" w:rsidP="00CD22C8">
            <w:pPr>
              <w:jc w:val="center"/>
              <w:rPr>
                <w:rFonts w:cs="Calibri"/>
              </w:rPr>
            </w:pPr>
            <w:r w:rsidRPr="00803B16">
              <w:rPr>
                <w:rFonts w:cs="Calibri"/>
              </w:rPr>
              <w:t>0.320</w:t>
            </w:r>
          </w:p>
        </w:tc>
        <w:tc>
          <w:tcPr>
            <w:tcW w:w="1800" w:type="dxa"/>
            <w:shd w:val="clear" w:color="auto" w:fill="auto"/>
            <w:vAlign w:val="center"/>
          </w:tcPr>
          <w:p w14:paraId="46BCA716" w14:textId="77777777" w:rsidR="005F1CC1" w:rsidRPr="00803B16" w:rsidRDefault="005F1CC1" w:rsidP="00CD22C8">
            <w:pPr>
              <w:jc w:val="center"/>
              <w:rPr>
                <w:rFonts w:cs="Calibri"/>
              </w:rPr>
            </w:pPr>
            <w:r w:rsidRPr="00803B16">
              <w:rPr>
                <w:rFonts w:cs="Calibri"/>
              </w:rPr>
              <w:t>1452</w:t>
            </w:r>
          </w:p>
        </w:tc>
        <w:tc>
          <w:tcPr>
            <w:tcW w:w="1800" w:type="dxa"/>
            <w:shd w:val="clear" w:color="auto" w:fill="auto"/>
            <w:vAlign w:val="center"/>
          </w:tcPr>
          <w:p w14:paraId="4E62CC2F" w14:textId="77777777" w:rsidR="005F1CC1" w:rsidRPr="00803B16" w:rsidRDefault="005F1CC1" w:rsidP="00CD22C8">
            <w:pPr>
              <w:jc w:val="center"/>
              <w:rPr>
                <w:rFonts w:cs="Calibri"/>
              </w:rPr>
            </w:pPr>
            <w:r w:rsidRPr="00803B16">
              <w:rPr>
                <w:rFonts w:cs="Calibri"/>
              </w:rPr>
              <w:t>88</w:t>
            </w:r>
          </w:p>
        </w:tc>
      </w:tr>
      <w:tr w:rsidR="005F1CC1" w:rsidRPr="00803B16" w14:paraId="08C8F379" w14:textId="77777777" w:rsidTr="00CD22C8">
        <w:trPr>
          <w:trHeight w:val="317"/>
          <w:jc w:val="center"/>
        </w:trPr>
        <w:tc>
          <w:tcPr>
            <w:tcW w:w="1800" w:type="dxa"/>
            <w:shd w:val="clear" w:color="auto" w:fill="auto"/>
            <w:vAlign w:val="center"/>
          </w:tcPr>
          <w:p w14:paraId="18751FE5" w14:textId="77777777" w:rsidR="005F1CC1" w:rsidRPr="00803B16" w:rsidRDefault="005F1CC1" w:rsidP="00CD22C8">
            <w:pPr>
              <w:jc w:val="center"/>
              <w:rPr>
                <w:rFonts w:cs="Calibri"/>
              </w:rPr>
            </w:pPr>
            <w:r w:rsidRPr="00803B16">
              <w:rPr>
                <w:rFonts w:cs="Calibri"/>
              </w:rPr>
              <w:t>35%</w:t>
            </w:r>
          </w:p>
        </w:tc>
        <w:tc>
          <w:tcPr>
            <w:tcW w:w="1800" w:type="dxa"/>
            <w:shd w:val="clear" w:color="auto" w:fill="auto"/>
            <w:vAlign w:val="center"/>
          </w:tcPr>
          <w:p w14:paraId="60554B30" w14:textId="77777777" w:rsidR="005F1CC1" w:rsidRPr="00803B16" w:rsidRDefault="005F1CC1" w:rsidP="00CD22C8">
            <w:pPr>
              <w:jc w:val="center"/>
              <w:rPr>
                <w:rFonts w:cs="Calibri"/>
              </w:rPr>
            </w:pPr>
            <w:r w:rsidRPr="00803B16">
              <w:rPr>
                <w:rFonts w:cs="Calibri"/>
              </w:rPr>
              <w:t>0.365</w:t>
            </w:r>
          </w:p>
        </w:tc>
        <w:tc>
          <w:tcPr>
            <w:tcW w:w="1800" w:type="dxa"/>
            <w:shd w:val="clear" w:color="auto" w:fill="auto"/>
            <w:vAlign w:val="center"/>
          </w:tcPr>
          <w:p w14:paraId="433256B7" w14:textId="77777777" w:rsidR="005F1CC1" w:rsidRPr="00803B16" w:rsidRDefault="005F1CC1" w:rsidP="00CD22C8">
            <w:pPr>
              <w:jc w:val="center"/>
              <w:rPr>
                <w:rFonts w:cs="Calibri"/>
              </w:rPr>
            </w:pPr>
            <w:r w:rsidRPr="00803B16">
              <w:rPr>
                <w:rFonts w:cs="Calibri"/>
              </w:rPr>
              <w:t>1656</w:t>
            </w:r>
          </w:p>
        </w:tc>
        <w:tc>
          <w:tcPr>
            <w:tcW w:w="1800" w:type="dxa"/>
            <w:shd w:val="clear" w:color="auto" w:fill="auto"/>
            <w:vAlign w:val="center"/>
          </w:tcPr>
          <w:p w14:paraId="7D3581FE" w14:textId="77777777" w:rsidR="005F1CC1" w:rsidRPr="00803B16" w:rsidRDefault="005F1CC1" w:rsidP="00CD22C8">
            <w:pPr>
              <w:jc w:val="center"/>
              <w:rPr>
                <w:rFonts w:cs="Calibri"/>
              </w:rPr>
            </w:pPr>
            <w:r w:rsidRPr="00803B16">
              <w:rPr>
                <w:rFonts w:cs="Calibri"/>
              </w:rPr>
              <w:t>89</w:t>
            </w:r>
          </w:p>
        </w:tc>
      </w:tr>
      <w:tr w:rsidR="005F1CC1" w:rsidRPr="00803B16" w14:paraId="174726D6" w14:textId="77777777" w:rsidTr="00CD22C8">
        <w:trPr>
          <w:trHeight w:val="317"/>
          <w:jc w:val="center"/>
        </w:trPr>
        <w:tc>
          <w:tcPr>
            <w:tcW w:w="1800" w:type="dxa"/>
            <w:shd w:val="clear" w:color="auto" w:fill="auto"/>
            <w:vAlign w:val="center"/>
          </w:tcPr>
          <w:p w14:paraId="203128B9" w14:textId="77777777" w:rsidR="005F1CC1" w:rsidRPr="00803B16" w:rsidRDefault="005F1CC1" w:rsidP="00CD22C8">
            <w:pPr>
              <w:jc w:val="center"/>
              <w:rPr>
                <w:rFonts w:cs="Calibri"/>
              </w:rPr>
            </w:pPr>
            <w:r w:rsidRPr="00803B16">
              <w:rPr>
                <w:rFonts w:cs="Calibri"/>
              </w:rPr>
              <w:t>40%</w:t>
            </w:r>
          </w:p>
        </w:tc>
        <w:tc>
          <w:tcPr>
            <w:tcW w:w="1800" w:type="dxa"/>
            <w:shd w:val="clear" w:color="auto" w:fill="auto"/>
            <w:vAlign w:val="center"/>
          </w:tcPr>
          <w:p w14:paraId="18F40ACA" w14:textId="77777777" w:rsidR="005F1CC1" w:rsidRPr="00803B16" w:rsidRDefault="005F1CC1" w:rsidP="00CD22C8">
            <w:pPr>
              <w:jc w:val="center"/>
              <w:rPr>
                <w:rFonts w:cs="Calibri"/>
              </w:rPr>
            </w:pPr>
            <w:r w:rsidRPr="00803B16">
              <w:rPr>
                <w:rFonts w:cs="Calibri"/>
              </w:rPr>
              <w:t>0.410</w:t>
            </w:r>
          </w:p>
        </w:tc>
        <w:tc>
          <w:tcPr>
            <w:tcW w:w="1800" w:type="dxa"/>
            <w:shd w:val="clear" w:color="auto" w:fill="auto"/>
            <w:vAlign w:val="center"/>
          </w:tcPr>
          <w:p w14:paraId="654EA918" w14:textId="77777777" w:rsidR="005F1CC1" w:rsidRPr="00803B16" w:rsidRDefault="005F1CC1" w:rsidP="00CD22C8">
            <w:pPr>
              <w:jc w:val="center"/>
              <w:rPr>
                <w:rFonts w:cs="Calibri"/>
              </w:rPr>
            </w:pPr>
            <w:r w:rsidRPr="00803B16">
              <w:rPr>
                <w:rFonts w:cs="Calibri"/>
              </w:rPr>
              <w:t>1860</w:t>
            </w:r>
          </w:p>
        </w:tc>
        <w:tc>
          <w:tcPr>
            <w:tcW w:w="1800" w:type="dxa"/>
            <w:shd w:val="clear" w:color="auto" w:fill="auto"/>
            <w:vAlign w:val="center"/>
          </w:tcPr>
          <w:p w14:paraId="15B9E306" w14:textId="77777777" w:rsidR="005F1CC1" w:rsidRPr="00803B16" w:rsidRDefault="005F1CC1" w:rsidP="00CD22C8">
            <w:pPr>
              <w:jc w:val="center"/>
              <w:rPr>
                <w:rFonts w:cs="Calibri"/>
              </w:rPr>
            </w:pPr>
            <w:r w:rsidRPr="00803B16">
              <w:rPr>
                <w:rFonts w:cs="Calibri"/>
              </w:rPr>
              <w:t>90</w:t>
            </w:r>
          </w:p>
        </w:tc>
      </w:tr>
      <w:tr w:rsidR="005F1CC1" w:rsidRPr="00803B16" w14:paraId="4ACF1CD8" w14:textId="77777777" w:rsidTr="00CD22C8">
        <w:trPr>
          <w:trHeight w:val="317"/>
          <w:jc w:val="center"/>
        </w:trPr>
        <w:tc>
          <w:tcPr>
            <w:tcW w:w="1800" w:type="dxa"/>
            <w:shd w:val="clear" w:color="auto" w:fill="auto"/>
            <w:vAlign w:val="center"/>
          </w:tcPr>
          <w:p w14:paraId="1FA9A86D" w14:textId="77777777" w:rsidR="005F1CC1" w:rsidRPr="00803B16" w:rsidRDefault="005F1CC1" w:rsidP="00CD22C8">
            <w:pPr>
              <w:jc w:val="center"/>
              <w:rPr>
                <w:rFonts w:cs="Calibri"/>
              </w:rPr>
            </w:pPr>
            <w:r w:rsidRPr="00803B16">
              <w:rPr>
                <w:rFonts w:cs="Calibri"/>
              </w:rPr>
              <w:t>45%</w:t>
            </w:r>
          </w:p>
        </w:tc>
        <w:tc>
          <w:tcPr>
            <w:tcW w:w="1800" w:type="dxa"/>
            <w:shd w:val="clear" w:color="auto" w:fill="auto"/>
            <w:vAlign w:val="center"/>
          </w:tcPr>
          <w:p w14:paraId="4AAF186B" w14:textId="77777777" w:rsidR="005F1CC1" w:rsidRPr="00803B16" w:rsidRDefault="005F1CC1" w:rsidP="00CD22C8">
            <w:pPr>
              <w:jc w:val="center"/>
              <w:rPr>
                <w:rFonts w:cs="Calibri"/>
              </w:rPr>
            </w:pPr>
            <w:r w:rsidRPr="00803B16">
              <w:rPr>
                <w:rFonts w:cs="Calibri"/>
              </w:rPr>
              <w:t>0.455</w:t>
            </w:r>
          </w:p>
        </w:tc>
        <w:tc>
          <w:tcPr>
            <w:tcW w:w="1800" w:type="dxa"/>
            <w:shd w:val="clear" w:color="auto" w:fill="auto"/>
            <w:vAlign w:val="center"/>
          </w:tcPr>
          <w:p w14:paraId="3A488AE7" w14:textId="77777777" w:rsidR="005F1CC1" w:rsidRPr="00803B16" w:rsidRDefault="005F1CC1" w:rsidP="00CD22C8">
            <w:pPr>
              <w:jc w:val="center"/>
              <w:rPr>
                <w:rFonts w:cs="Calibri"/>
              </w:rPr>
            </w:pPr>
            <w:r w:rsidRPr="00803B16">
              <w:rPr>
                <w:rFonts w:cs="Calibri"/>
              </w:rPr>
              <w:t>2065</w:t>
            </w:r>
          </w:p>
        </w:tc>
        <w:tc>
          <w:tcPr>
            <w:tcW w:w="1800" w:type="dxa"/>
            <w:shd w:val="clear" w:color="auto" w:fill="auto"/>
            <w:vAlign w:val="center"/>
          </w:tcPr>
          <w:p w14:paraId="0C058515" w14:textId="77777777" w:rsidR="005F1CC1" w:rsidRPr="00803B16" w:rsidRDefault="005F1CC1" w:rsidP="00CD22C8">
            <w:pPr>
              <w:jc w:val="center"/>
              <w:rPr>
                <w:rFonts w:cs="Calibri"/>
              </w:rPr>
            </w:pPr>
            <w:r w:rsidRPr="00803B16">
              <w:rPr>
                <w:rFonts w:cs="Calibri"/>
              </w:rPr>
              <w:t>92</w:t>
            </w:r>
          </w:p>
        </w:tc>
      </w:tr>
      <w:tr w:rsidR="005F1CC1" w:rsidRPr="00803B16" w14:paraId="2CB78190" w14:textId="77777777" w:rsidTr="00CD22C8">
        <w:trPr>
          <w:trHeight w:val="317"/>
          <w:jc w:val="center"/>
        </w:trPr>
        <w:tc>
          <w:tcPr>
            <w:tcW w:w="1800" w:type="dxa"/>
            <w:shd w:val="clear" w:color="auto" w:fill="auto"/>
            <w:vAlign w:val="center"/>
          </w:tcPr>
          <w:p w14:paraId="06925660" w14:textId="77777777" w:rsidR="005F1CC1" w:rsidRPr="00803B16" w:rsidRDefault="005F1CC1" w:rsidP="00CD22C8">
            <w:pPr>
              <w:jc w:val="center"/>
              <w:rPr>
                <w:rFonts w:cs="Calibri"/>
              </w:rPr>
            </w:pPr>
            <w:r w:rsidRPr="00803B16">
              <w:rPr>
                <w:rFonts w:cs="Calibri"/>
              </w:rPr>
              <w:t>50%</w:t>
            </w:r>
          </w:p>
        </w:tc>
        <w:tc>
          <w:tcPr>
            <w:tcW w:w="1800" w:type="dxa"/>
            <w:shd w:val="clear" w:color="auto" w:fill="auto"/>
            <w:vAlign w:val="center"/>
          </w:tcPr>
          <w:p w14:paraId="3708546D" w14:textId="77777777" w:rsidR="005F1CC1" w:rsidRPr="00803B16" w:rsidRDefault="005F1CC1" w:rsidP="00CD22C8">
            <w:pPr>
              <w:jc w:val="center"/>
              <w:rPr>
                <w:rFonts w:cs="Calibri"/>
              </w:rPr>
            </w:pPr>
            <w:r w:rsidRPr="00803B16">
              <w:rPr>
                <w:rFonts w:cs="Calibri"/>
              </w:rPr>
              <w:t>0.500</w:t>
            </w:r>
          </w:p>
        </w:tc>
        <w:tc>
          <w:tcPr>
            <w:tcW w:w="1800" w:type="dxa"/>
            <w:shd w:val="clear" w:color="auto" w:fill="auto"/>
            <w:vAlign w:val="center"/>
          </w:tcPr>
          <w:p w14:paraId="559BB23D" w14:textId="77777777" w:rsidR="005F1CC1" w:rsidRPr="00803B16" w:rsidRDefault="005F1CC1" w:rsidP="00CD22C8">
            <w:pPr>
              <w:jc w:val="center"/>
              <w:rPr>
                <w:rFonts w:cs="Calibri"/>
              </w:rPr>
            </w:pPr>
            <w:r w:rsidRPr="00803B16">
              <w:rPr>
                <w:rFonts w:cs="Calibri"/>
              </w:rPr>
              <w:t>2269</w:t>
            </w:r>
          </w:p>
        </w:tc>
        <w:tc>
          <w:tcPr>
            <w:tcW w:w="1800" w:type="dxa"/>
            <w:shd w:val="clear" w:color="auto" w:fill="auto"/>
            <w:vAlign w:val="center"/>
          </w:tcPr>
          <w:p w14:paraId="5111A36E" w14:textId="77777777" w:rsidR="005F1CC1" w:rsidRPr="00803B16" w:rsidRDefault="005F1CC1" w:rsidP="00CD22C8">
            <w:pPr>
              <w:jc w:val="center"/>
              <w:rPr>
                <w:rFonts w:cs="Calibri"/>
              </w:rPr>
            </w:pPr>
            <w:r w:rsidRPr="00803B16">
              <w:rPr>
                <w:rFonts w:cs="Calibri"/>
              </w:rPr>
              <w:t>93</w:t>
            </w:r>
          </w:p>
        </w:tc>
      </w:tr>
      <w:tr w:rsidR="005F1CC1" w:rsidRPr="00803B16" w14:paraId="631AA6D2" w14:textId="77777777" w:rsidTr="00CD22C8">
        <w:trPr>
          <w:trHeight w:val="317"/>
          <w:jc w:val="center"/>
        </w:trPr>
        <w:tc>
          <w:tcPr>
            <w:tcW w:w="1800" w:type="dxa"/>
            <w:shd w:val="clear" w:color="auto" w:fill="auto"/>
            <w:vAlign w:val="center"/>
          </w:tcPr>
          <w:p w14:paraId="16F2398C" w14:textId="77777777" w:rsidR="005F1CC1" w:rsidRPr="00803B16" w:rsidRDefault="005F1CC1" w:rsidP="00CD22C8">
            <w:pPr>
              <w:jc w:val="center"/>
              <w:rPr>
                <w:rFonts w:cs="Calibri"/>
              </w:rPr>
            </w:pPr>
            <w:r w:rsidRPr="00803B16">
              <w:rPr>
                <w:rFonts w:cs="Calibri"/>
              </w:rPr>
              <w:t>55%</w:t>
            </w:r>
          </w:p>
        </w:tc>
        <w:tc>
          <w:tcPr>
            <w:tcW w:w="1800" w:type="dxa"/>
            <w:shd w:val="clear" w:color="auto" w:fill="auto"/>
            <w:vAlign w:val="center"/>
          </w:tcPr>
          <w:p w14:paraId="6596673B" w14:textId="77777777" w:rsidR="005F1CC1" w:rsidRPr="00803B16" w:rsidRDefault="005F1CC1" w:rsidP="00CD22C8">
            <w:pPr>
              <w:jc w:val="center"/>
              <w:rPr>
                <w:rFonts w:cs="Calibri"/>
              </w:rPr>
            </w:pPr>
            <w:r w:rsidRPr="00803B16">
              <w:rPr>
                <w:rFonts w:cs="Calibri"/>
              </w:rPr>
              <w:t>0.545</w:t>
            </w:r>
          </w:p>
        </w:tc>
        <w:tc>
          <w:tcPr>
            <w:tcW w:w="1800" w:type="dxa"/>
            <w:shd w:val="clear" w:color="auto" w:fill="auto"/>
            <w:vAlign w:val="center"/>
          </w:tcPr>
          <w:p w14:paraId="56032530" w14:textId="77777777" w:rsidR="005F1CC1" w:rsidRPr="00803B16" w:rsidRDefault="005F1CC1" w:rsidP="00CD22C8">
            <w:pPr>
              <w:jc w:val="center"/>
              <w:rPr>
                <w:rFonts w:cs="Calibri"/>
              </w:rPr>
            </w:pPr>
            <w:r w:rsidRPr="00803B16">
              <w:rPr>
                <w:rFonts w:cs="Calibri"/>
              </w:rPr>
              <w:t>2473</w:t>
            </w:r>
          </w:p>
        </w:tc>
        <w:tc>
          <w:tcPr>
            <w:tcW w:w="1800" w:type="dxa"/>
            <w:shd w:val="clear" w:color="auto" w:fill="auto"/>
            <w:vAlign w:val="center"/>
          </w:tcPr>
          <w:p w14:paraId="51B68BB6" w14:textId="77777777" w:rsidR="005F1CC1" w:rsidRPr="00803B16" w:rsidRDefault="005F1CC1" w:rsidP="00CD22C8">
            <w:pPr>
              <w:jc w:val="center"/>
              <w:rPr>
                <w:rFonts w:cs="Calibri"/>
              </w:rPr>
            </w:pPr>
            <w:r w:rsidRPr="00803B16">
              <w:rPr>
                <w:rFonts w:cs="Calibri"/>
              </w:rPr>
              <w:t>93</w:t>
            </w:r>
          </w:p>
        </w:tc>
      </w:tr>
      <w:tr w:rsidR="005F1CC1" w:rsidRPr="00803B16" w14:paraId="1B347B00" w14:textId="77777777" w:rsidTr="00CD22C8">
        <w:trPr>
          <w:trHeight w:val="317"/>
          <w:jc w:val="center"/>
        </w:trPr>
        <w:tc>
          <w:tcPr>
            <w:tcW w:w="1800" w:type="dxa"/>
            <w:shd w:val="clear" w:color="auto" w:fill="auto"/>
            <w:vAlign w:val="center"/>
          </w:tcPr>
          <w:p w14:paraId="107EC11A" w14:textId="77777777" w:rsidR="005F1CC1" w:rsidRPr="00803B16" w:rsidRDefault="005F1CC1" w:rsidP="00CD22C8">
            <w:pPr>
              <w:jc w:val="center"/>
              <w:rPr>
                <w:rFonts w:cs="Calibri"/>
              </w:rPr>
            </w:pPr>
            <w:r w:rsidRPr="00803B16">
              <w:rPr>
                <w:rFonts w:cs="Calibri"/>
              </w:rPr>
              <w:t>60%</w:t>
            </w:r>
          </w:p>
        </w:tc>
        <w:tc>
          <w:tcPr>
            <w:tcW w:w="1800" w:type="dxa"/>
            <w:shd w:val="clear" w:color="auto" w:fill="auto"/>
            <w:vAlign w:val="center"/>
          </w:tcPr>
          <w:p w14:paraId="69C2AAC1" w14:textId="77777777" w:rsidR="005F1CC1" w:rsidRPr="00803B16" w:rsidRDefault="005F1CC1" w:rsidP="00CD22C8">
            <w:pPr>
              <w:jc w:val="center"/>
              <w:rPr>
                <w:rFonts w:cs="Calibri"/>
              </w:rPr>
            </w:pPr>
            <w:r w:rsidRPr="00803B16">
              <w:rPr>
                <w:rFonts w:cs="Calibri"/>
              </w:rPr>
              <w:t>0.590</w:t>
            </w:r>
          </w:p>
        </w:tc>
        <w:tc>
          <w:tcPr>
            <w:tcW w:w="1800" w:type="dxa"/>
            <w:shd w:val="clear" w:color="auto" w:fill="auto"/>
            <w:vAlign w:val="center"/>
          </w:tcPr>
          <w:p w14:paraId="6C1DA3AC" w14:textId="77777777" w:rsidR="005F1CC1" w:rsidRPr="00803B16" w:rsidRDefault="005F1CC1" w:rsidP="00CD22C8">
            <w:pPr>
              <w:jc w:val="center"/>
              <w:rPr>
                <w:rFonts w:cs="Calibri"/>
              </w:rPr>
            </w:pPr>
            <w:r w:rsidRPr="00803B16">
              <w:rPr>
                <w:rFonts w:cs="Calibri"/>
              </w:rPr>
              <w:t>2677</w:t>
            </w:r>
          </w:p>
        </w:tc>
        <w:tc>
          <w:tcPr>
            <w:tcW w:w="1800" w:type="dxa"/>
            <w:shd w:val="clear" w:color="auto" w:fill="auto"/>
            <w:vAlign w:val="center"/>
          </w:tcPr>
          <w:p w14:paraId="481CFD76" w14:textId="77777777" w:rsidR="005F1CC1" w:rsidRPr="00803B16" w:rsidRDefault="005F1CC1" w:rsidP="00CD22C8">
            <w:pPr>
              <w:jc w:val="center"/>
              <w:rPr>
                <w:rFonts w:cs="Calibri"/>
              </w:rPr>
            </w:pPr>
            <w:r w:rsidRPr="00803B16">
              <w:rPr>
                <w:rFonts w:cs="Calibri"/>
              </w:rPr>
              <w:t>94</w:t>
            </w:r>
          </w:p>
        </w:tc>
      </w:tr>
      <w:tr w:rsidR="005F1CC1" w:rsidRPr="00803B16" w14:paraId="5FF88DF8" w14:textId="77777777" w:rsidTr="00CD22C8">
        <w:trPr>
          <w:trHeight w:val="317"/>
          <w:jc w:val="center"/>
        </w:trPr>
        <w:tc>
          <w:tcPr>
            <w:tcW w:w="1800" w:type="dxa"/>
            <w:shd w:val="clear" w:color="auto" w:fill="auto"/>
            <w:vAlign w:val="center"/>
          </w:tcPr>
          <w:p w14:paraId="475F6E64" w14:textId="77777777" w:rsidR="005F1CC1" w:rsidRPr="00803B16" w:rsidRDefault="005F1CC1" w:rsidP="00CD22C8">
            <w:pPr>
              <w:jc w:val="center"/>
              <w:rPr>
                <w:rFonts w:cs="Calibri"/>
              </w:rPr>
            </w:pPr>
            <w:r w:rsidRPr="00803B16">
              <w:rPr>
                <w:rFonts w:cs="Calibri"/>
              </w:rPr>
              <w:t>65%</w:t>
            </w:r>
          </w:p>
        </w:tc>
        <w:tc>
          <w:tcPr>
            <w:tcW w:w="1800" w:type="dxa"/>
            <w:shd w:val="clear" w:color="auto" w:fill="auto"/>
            <w:vAlign w:val="center"/>
          </w:tcPr>
          <w:p w14:paraId="331ABF6E" w14:textId="77777777" w:rsidR="005F1CC1" w:rsidRPr="00803B16" w:rsidRDefault="005F1CC1" w:rsidP="00CD22C8">
            <w:pPr>
              <w:jc w:val="center"/>
              <w:rPr>
                <w:rFonts w:cs="Calibri"/>
              </w:rPr>
            </w:pPr>
            <w:r w:rsidRPr="00803B16">
              <w:rPr>
                <w:rFonts w:cs="Calibri"/>
              </w:rPr>
              <w:t>0.635</w:t>
            </w:r>
          </w:p>
        </w:tc>
        <w:tc>
          <w:tcPr>
            <w:tcW w:w="1800" w:type="dxa"/>
            <w:shd w:val="clear" w:color="auto" w:fill="auto"/>
            <w:vAlign w:val="center"/>
          </w:tcPr>
          <w:p w14:paraId="242EB548" w14:textId="77777777" w:rsidR="005F1CC1" w:rsidRPr="00803B16" w:rsidRDefault="005F1CC1" w:rsidP="00CD22C8">
            <w:pPr>
              <w:jc w:val="center"/>
              <w:rPr>
                <w:rFonts w:cs="Calibri"/>
              </w:rPr>
            </w:pPr>
            <w:r w:rsidRPr="00803B16">
              <w:rPr>
                <w:rFonts w:cs="Calibri"/>
              </w:rPr>
              <w:t>2881</w:t>
            </w:r>
          </w:p>
        </w:tc>
        <w:tc>
          <w:tcPr>
            <w:tcW w:w="1800" w:type="dxa"/>
            <w:shd w:val="clear" w:color="auto" w:fill="auto"/>
            <w:vAlign w:val="center"/>
          </w:tcPr>
          <w:p w14:paraId="2EED4839" w14:textId="77777777" w:rsidR="005F1CC1" w:rsidRPr="00803B16" w:rsidRDefault="005F1CC1" w:rsidP="00CD22C8">
            <w:pPr>
              <w:jc w:val="center"/>
              <w:rPr>
                <w:rFonts w:cs="Calibri"/>
              </w:rPr>
            </w:pPr>
            <w:r w:rsidRPr="00803B16">
              <w:rPr>
                <w:rFonts w:cs="Calibri"/>
              </w:rPr>
              <w:t>95</w:t>
            </w:r>
          </w:p>
        </w:tc>
      </w:tr>
      <w:tr w:rsidR="005F1CC1" w:rsidRPr="00803B16" w14:paraId="306EB9B5" w14:textId="77777777" w:rsidTr="00CD22C8">
        <w:trPr>
          <w:trHeight w:val="317"/>
          <w:jc w:val="center"/>
        </w:trPr>
        <w:tc>
          <w:tcPr>
            <w:tcW w:w="1800" w:type="dxa"/>
            <w:shd w:val="clear" w:color="auto" w:fill="auto"/>
            <w:vAlign w:val="center"/>
          </w:tcPr>
          <w:p w14:paraId="5D6B4613" w14:textId="77777777" w:rsidR="005F1CC1" w:rsidRPr="00803B16" w:rsidRDefault="005F1CC1" w:rsidP="00CD22C8">
            <w:pPr>
              <w:jc w:val="center"/>
              <w:rPr>
                <w:rFonts w:cs="Calibri"/>
              </w:rPr>
            </w:pPr>
            <w:r w:rsidRPr="00803B16">
              <w:rPr>
                <w:rFonts w:cs="Calibri"/>
              </w:rPr>
              <w:t>70%</w:t>
            </w:r>
          </w:p>
        </w:tc>
        <w:tc>
          <w:tcPr>
            <w:tcW w:w="1800" w:type="dxa"/>
            <w:shd w:val="clear" w:color="auto" w:fill="auto"/>
            <w:vAlign w:val="center"/>
          </w:tcPr>
          <w:p w14:paraId="776C1EB7" w14:textId="77777777" w:rsidR="005F1CC1" w:rsidRPr="00803B16" w:rsidRDefault="005F1CC1" w:rsidP="00CD22C8">
            <w:pPr>
              <w:jc w:val="center"/>
              <w:rPr>
                <w:rFonts w:cs="Calibri"/>
              </w:rPr>
            </w:pPr>
            <w:r w:rsidRPr="00803B16">
              <w:rPr>
                <w:rFonts w:cs="Calibri"/>
              </w:rPr>
              <w:t>0.680</w:t>
            </w:r>
          </w:p>
        </w:tc>
        <w:tc>
          <w:tcPr>
            <w:tcW w:w="1800" w:type="dxa"/>
            <w:shd w:val="clear" w:color="auto" w:fill="auto"/>
            <w:vAlign w:val="center"/>
          </w:tcPr>
          <w:p w14:paraId="09E34E31" w14:textId="77777777" w:rsidR="005F1CC1" w:rsidRPr="00803B16" w:rsidRDefault="005F1CC1" w:rsidP="00CD22C8">
            <w:pPr>
              <w:jc w:val="center"/>
              <w:rPr>
                <w:rFonts w:cs="Calibri"/>
              </w:rPr>
            </w:pPr>
            <w:r w:rsidRPr="00803B16">
              <w:rPr>
                <w:rFonts w:cs="Calibri"/>
              </w:rPr>
              <w:t>3086</w:t>
            </w:r>
          </w:p>
        </w:tc>
        <w:tc>
          <w:tcPr>
            <w:tcW w:w="1800" w:type="dxa"/>
            <w:shd w:val="clear" w:color="auto" w:fill="auto"/>
            <w:vAlign w:val="center"/>
          </w:tcPr>
          <w:p w14:paraId="703B5D14" w14:textId="77777777" w:rsidR="005F1CC1" w:rsidRPr="00803B16" w:rsidRDefault="005F1CC1" w:rsidP="00CD22C8">
            <w:pPr>
              <w:jc w:val="center"/>
              <w:rPr>
                <w:rFonts w:cs="Calibri"/>
              </w:rPr>
            </w:pPr>
            <w:r w:rsidRPr="00803B16">
              <w:rPr>
                <w:rFonts w:cs="Calibri"/>
              </w:rPr>
              <w:t>96</w:t>
            </w:r>
          </w:p>
        </w:tc>
      </w:tr>
      <w:tr w:rsidR="005F1CC1" w:rsidRPr="00803B16" w14:paraId="1F43DE46" w14:textId="77777777" w:rsidTr="00CD22C8">
        <w:trPr>
          <w:trHeight w:val="317"/>
          <w:jc w:val="center"/>
        </w:trPr>
        <w:tc>
          <w:tcPr>
            <w:tcW w:w="1800" w:type="dxa"/>
            <w:shd w:val="clear" w:color="auto" w:fill="auto"/>
            <w:vAlign w:val="center"/>
          </w:tcPr>
          <w:p w14:paraId="22D72EE5" w14:textId="77777777" w:rsidR="005F1CC1" w:rsidRPr="00803B16" w:rsidRDefault="005F1CC1" w:rsidP="00CD22C8">
            <w:pPr>
              <w:jc w:val="center"/>
              <w:rPr>
                <w:rFonts w:cs="Calibri"/>
              </w:rPr>
            </w:pPr>
            <w:r w:rsidRPr="00803B16">
              <w:rPr>
                <w:rFonts w:cs="Calibri"/>
              </w:rPr>
              <w:t>75%</w:t>
            </w:r>
          </w:p>
        </w:tc>
        <w:tc>
          <w:tcPr>
            <w:tcW w:w="1800" w:type="dxa"/>
            <w:shd w:val="clear" w:color="auto" w:fill="auto"/>
            <w:vAlign w:val="center"/>
          </w:tcPr>
          <w:p w14:paraId="342ECE60" w14:textId="77777777" w:rsidR="005F1CC1" w:rsidRPr="00803B16" w:rsidRDefault="005F1CC1" w:rsidP="00CD22C8">
            <w:pPr>
              <w:jc w:val="center"/>
              <w:rPr>
                <w:rFonts w:cs="Calibri"/>
              </w:rPr>
            </w:pPr>
            <w:r w:rsidRPr="00803B16">
              <w:rPr>
                <w:rFonts w:cs="Calibri"/>
              </w:rPr>
              <w:t>0.725</w:t>
            </w:r>
          </w:p>
        </w:tc>
        <w:tc>
          <w:tcPr>
            <w:tcW w:w="1800" w:type="dxa"/>
            <w:shd w:val="clear" w:color="auto" w:fill="auto"/>
            <w:vAlign w:val="center"/>
          </w:tcPr>
          <w:p w14:paraId="02B001C9" w14:textId="77777777" w:rsidR="005F1CC1" w:rsidRPr="00803B16" w:rsidRDefault="005F1CC1" w:rsidP="00CD22C8">
            <w:pPr>
              <w:jc w:val="center"/>
              <w:rPr>
                <w:rFonts w:cs="Calibri"/>
              </w:rPr>
            </w:pPr>
            <w:r w:rsidRPr="00803B16">
              <w:rPr>
                <w:rFonts w:cs="Calibri"/>
              </w:rPr>
              <w:t>3290</w:t>
            </w:r>
          </w:p>
        </w:tc>
        <w:tc>
          <w:tcPr>
            <w:tcW w:w="1800" w:type="dxa"/>
            <w:shd w:val="clear" w:color="auto" w:fill="auto"/>
            <w:vAlign w:val="center"/>
          </w:tcPr>
          <w:p w14:paraId="35412562" w14:textId="77777777" w:rsidR="005F1CC1" w:rsidRPr="00803B16" w:rsidRDefault="005F1CC1" w:rsidP="00CD22C8">
            <w:pPr>
              <w:jc w:val="center"/>
              <w:rPr>
                <w:rFonts w:cs="Calibri"/>
              </w:rPr>
            </w:pPr>
            <w:r w:rsidRPr="00803B16">
              <w:rPr>
                <w:rFonts w:cs="Calibri"/>
              </w:rPr>
              <w:t>97</w:t>
            </w:r>
          </w:p>
        </w:tc>
      </w:tr>
      <w:tr w:rsidR="005F1CC1" w:rsidRPr="00803B16" w14:paraId="41B3CD14" w14:textId="77777777" w:rsidTr="00CD22C8">
        <w:trPr>
          <w:trHeight w:val="317"/>
          <w:jc w:val="center"/>
        </w:trPr>
        <w:tc>
          <w:tcPr>
            <w:tcW w:w="1800" w:type="dxa"/>
            <w:shd w:val="clear" w:color="auto" w:fill="auto"/>
            <w:vAlign w:val="center"/>
          </w:tcPr>
          <w:p w14:paraId="09B2DA5B" w14:textId="77777777" w:rsidR="005F1CC1" w:rsidRPr="00803B16" w:rsidRDefault="005F1CC1" w:rsidP="00CD22C8">
            <w:pPr>
              <w:jc w:val="center"/>
              <w:rPr>
                <w:rFonts w:cs="Calibri"/>
              </w:rPr>
            </w:pPr>
            <w:r w:rsidRPr="00803B16">
              <w:rPr>
                <w:rFonts w:cs="Calibri"/>
              </w:rPr>
              <w:t>80%</w:t>
            </w:r>
          </w:p>
        </w:tc>
        <w:tc>
          <w:tcPr>
            <w:tcW w:w="1800" w:type="dxa"/>
            <w:shd w:val="clear" w:color="auto" w:fill="auto"/>
            <w:vAlign w:val="center"/>
          </w:tcPr>
          <w:p w14:paraId="2D6F8E01" w14:textId="77777777" w:rsidR="005F1CC1" w:rsidRPr="00803B16" w:rsidRDefault="005F1CC1" w:rsidP="00CD22C8">
            <w:pPr>
              <w:jc w:val="center"/>
              <w:rPr>
                <w:rFonts w:cs="Calibri"/>
              </w:rPr>
            </w:pPr>
            <w:r w:rsidRPr="00803B16">
              <w:rPr>
                <w:rFonts w:cs="Calibri"/>
              </w:rPr>
              <w:t>0.770</w:t>
            </w:r>
          </w:p>
        </w:tc>
        <w:tc>
          <w:tcPr>
            <w:tcW w:w="1800" w:type="dxa"/>
            <w:shd w:val="clear" w:color="auto" w:fill="auto"/>
            <w:vAlign w:val="center"/>
          </w:tcPr>
          <w:p w14:paraId="2BA79801" w14:textId="77777777" w:rsidR="005F1CC1" w:rsidRPr="00803B16" w:rsidRDefault="005F1CC1" w:rsidP="00CD22C8">
            <w:pPr>
              <w:jc w:val="center"/>
              <w:rPr>
                <w:rFonts w:cs="Calibri"/>
              </w:rPr>
            </w:pPr>
            <w:r w:rsidRPr="00803B16">
              <w:rPr>
                <w:rFonts w:cs="Calibri"/>
              </w:rPr>
              <w:t>3494</w:t>
            </w:r>
          </w:p>
        </w:tc>
        <w:tc>
          <w:tcPr>
            <w:tcW w:w="1800" w:type="dxa"/>
            <w:shd w:val="clear" w:color="auto" w:fill="auto"/>
            <w:vAlign w:val="center"/>
          </w:tcPr>
          <w:p w14:paraId="577F1775" w14:textId="77777777" w:rsidR="005F1CC1" w:rsidRPr="00803B16" w:rsidRDefault="005F1CC1" w:rsidP="00CD22C8">
            <w:pPr>
              <w:jc w:val="center"/>
              <w:rPr>
                <w:rFonts w:cs="Calibri"/>
              </w:rPr>
            </w:pPr>
            <w:r w:rsidRPr="00803B16">
              <w:rPr>
                <w:rFonts w:cs="Calibri"/>
              </w:rPr>
              <w:t>97</w:t>
            </w:r>
          </w:p>
        </w:tc>
      </w:tr>
      <w:tr w:rsidR="005F1CC1" w:rsidRPr="00803B16" w14:paraId="1D81C1E7" w14:textId="77777777" w:rsidTr="00CD22C8">
        <w:trPr>
          <w:trHeight w:val="317"/>
          <w:jc w:val="center"/>
        </w:trPr>
        <w:tc>
          <w:tcPr>
            <w:tcW w:w="1800" w:type="dxa"/>
            <w:shd w:val="clear" w:color="auto" w:fill="auto"/>
            <w:vAlign w:val="center"/>
          </w:tcPr>
          <w:p w14:paraId="29CF4F7C" w14:textId="77777777" w:rsidR="005F1CC1" w:rsidRPr="00803B16" w:rsidRDefault="005F1CC1" w:rsidP="00CD22C8">
            <w:pPr>
              <w:jc w:val="center"/>
              <w:rPr>
                <w:rFonts w:cs="Calibri"/>
              </w:rPr>
            </w:pPr>
            <w:r w:rsidRPr="00803B16">
              <w:rPr>
                <w:rFonts w:cs="Calibri"/>
              </w:rPr>
              <w:t>85%</w:t>
            </w:r>
          </w:p>
        </w:tc>
        <w:tc>
          <w:tcPr>
            <w:tcW w:w="1800" w:type="dxa"/>
            <w:shd w:val="clear" w:color="auto" w:fill="auto"/>
            <w:vAlign w:val="center"/>
          </w:tcPr>
          <w:p w14:paraId="11290C03" w14:textId="77777777" w:rsidR="005F1CC1" w:rsidRPr="00803B16" w:rsidRDefault="005F1CC1" w:rsidP="00CD22C8">
            <w:pPr>
              <w:jc w:val="center"/>
              <w:rPr>
                <w:rFonts w:cs="Calibri"/>
              </w:rPr>
            </w:pPr>
            <w:r w:rsidRPr="00803B16">
              <w:rPr>
                <w:rFonts w:cs="Calibri"/>
              </w:rPr>
              <w:t>0.815</w:t>
            </w:r>
          </w:p>
        </w:tc>
        <w:tc>
          <w:tcPr>
            <w:tcW w:w="1800" w:type="dxa"/>
            <w:shd w:val="clear" w:color="auto" w:fill="auto"/>
            <w:vAlign w:val="center"/>
          </w:tcPr>
          <w:p w14:paraId="6EBE78E6" w14:textId="77777777" w:rsidR="005F1CC1" w:rsidRPr="00803B16" w:rsidRDefault="005F1CC1" w:rsidP="00CD22C8">
            <w:pPr>
              <w:jc w:val="center"/>
              <w:rPr>
                <w:rFonts w:cs="Calibri"/>
              </w:rPr>
            </w:pPr>
            <w:r w:rsidRPr="00803B16">
              <w:rPr>
                <w:rFonts w:cs="Calibri"/>
              </w:rPr>
              <w:t>3698</w:t>
            </w:r>
          </w:p>
        </w:tc>
        <w:tc>
          <w:tcPr>
            <w:tcW w:w="1800" w:type="dxa"/>
            <w:shd w:val="clear" w:color="auto" w:fill="auto"/>
            <w:vAlign w:val="center"/>
          </w:tcPr>
          <w:p w14:paraId="1C30F708" w14:textId="77777777" w:rsidR="005F1CC1" w:rsidRPr="00803B16" w:rsidRDefault="005F1CC1" w:rsidP="00CD22C8">
            <w:pPr>
              <w:jc w:val="center"/>
              <w:rPr>
                <w:rFonts w:cs="Calibri"/>
              </w:rPr>
            </w:pPr>
            <w:r w:rsidRPr="00803B16">
              <w:rPr>
                <w:rFonts w:cs="Calibri"/>
              </w:rPr>
              <w:t>98</w:t>
            </w:r>
          </w:p>
        </w:tc>
      </w:tr>
      <w:tr w:rsidR="005F1CC1" w:rsidRPr="00803B16" w14:paraId="30E181DE" w14:textId="77777777" w:rsidTr="00CD22C8">
        <w:trPr>
          <w:trHeight w:val="317"/>
          <w:jc w:val="center"/>
        </w:trPr>
        <w:tc>
          <w:tcPr>
            <w:tcW w:w="1800" w:type="dxa"/>
            <w:shd w:val="clear" w:color="auto" w:fill="auto"/>
            <w:vAlign w:val="center"/>
          </w:tcPr>
          <w:p w14:paraId="15F88626" w14:textId="77777777" w:rsidR="005F1CC1" w:rsidRPr="00803B16" w:rsidRDefault="005F1CC1" w:rsidP="00CD22C8">
            <w:pPr>
              <w:jc w:val="center"/>
              <w:rPr>
                <w:rFonts w:cs="Calibri"/>
              </w:rPr>
            </w:pPr>
            <w:r w:rsidRPr="00803B16">
              <w:rPr>
                <w:rFonts w:cs="Calibri"/>
              </w:rPr>
              <w:t>90%</w:t>
            </w:r>
          </w:p>
        </w:tc>
        <w:tc>
          <w:tcPr>
            <w:tcW w:w="1800" w:type="dxa"/>
            <w:shd w:val="clear" w:color="auto" w:fill="auto"/>
            <w:vAlign w:val="center"/>
          </w:tcPr>
          <w:p w14:paraId="7A3F215D" w14:textId="77777777" w:rsidR="005F1CC1" w:rsidRPr="00803B16" w:rsidRDefault="005F1CC1" w:rsidP="00CD22C8">
            <w:pPr>
              <w:jc w:val="center"/>
              <w:rPr>
                <w:rFonts w:cs="Calibri"/>
              </w:rPr>
            </w:pPr>
            <w:r w:rsidRPr="00803B16">
              <w:rPr>
                <w:rFonts w:cs="Calibri"/>
              </w:rPr>
              <w:t>0.860</w:t>
            </w:r>
          </w:p>
        </w:tc>
        <w:tc>
          <w:tcPr>
            <w:tcW w:w="1800" w:type="dxa"/>
            <w:shd w:val="clear" w:color="auto" w:fill="auto"/>
            <w:vAlign w:val="center"/>
          </w:tcPr>
          <w:p w14:paraId="62EFEA83" w14:textId="77777777" w:rsidR="005F1CC1" w:rsidRPr="00803B16" w:rsidRDefault="005F1CC1" w:rsidP="00CD22C8">
            <w:pPr>
              <w:jc w:val="center"/>
              <w:rPr>
                <w:rFonts w:cs="Calibri"/>
              </w:rPr>
            </w:pPr>
            <w:r w:rsidRPr="00803B16">
              <w:rPr>
                <w:rFonts w:cs="Calibri"/>
              </w:rPr>
              <w:t>3902</w:t>
            </w:r>
          </w:p>
        </w:tc>
        <w:tc>
          <w:tcPr>
            <w:tcW w:w="1800" w:type="dxa"/>
            <w:shd w:val="clear" w:color="auto" w:fill="auto"/>
            <w:vAlign w:val="center"/>
          </w:tcPr>
          <w:p w14:paraId="29049C00" w14:textId="77777777" w:rsidR="005F1CC1" w:rsidRPr="00803B16" w:rsidRDefault="005F1CC1" w:rsidP="00CD22C8">
            <w:pPr>
              <w:jc w:val="center"/>
              <w:rPr>
                <w:rFonts w:cs="Calibri"/>
              </w:rPr>
            </w:pPr>
            <w:r w:rsidRPr="00803B16">
              <w:rPr>
                <w:rFonts w:cs="Calibri"/>
              </w:rPr>
              <w:t>98</w:t>
            </w:r>
          </w:p>
        </w:tc>
      </w:tr>
      <w:tr w:rsidR="005F1CC1" w:rsidRPr="00803B16" w14:paraId="4E67C6E0" w14:textId="77777777" w:rsidTr="00CD22C8">
        <w:trPr>
          <w:trHeight w:val="317"/>
          <w:jc w:val="center"/>
        </w:trPr>
        <w:tc>
          <w:tcPr>
            <w:tcW w:w="1800" w:type="dxa"/>
            <w:shd w:val="clear" w:color="auto" w:fill="auto"/>
            <w:vAlign w:val="center"/>
          </w:tcPr>
          <w:p w14:paraId="564001A1" w14:textId="77777777" w:rsidR="005F1CC1" w:rsidRPr="00803B16" w:rsidRDefault="005F1CC1" w:rsidP="00CD22C8">
            <w:pPr>
              <w:jc w:val="center"/>
              <w:rPr>
                <w:rFonts w:cs="Calibri"/>
              </w:rPr>
            </w:pPr>
            <w:r w:rsidRPr="00803B16">
              <w:rPr>
                <w:rFonts w:cs="Calibri"/>
              </w:rPr>
              <w:t>95%</w:t>
            </w:r>
          </w:p>
        </w:tc>
        <w:tc>
          <w:tcPr>
            <w:tcW w:w="1800" w:type="dxa"/>
            <w:shd w:val="clear" w:color="auto" w:fill="auto"/>
            <w:vAlign w:val="center"/>
          </w:tcPr>
          <w:p w14:paraId="708B717A" w14:textId="77777777" w:rsidR="005F1CC1" w:rsidRPr="00803B16" w:rsidRDefault="005F1CC1" w:rsidP="00CD22C8">
            <w:pPr>
              <w:jc w:val="center"/>
              <w:rPr>
                <w:rFonts w:cs="Calibri"/>
              </w:rPr>
            </w:pPr>
            <w:r w:rsidRPr="00803B16">
              <w:rPr>
                <w:rFonts w:cs="Calibri"/>
              </w:rPr>
              <w:t>0.905</w:t>
            </w:r>
          </w:p>
        </w:tc>
        <w:tc>
          <w:tcPr>
            <w:tcW w:w="1800" w:type="dxa"/>
            <w:shd w:val="clear" w:color="auto" w:fill="auto"/>
            <w:vAlign w:val="center"/>
          </w:tcPr>
          <w:p w14:paraId="308D360E" w14:textId="77777777" w:rsidR="005F1CC1" w:rsidRPr="00803B16" w:rsidRDefault="005F1CC1" w:rsidP="00CD22C8">
            <w:pPr>
              <w:jc w:val="center"/>
              <w:rPr>
                <w:rFonts w:cs="Calibri"/>
              </w:rPr>
            </w:pPr>
            <w:r w:rsidRPr="00803B16">
              <w:rPr>
                <w:rFonts w:cs="Calibri"/>
              </w:rPr>
              <w:t>4106</w:t>
            </w:r>
          </w:p>
        </w:tc>
        <w:tc>
          <w:tcPr>
            <w:tcW w:w="1800" w:type="dxa"/>
            <w:shd w:val="clear" w:color="auto" w:fill="auto"/>
            <w:vAlign w:val="center"/>
          </w:tcPr>
          <w:p w14:paraId="345F7DBF" w14:textId="77777777" w:rsidR="005F1CC1" w:rsidRPr="00803B16" w:rsidRDefault="005F1CC1" w:rsidP="00CD22C8">
            <w:pPr>
              <w:jc w:val="center"/>
              <w:rPr>
                <w:rFonts w:cs="Calibri"/>
              </w:rPr>
            </w:pPr>
            <w:r w:rsidRPr="00803B16">
              <w:rPr>
                <w:rFonts w:cs="Calibri"/>
              </w:rPr>
              <w:t>99</w:t>
            </w:r>
          </w:p>
        </w:tc>
      </w:tr>
      <w:tr w:rsidR="005F1CC1" w:rsidRPr="00803B16" w14:paraId="014997DB" w14:textId="77777777" w:rsidTr="00CD22C8">
        <w:trPr>
          <w:trHeight w:val="317"/>
          <w:jc w:val="center"/>
        </w:trPr>
        <w:tc>
          <w:tcPr>
            <w:tcW w:w="1800" w:type="dxa"/>
            <w:shd w:val="clear" w:color="auto" w:fill="auto"/>
            <w:vAlign w:val="center"/>
          </w:tcPr>
          <w:p w14:paraId="7E456BF1" w14:textId="77777777" w:rsidR="005F1CC1" w:rsidRPr="00803B16" w:rsidRDefault="005F1CC1" w:rsidP="00CD22C8">
            <w:pPr>
              <w:jc w:val="center"/>
              <w:rPr>
                <w:rFonts w:cs="Calibri"/>
              </w:rPr>
            </w:pPr>
            <w:r w:rsidRPr="00803B16">
              <w:rPr>
                <w:rFonts w:cs="Calibri"/>
              </w:rPr>
              <w:t>100%</w:t>
            </w:r>
          </w:p>
        </w:tc>
        <w:tc>
          <w:tcPr>
            <w:tcW w:w="1800" w:type="dxa"/>
            <w:shd w:val="clear" w:color="auto" w:fill="auto"/>
            <w:vAlign w:val="center"/>
          </w:tcPr>
          <w:p w14:paraId="484B0452" w14:textId="77777777" w:rsidR="005F1CC1" w:rsidRPr="00803B16" w:rsidRDefault="005F1CC1" w:rsidP="00CD22C8">
            <w:pPr>
              <w:jc w:val="center"/>
              <w:rPr>
                <w:rFonts w:cs="Calibri"/>
              </w:rPr>
            </w:pPr>
            <w:r w:rsidRPr="00803B16">
              <w:rPr>
                <w:rFonts w:cs="Calibri"/>
              </w:rPr>
              <w:t>0.950</w:t>
            </w:r>
          </w:p>
        </w:tc>
        <w:tc>
          <w:tcPr>
            <w:tcW w:w="1800" w:type="dxa"/>
            <w:shd w:val="clear" w:color="auto" w:fill="auto"/>
            <w:vAlign w:val="center"/>
          </w:tcPr>
          <w:p w14:paraId="00F19CBA" w14:textId="77777777" w:rsidR="005F1CC1" w:rsidRPr="00803B16" w:rsidRDefault="005F1CC1" w:rsidP="00CD22C8">
            <w:pPr>
              <w:jc w:val="center"/>
              <w:rPr>
                <w:rFonts w:cs="Calibri"/>
              </w:rPr>
            </w:pPr>
            <w:r w:rsidRPr="00803B16">
              <w:rPr>
                <w:rFonts w:cs="Calibri"/>
              </w:rPr>
              <w:t>4311</w:t>
            </w:r>
          </w:p>
        </w:tc>
        <w:tc>
          <w:tcPr>
            <w:tcW w:w="1800" w:type="dxa"/>
            <w:shd w:val="clear" w:color="auto" w:fill="auto"/>
            <w:vAlign w:val="center"/>
          </w:tcPr>
          <w:p w14:paraId="5016445E" w14:textId="77777777" w:rsidR="005F1CC1" w:rsidRPr="00803B16" w:rsidRDefault="005F1CC1" w:rsidP="00CD22C8">
            <w:pPr>
              <w:jc w:val="center"/>
              <w:rPr>
                <w:rFonts w:cs="Calibri"/>
              </w:rPr>
            </w:pPr>
            <w:r w:rsidRPr="00803B16">
              <w:rPr>
                <w:rFonts w:cs="Calibri"/>
              </w:rPr>
              <w:t>99</w:t>
            </w:r>
          </w:p>
        </w:tc>
      </w:tr>
    </w:tbl>
    <w:p w14:paraId="7F5352FE" w14:textId="77777777" w:rsidR="005F1CC1" w:rsidRPr="00803B16" w:rsidRDefault="005F1CC1" w:rsidP="005F1CC1">
      <w:pPr>
        <w:rPr>
          <w:rFonts w:cs="Calibri"/>
        </w:rPr>
      </w:pPr>
    </w:p>
    <w:p w14:paraId="3AA3E172" w14:textId="77777777" w:rsidR="005F1CC1" w:rsidRPr="00803B16" w:rsidRDefault="005F1CC1" w:rsidP="005F1CC1">
      <w:pPr>
        <w:rPr>
          <w:rFonts w:cs="Calibri"/>
          <w:b/>
        </w:rPr>
      </w:pPr>
      <w:r w:rsidRPr="00803B16">
        <w:rPr>
          <w:rFonts w:cs="Calibri"/>
        </w:rPr>
        <w:t xml:space="preserve">Use the values above for reference but perform calculations for a given site based on impervious percentage (and SQR application) using equations for </w:t>
      </w:r>
      <w:proofErr w:type="spellStart"/>
      <w:r w:rsidRPr="00803B16">
        <w:rPr>
          <w:rFonts w:cs="Calibri"/>
        </w:rPr>
        <w:t>Rv</w:t>
      </w:r>
      <w:proofErr w:type="spellEnd"/>
      <w:r w:rsidRPr="00803B16">
        <w:rPr>
          <w:rFonts w:cs="Calibri"/>
        </w:rPr>
        <w:t xml:space="preserve"> and </w:t>
      </w:r>
      <w:proofErr w:type="spellStart"/>
      <w:r w:rsidRPr="00803B16">
        <w:rPr>
          <w:rFonts w:cs="Calibri"/>
        </w:rPr>
        <w:t>WQv</w:t>
      </w:r>
      <w:proofErr w:type="spellEnd"/>
      <w:r w:rsidRPr="00803B16">
        <w:rPr>
          <w:rFonts w:cs="Calibri"/>
        </w:rPr>
        <w:t xml:space="preserve"> in Section 3.02.</w:t>
      </w:r>
    </w:p>
    <w:p w14:paraId="3C0CAB81" w14:textId="77777777" w:rsidR="005F1CC1" w:rsidRPr="00803B16" w:rsidRDefault="005F1CC1" w:rsidP="005F1CC1">
      <w:pPr>
        <w:rPr>
          <w:rFonts w:cs="Calibri"/>
        </w:rPr>
      </w:pPr>
    </w:p>
    <w:p w14:paraId="4D1C4C94" w14:textId="77777777" w:rsidR="005F1CC1" w:rsidRPr="00803B16" w:rsidRDefault="005F1CC1" w:rsidP="005F1CC1">
      <w:pPr>
        <w:jc w:val="center"/>
        <w:rPr>
          <w:rFonts w:cs="Calibri"/>
          <w:szCs w:val="22"/>
          <w:u w:val="single"/>
        </w:rPr>
      </w:pPr>
      <w:r w:rsidRPr="005F1CC1">
        <w:rPr>
          <w:rFonts w:cs="Calibri"/>
          <w:b/>
          <w:szCs w:val="22"/>
          <w:u w:val="single"/>
        </w:rPr>
        <w:t>Example 1:</w:t>
      </w:r>
      <w:r w:rsidRPr="005F1CC1">
        <w:rPr>
          <w:rFonts w:cs="Calibri"/>
          <w:szCs w:val="22"/>
          <w:u w:val="single"/>
        </w:rPr>
        <w:t xml:space="preserve"> 3-acre site area, 60% impervious, SQR applied</w:t>
      </w:r>
    </w:p>
    <w:p w14:paraId="51B2A600" w14:textId="77777777" w:rsidR="005F1CC1" w:rsidRPr="00803B16" w:rsidRDefault="005F1CC1" w:rsidP="005F1CC1">
      <w:pPr>
        <w:rPr>
          <w:rFonts w:cs="Calibri"/>
        </w:rPr>
      </w:pPr>
    </w:p>
    <w:p w14:paraId="4D973ED7" w14:textId="77777777" w:rsidR="005F1CC1" w:rsidRPr="00803B16" w:rsidRDefault="005F1CC1" w:rsidP="005F1CC1">
      <w:pPr>
        <w:rPr>
          <w:rFonts w:cs="Calibri"/>
        </w:rPr>
      </w:pPr>
      <m:oMathPara>
        <m:oMath>
          <m:r>
            <w:rPr>
              <w:rFonts w:ascii="Cambria Math" w:hAnsi="Cambria Math" w:cs="Calibri"/>
            </w:rPr>
            <m:t>WQv=3 acres×</m:t>
          </m:r>
          <m:d>
            <m:dPr>
              <m:ctrlPr>
                <w:rPr>
                  <w:rFonts w:ascii="Cambria Math" w:hAnsi="Cambria Math" w:cs="Calibri"/>
                  <w:i/>
                </w:rPr>
              </m:ctrlPr>
            </m:dPr>
            <m:e>
              <m:r>
                <w:rPr>
                  <w:rFonts w:ascii="Cambria Math" w:hAnsi="Cambria Math" w:cs="Calibri"/>
                </w:rPr>
                <m:t xml:space="preserve">2,677 </m:t>
              </m:r>
              <m:f>
                <m:fPr>
                  <m:type m:val="lin"/>
                  <m:ctrlPr>
                    <w:rPr>
                      <w:rFonts w:ascii="Cambria Math" w:hAnsi="Cambria Math" w:cs="Calibri"/>
                      <w:i/>
                    </w:rPr>
                  </m:ctrlPr>
                </m:fPr>
                <m:num>
                  <m:r>
                    <w:rPr>
                      <w:rFonts w:ascii="Cambria Math" w:hAnsi="Cambria Math" w:cs="Calibri"/>
                    </w:rPr>
                    <m:t>CF</m:t>
                  </m:r>
                </m:num>
                <m:den>
                  <m:r>
                    <w:rPr>
                      <w:rFonts w:ascii="Cambria Math" w:hAnsi="Cambria Math" w:cs="Calibri"/>
                    </w:rPr>
                    <m:t>acre</m:t>
                  </m:r>
                </m:den>
              </m:f>
            </m:e>
          </m:d>
          <m:r>
            <w:rPr>
              <w:rFonts w:ascii="Cambria Math" w:hAnsi="Cambria Math" w:cs="Calibri"/>
            </w:rPr>
            <m:t>=8,031 CF</m:t>
          </m:r>
        </m:oMath>
      </m:oMathPara>
    </w:p>
    <w:p w14:paraId="3E52AD13" w14:textId="77777777" w:rsidR="005F1CC1" w:rsidRPr="00803B16" w:rsidRDefault="005F1CC1" w:rsidP="005F1CC1">
      <w:pPr>
        <w:rPr>
          <w:rFonts w:cs="Calibri"/>
        </w:rPr>
      </w:pPr>
    </w:p>
    <w:p w14:paraId="04C68C1F" w14:textId="77777777" w:rsidR="005F1CC1" w:rsidRPr="00803B16" w:rsidRDefault="005F1CC1" w:rsidP="005F1CC1">
      <w:pPr>
        <w:jc w:val="center"/>
        <w:rPr>
          <w:rFonts w:cs="Calibri"/>
          <w:szCs w:val="22"/>
          <w:u w:val="single"/>
        </w:rPr>
      </w:pPr>
      <w:r w:rsidRPr="00803B16">
        <w:rPr>
          <w:rFonts w:cs="Calibri"/>
          <w:b/>
          <w:szCs w:val="22"/>
          <w:u w:val="single"/>
        </w:rPr>
        <w:t xml:space="preserve">Example 2: </w:t>
      </w:r>
      <w:r w:rsidRPr="00803B16">
        <w:rPr>
          <w:rFonts w:cs="Calibri"/>
          <w:szCs w:val="22"/>
          <w:u w:val="single"/>
        </w:rPr>
        <w:t xml:space="preserve">3-acre site area, 60% impervious, no SQR applied </w:t>
      </w:r>
    </w:p>
    <w:p w14:paraId="4FFA290C" w14:textId="77777777" w:rsidR="005F1CC1" w:rsidRPr="00803B16" w:rsidRDefault="005F1CC1" w:rsidP="005F1CC1">
      <w:pPr>
        <w:rPr>
          <w:rFonts w:cs="Calibri"/>
        </w:rPr>
      </w:pPr>
    </w:p>
    <w:p w14:paraId="4B059C82" w14:textId="77777777" w:rsidR="005F1CC1" w:rsidRPr="00803B16" w:rsidRDefault="005F1CC1" w:rsidP="005F1CC1">
      <w:pPr>
        <w:rPr>
          <w:rFonts w:cs="Calibri"/>
        </w:rPr>
      </w:pPr>
      <m:oMathPara>
        <m:oMath>
          <m:r>
            <w:rPr>
              <w:rFonts w:ascii="Cambria Math" w:hAnsi="Cambria Math" w:cs="Calibri"/>
            </w:rPr>
            <m:t>effective impervious=60%+</m:t>
          </m:r>
          <m:d>
            <m:dPr>
              <m:ctrlPr>
                <w:rPr>
                  <w:rFonts w:ascii="Cambria Math" w:hAnsi="Cambria Math" w:cs="Calibri"/>
                  <w:i/>
                </w:rPr>
              </m:ctrlPr>
            </m:dPr>
            <m:e>
              <m:r>
                <w:rPr>
                  <w:rFonts w:ascii="Cambria Math" w:hAnsi="Cambria Math" w:cs="Calibri"/>
                </w:rPr>
                <m:t>40%×50%</m:t>
              </m:r>
            </m:e>
          </m:d>
          <m:r>
            <w:rPr>
              <w:rFonts w:ascii="Cambria Math" w:hAnsi="Cambria Math" w:cs="Calibri"/>
            </w:rPr>
            <m:t>=80%</m:t>
          </m:r>
        </m:oMath>
      </m:oMathPara>
    </w:p>
    <w:p w14:paraId="3151F753" w14:textId="77777777" w:rsidR="005F1CC1" w:rsidRPr="00803B16" w:rsidRDefault="005F1CC1" w:rsidP="005F1CC1">
      <w:pPr>
        <w:rPr>
          <w:rFonts w:cs="Calibri"/>
        </w:rPr>
      </w:pPr>
    </w:p>
    <w:p w14:paraId="308A0BA9" w14:textId="77777777" w:rsidR="005F1CC1" w:rsidRPr="00803B16" w:rsidRDefault="005F1CC1" w:rsidP="005F1CC1">
      <w:pPr>
        <w:rPr>
          <w:rFonts w:cs="Calibri"/>
        </w:rPr>
      </w:pPr>
      <m:oMathPara>
        <m:oMath>
          <m:r>
            <w:rPr>
              <w:rFonts w:ascii="Cambria Math" w:hAnsi="Cambria Math" w:cs="Calibri"/>
            </w:rPr>
            <m:t>WQv=3 acres×</m:t>
          </m:r>
          <m:d>
            <m:dPr>
              <m:ctrlPr>
                <w:rPr>
                  <w:rFonts w:ascii="Cambria Math" w:hAnsi="Cambria Math" w:cs="Calibri"/>
                  <w:i/>
                </w:rPr>
              </m:ctrlPr>
            </m:dPr>
            <m:e>
              <m:r>
                <w:rPr>
                  <w:rFonts w:ascii="Cambria Math" w:hAnsi="Cambria Math" w:cs="Calibri"/>
                </w:rPr>
                <m:t xml:space="preserve">3,494 </m:t>
              </m:r>
              <m:f>
                <m:fPr>
                  <m:type m:val="lin"/>
                  <m:ctrlPr>
                    <w:rPr>
                      <w:rFonts w:ascii="Cambria Math" w:hAnsi="Cambria Math" w:cs="Calibri"/>
                      <w:i/>
                    </w:rPr>
                  </m:ctrlPr>
                </m:fPr>
                <m:num>
                  <m:r>
                    <w:rPr>
                      <w:rFonts w:ascii="Cambria Math" w:hAnsi="Cambria Math" w:cs="Calibri"/>
                    </w:rPr>
                    <m:t>CF</m:t>
                  </m:r>
                </m:num>
                <m:den>
                  <m:r>
                    <w:rPr>
                      <w:rFonts w:ascii="Cambria Math" w:hAnsi="Cambria Math" w:cs="Calibri"/>
                    </w:rPr>
                    <m:t>acre</m:t>
                  </m:r>
                </m:den>
              </m:f>
            </m:e>
          </m:d>
          <m:r>
            <w:rPr>
              <w:rFonts w:ascii="Cambria Math" w:hAnsi="Cambria Math" w:cs="Calibri"/>
            </w:rPr>
            <m:t>=10,482 CF</m:t>
          </m:r>
        </m:oMath>
      </m:oMathPara>
    </w:p>
    <w:p w14:paraId="3AEE2A70" w14:textId="77777777" w:rsidR="005F1CC1" w:rsidRPr="00803B16" w:rsidRDefault="005F1CC1" w:rsidP="005F1CC1">
      <w:pPr>
        <w:rPr>
          <w:rFonts w:cs="Calibri"/>
        </w:rPr>
      </w:pPr>
    </w:p>
    <w:p w14:paraId="4104CF76" w14:textId="77777777" w:rsidR="00FB372A" w:rsidRPr="000A37F9" w:rsidRDefault="00FB372A" w:rsidP="007868AF"/>
    <w:p w14:paraId="7097C585" w14:textId="2D13390E" w:rsidR="00E9540E" w:rsidRPr="000A37F9" w:rsidRDefault="00877548" w:rsidP="007868AF">
      <w:r w:rsidRPr="000A37F9">
        <w:rPr>
          <w:b/>
        </w:rPr>
        <w:t xml:space="preserve">Channel Protection Volume: </w:t>
      </w:r>
      <w:r w:rsidR="00693929" w:rsidRPr="000A37F9">
        <w:t xml:space="preserve">The procedure listed in </w:t>
      </w:r>
      <w:r w:rsidR="00E9540E" w:rsidRPr="000A37F9">
        <w:t xml:space="preserve">ISWMM </w:t>
      </w:r>
      <w:r w:rsidR="00D97681" w:rsidRPr="000A37F9">
        <w:t>Part C</w:t>
      </w:r>
      <w:r w:rsidR="00DF4F78" w:rsidRPr="000A37F9">
        <w:t xml:space="preserve"> of Section 3.02</w:t>
      </w:r>
      <w:r w:rsidR="00D97681" w:rsidRPr="000A37F9">
        <w:t xml:space="preserve"> </w:t>
      </w:r>
      <w:r w:rsidR="00693929" w:rsidRPr="000A37F9">
        <w:t>is used to determine the initial estimate of the Channel Protection Volume (</w:t>
      </w:r>
      <w:proofErr w:type="spellStart"/>
      <w:r w:rsidR="00693929" w:rsidRPr="000A37F9">
        <w:t>CPv</w:t>
      </w:r>
      <w:proofErr w:type="spellEnd"/>
      <w:r w:rsidR="00693929" w:rsidRPr="000A37F9">
        <w:t>)</w:t>
      </w:r>
      <w:r w:rsidR="000D2EA8" w:rsidRPr="000A37F9">
        <w:t>,</w:t>
      </w:r>
      <w:r w:rsidR="00693929" w:rsidRPr="000A37F9">
        <w:t xml:space="preserve"> </w:t>
      </w:r>
      <w:r w:rsidR="00EF4053" w:rsidRPr="000A37F9">
        <w:t>which is</w:t>
      </w:r>
      <w:r w:rsidR="00693929" w:rsidRPr="000A37F9">
        <w:t xml:space="preserve"> the extended detention volume required to capture and slowly release runoff from the</w:t>
      </w:r>
      <w:r w:rsidR="00D97681" w:rsidRPr="000A37F9">
        <w:t xml:space="preserve"> </w:t>
      </w:r>
      <w:r w:rsidR="00693929" w:rsidRPr="000A37F9">
        <w:t>1-year, 24-hour storm event.</w:t>
      </w:r>
      <w:r w:rsidR="00DC0051" w:rsidRPr="000A37F9">
        <w:t xml:space="preserve"> </w:t>
      </w:r>
    </w:p>
    <w:p w14:paraId="09816F7D" w14:textId="77777777" w:rsidR="00E9540E" w:rsidRPr="000A37F9" w:rsidRDefault="00E9540E" w:rsidP="007868AF"/>
    <w:p w14:paraId="459EBEBD" w14:textId="77777777" w:rsidR="00693929" w:rsidRPr="000A37F9" w:rsidRDefault="00693929" w:rsidP="002A4E0B">
      <w:pPr>
        <w:pStyle w:val="ListParagraph"/>
        <w:numPr>
          <w:ilvl w:val="0"/>
          <w:numId w:val="27"/>
        </w:numPr>
      </w:pPr>
      <w:r w:rsidRPr="000A37F9">
        <w:t>This type of management reduces the flashy nature of runoff from urban development sites during small storm events, reducing the potential for erosion in downstream urban stream corridors.</w:t>
      </w:r>
    </w:p>
    <w:p w14:paraId="76083891" w14:textId="77777777" w:rsidR="00693929" w:rsidRPr="000A37F9" w:rsidRDefault="00693929" w:rsidP="007868AF"/>
    <w:p w14:paraId="5F6A71ED" w14:textId="77777777" w:rsidR="007868AF" w:rsidRPr="00803B16" w:rsidRDefault="007868AF" w:rsidP="007868AF">
      <w:pPr>
        <w:rPr>
          <w:rFonts w:cs="Calibri"/>
        </w:rPr>
      </w:pPr>
      <w:r w:rsidRPr="00803B16">
        <w:rPr>
          <w:rFonts w:cs="Calibri"/>
        </w:rPr>
        <w:t xml:space="preserve">Note the following items when applying the step-by-step procedure for estimating </w:t>
      </w:r>
      <w:proofErr w:type="spellStart"/>
      <w:r w:rsidRPr="00803B16">
        <w:rPr>
          <w:rFonts w:cs="Calibri"/>
        </w:rPr>
        <w:t>CPv</w:t>
      </w:r>
      <w:proofErr w:type="spellEnd"/>
      <w:r w:rsidRPr="00803B16">
        <w:rPr>
          <w:rFonts w:cs="Calibri"/>
        </w:rPr>
        <w:t xml:space="preserve"> (refer to the full procedure listed in Part C of this section of ISWMM):</w:t>
      </w:r>
    </w:p>
    <w:p w14:paraId="11A16AF1" w14:textId="77777777" w:rsidR="007868AF" w:rsidRPr="00803B16" w:rsidRDefault="007868AF" w:rsidP="002A4E0B">
      <w:pPr>
        <w:pStyle w:val="ListParagraph"/>
        <w:numPr>
          <w:ilvl w:val="0"/>
          <w:numId w:val="28"/>
        </w:numPr>
        <w:rPr>
          <w:rFonts w:cs="Calibri"/>
        </w:rPr>
      </w:pPr>
      <w:r w:rsidRPr="00803B16">
        <w:rPr>
          <w:rFonts w:cs="Calibri"/>
        </w:rPr>
        <w:t xml:space="preserve">Calculate the NRCS curve number and time of concentration for a given watershed or </w:t>
      </w:r>
      <w:proofErr w:type="spellStart"/>
      <w:r w:rsidRPr="00803B16">
        <w:rPr>
          <w:rFonts w:cs="Calibri"/>
        </w:rPr>
        <w:t>subwatershed</w:t>
      </w:r>
      <w:proofErr w:type="spellEnd"/>
      <w:r w:rsidRPr="00803B16">
        <w:rPr>
          <w:rFonts w:cs="Calibri"/>
        </w:rPr>
        <w:t>.</w:t>
      </w:r>
    </w:p>
    <w:p w14:paraId="7890587E" w14:textId="77777777" w:rsidR="007868AF" w:rsidRPr="00803B16" w:rsidRDefault="007868AF" w:rsidP="007868AF">
      <w:pPr>
        <w:ind w:left="720"/>
        <w:rPr>
          <w:rFonts w:cs="Calibri"/>
        </w:rPr>
      </w:pPr>
      <w:r w:rsidRPr="007868AF">
        <w:rPr>
          <w:rFonts w:cs="Calibri"/>
        </w:rPr>
        <w:t>Refer to NRCS TR-55 Methodology section of this document.</w:t>
      </w:r>
    </w:p>
    <w:p w14:paraId="549FDBC6" w14:textId="77777777" w:rsidR="007868AF" w:rsidRPr="00803B16" w:rsidRDefault="007868AF" w:rsidP="002A4E0B">
      <w:pPr>
        <w:pStyle w:val="ListParagraph"/>
        <w:numPr>
          <w:ilvl w:val="0"/>
          <w:numId w:val="28"/>
        </w:numPr>
        <w:rPr>
          <w:rFonts w:cs="Calibri"/>
        </w:rPr>
      </w:pPr>
      <w:r w:rsidRPr="00803B16">
        <w:rPr>
          <w:rFonts w:cs="Calibri"/>
        </w:rPr>
        <w:t>The 1-year, 24-hour storm depth in Central Iowa, Iowa is 2.67 inches.</w:t>
      </w:r>
    </w:p>
    <w:p w14:paraId="13BF1A77" w14:textId="77777777" w:rsidR="007868AF" w:rsidRPr="00803B16" w:rsidRDefault="007868AF" w:rsidP="002A4E0B">
      <w:pPr>
        <w:pStyle w:val="ListParagraph"/>
        <w:numPr>
          <w:ilvl w:val="0"/>
          <w:numId w:val="28"/>
        </w:numPr>
        <w:rPr>
          <w:rFonts w:cs="Calibri"/>
        </w:rPr>
      </w:pPr>
      <w:r w:rsidRPr="00803B16">
        <w:rPr>
          <w:rFonts w:cs="Calibri"/>
        </w:rPr>
        <w:t>When reviewing the output from a TR-55 (or TR-20) analysis, know the following:</w:t>
      </w:r>
    </w:p>
    <w:p w14:paraId="25671169" w14:textId="77777777" w:rsidR="007868AF" w:rsidRPr="00803B16" w:rsidRDefault="007868AF" w:rsidP="007868AF">
      <w:pPr>
        <w:ind w:left="720"/>
        <w:rPr>
          <w:rFonts w:cs="Calibri"/>
        </w:rPr>
      </w:pPr>
      <w:r w:rsidRPr="007868AF">
        <w:rPr>
          <w:rFonts w:cs="Calibri"/>
        </w:rPr>
        <w:t>Note: The City of</w:t>
      </w:r>
      <w:r w:rsidRPr="00803B16">
        <w:rPr>
          <w:rFonts w:cs="Calibri"/>
        </w:rPr>
        <w:t xml:space="preserve"> </w:t>
      </w:r>
      <w:r w:rsidRPr="00803B16">
        <w:rPr>
          <w:rFonts w:cs="Calibri"/>
          <w:highlight w:val="yellow"/>
        </w:rPr>
        <w:t>####</w:t>
      </w:r>
      <w:r w:rsidRPr="00803B16">
        <w:rPr>
          <w:rFonts w:cs="Calibri"/>
        </w:rPr>
        <w:t xml:space="preserve"> </w:t>
      </w:r>
      <w:r w:rsidRPr="007868AF">
        <w:rPr>
          <w:rFonts w:cs="Calibri"/>
        </w:rPr>
        <w:t xml:space="preserve">provides no exemption of </w:t>
      </w:r>
      <w:proofErr w:type="spellStart"/>
      <w:r w:rsidRPr="007868AF">
        <w:rPr>
          <w:rFonts w:cs="Calibri"/>
        </w:rPr>
        <w:t>CPv</w:t>
      </w:r>
      <w:proofErr w:type="spellEnd"/>
      <w:r w:rsidRPr="007868AF">
        <w:rPr>
          <w:rFonts w:cs="Calibri"/>
        </w:rPr>
        <w:t>, based on small peak discharge values from a given site.</w:t>
      </w:r>
      <w:r w:rsidRPr="00803B16">
        <w:rPr>
          <w:rFonts w:cs="Calibri"/>
        </w:rPr>
        <w:t xml:space="preserve"> </w:t>
      </w:r>
    </w:p>
    <w:p w14:paraId="7E13BC3D" w14:textId="77777777" w:rsidR="007868AF" w:rsidRPr="00803B16" w:rsidRDefault="007868AF" w:rsidP="002A4E0B">
      <w:pPr>
        <w:pStyle w:val="ListParagraph"/>
        <w:numPr>
          <w:ilvl w:val="0"/>
          <w:numId w:val="29"/>
        </w:numPr>
        <w:ind w:left="1080"/>
        <w:rPr>
          <w:rFonts w:cs="Calibri"/>
        </w:rPr>
      </w:pPr>
      <w:r w:rsidRPr="00803B16">
        <w:rPr>
          <w:rFonts w:cs="Calibri"/>
        </w:rPr>
        <w:t>If the software used to run the analysis provides total runoff volume in cubic feet, the runoff volume in inches can be calculated as:</w:t>
      </w:r>
    </w:p>
    <w:p w14:paraId="56295ADB" w14:textId="77777777" w:rsidR="007868AF" w:rsidRPr="00803B16" w:rsidRDefault="007868AF" w:rsidP="007868AF">
      <w:pPr>
        <w:pStyle w:val="ListParagraph"/>
        <w:ind w:left="1080"/>
        <w:rPr>
          <w:rFonts w:cs="Calibri"/>
        </w:rPr>
      </w:pPr>
    </w:p>
    <w:p w14:paraId="0B8F7694" w14:textId="77777777" w:rsidR="007868AF" w:rsidRPr="00803B16" w:rsidRDefault="000C392D" w:rsidP="007868AF">
      <w:pPr>
        <w:pStyle w:val="ListParagraph"/>
        <w:ind w:left="1080"/>
        <w:rPr>
          <w:rFonts w:cs="Calibri"/>
        </w:rPr>
      </w:pPr>
      <m:oMathPara>
        <m:oMath>
          <m:sSub>
            <m:sSubPr>
              <m:ctrlPr>
                <w:rPr>
                  <w:rFonts w:ascii="Cambria Math" w:hAnsi="Cambria Math" w:cs="Calibri"/>
                  <w:i/>
                </w:rPr>
              </m:ctrlPr>
            </m:sSubPr>
            <m:e>
              <m:r>
                <w:rPr>
                  <w:rFonts w:ascii="Cambria Math" w:hAnsi="Cambria Math" w:cs="Calibri"/>
                </w:rPr>
                <m:t>Q</m:t>
              </m:r>
            </m:e>
            <m:sub>
              <m:r>
                <w:rPr>
                  <w:rFonts w:ascii="Cambria Math" w:hAnsi="Cambria Math" w:cs="Calibri"/>
                </w:rPr>
                <m:t>a</m:t>
              </m:r>
            </m:sub>
          </m:sSub>
          <m:r>
            <w:rPr>
              <w:rFonts w:ascii="Cambria Math" w:hAnsi="Cambria Math" w:cs="Calibri"/>
            </w:rPr>
            <m:t>=</m:t>
          </m:r>
          <m:f>
            <m:fPr>
              <m:ctrlPr>
                <w:rPr>
                  <w:rFonts w:ascii="Cambria Math" w:hAnsi="Cambria Math" w:cs="Calibri"/>
                  <w:i/>
                </w:rPr>
              </m:ctrlPr>
            </m:fPr>
            <m:num>
              <m:r>
                <w:rPr>
                  <w:rFonts w:ascii="Cambria Math" w:hAnsi="Cambria Math" w:cs="Calibri"/>
                </w:rPr>
                <m:t>Runoff Volume (cf)×12(</m:t>
              </m:r>
              <m:f>
                <m:fPr>
                  <m:type m:val="lin"/>
                  <m:ctrlPr>
                    <w:rPr>
                      <w:rFonts w:ascii="Cambria Math" w:hAnsi="Cambria Math" w:cs="Calibri"/>
                      <w:i/>
                    </w:rPr>
                  </m:ctrlPr>
                </m:fPr>
                <m:num>
                  <m:r>
                    <w:rPr>
                      <w:rFonts w:ascii="Cambria Math" w:hAnsi="Cambria Math" w:cs="Calibri"/>
                    </w:rPr>
                    <m:t>in</m:t>
                  </m:r>
                </m:num>
                <m:den>
                  <m:r>
                    <w:rPr>
                      <w:rFonts w:ascii="Cambria Math" w:hAnsi="Cambria Math" w:cs="Calibri"/>
                    </w:rPr>
                    <m:t>ft</m:t>
                  </m:r>
                </m:den>
              </m:f>
              <m:r>
                <w:rPr>
                  <w:rFonts w:ascii="Cambria Math" w:hAnsi="Cambria Math" w:cs="Calibri"/>
                </w:rPr>
                <m:t>)</m:t>
              </m:r>
            </m:num>
            <m:den>
              <m:r>
                <w:rPr>
                  <w:rFonts w:ascii="Cambria Math" w:hAnsi="Cambria Math" w:cs="Calibri"/>
                </w:rPr>
                <m:t>43560</m:t>
              </m:r>
              <m:d>
                <m:dPr>
                  <m:ctrlPr>
                    <w:rPr>
                      <w:rFonts w:ascii="Cambria Math" w:hAnsi="Cambria Math" w:cs="Calibri"/>
                      <w:i/>
                    </w:rPr>
                  </m:ctrlPr>
                </m:dPr>
                <m:e>
                  <m:f>
                    <m:fPr>
                      <m:type m:val="lin"/>
                      <m:ctrlPr>
                        <w:rPr>
                          <w:rFonts w:ascii="Cambria Math" w:hAnsi="Cambria Math" w:cs="Calibri"/>
                          <w:i/>
                        </w:rPr>
                      </m:ctrlPr>
                    </m:fPr>
                    <m:num>
                      <m:r>
                        <w:rPr>
                          <w:rFonts w:ascii="Cambria Math" w:hAnsi="Cambria Math" w:cs="Calibri"/>
                        </w:rPr>
                        <m:t>sf</m:t>
                      </m:r>
                    </m:num>
                    <m:den>
                      <m:r>
                        <w:rPr>
                          <w:rFonts w:ascii="Cambria Math" w:hAnsi="Cambria Math" w:cs="Calibri"/>
                        </w:rPr>
                        <m:t>acre</m:t>
                      </m:r>
                    </m:den>
                  </m:f>
                </m:e>
              </m:d>
              <m:r>
                <w:rPr>
                  <w:rFonts w:ascii="Cambria Math" w:hAnsi="Cambria Math" w:cs="Calibri"/>
                </w:rPr>
                <m:t>×Watershed Area (ac)</m:t>
              </m:r>
            </m:den>
          </m:f>
        </m:oMath>
      </m:oMathPara>
    </w:p>
    <w:p w14:paraId="19C4B847" w14:textId="77777777" w:rsidR="007868AF" w:rsidRPr="00803B16" w:rsidRDefault="007868AF" w:rsidP="007868AF">
      <w:pPr>
        <w:rPr>
          <w:rFonts w:cs="Calibri"/>
        </w:rPr>
      </w:pPr>
    </w:p>
    <w:p w14:paraId="2ADE2B39" w14:textId="77777777" w:rsidR="007868AF" w:rsidRPr="00803B16" w:rsidRDefault="007868AF" w:rsidP="002A4E0B">
      <w:pPr>
        <w:pStyle w:val="ListParagraph"/>
        <w:numPr>
          <w:ilvl w:val="0"/>
          <w:numId w:val="29"/>
        </w:numPr>
        <w:ind w:left="1080"/>
        <w:rPr>
          <w:rFonts w:cs="Calibri"/>
        </w:rPr>
      </w:pPr>
      <w:r w:rsidRPr="00803B16">
        <w:rPr>
          <w:rFonts w:cs="Calibri"/>
        </w:rPr>
        <w:t>The unit peak discharge can be calculated as:</w:t>
      </w:r>
    </w:p>
    <w:p w14:paraId="282D02B9" w14:textId="77777777" w:rsidR="007868AF" w:rsidRPr="00803B16" w:rsidRDefault="007868AF" w:rsidP="007868AF">
      <w:pPr>
        <w:ind w:left="1080"/>
        <w:rPr>
          <w:rFonts w:cs="Calibri"/>
        </w:rPr>
      </w:pPr>
    </w:p>
    <w:p w14:paraId="61CE44F4" w14:textId="77777777" w:rsidR="007868AF" w:rsidRPr="00803B16" w:rsidRDefault="000C392D" w:rsidP="007868AF">
      <w:pPr>
        <w:ind w:left="1080"/>
        <w:rPr>
          <w:rFonts w:cs="Calibri"/>
        </w:rPr>
      </w:pPr>
      <m:oMathPara>
        <m:oMath>
          <m:sSub>
            <m:sSubPr>
              <m:ctrlPr>
                <w:rPr>
                  <w:rFonts w:ascii="Cambria Math" w:hAnsi="Cambria Math" w:cs="Calibri"/>
                  <w:i/>
                </w:rPr>
              </m:ctrlPr>
            </m:sSubPr>
            <m:e>
              <m:r>
                <w:rPr>
                  <w:rFonts w:ascii="Cambria Math" w:hAnsi="Cambria Math" w:cs="Calibri"/>
                </w:rPr>
                <m:t>q</m:t>
              </m:r>
            </m:e>
            <m:sub>
              <m:r>
                <w:rPr>
                  <w:rFonts w:ascii="Cambria Math" w:hAnsi="Cambria Math" w:cs="Calibri"/>
                </w:rPr>
                <m:t>u</m:t>
              </m:r>
            </m:sub>
          </m:sSub>
          <m:r>
            <w:rPr>
              <w:rFonts w:ascii="Cambria Math" w:hAnsi="Cambria Math" w:cs="Calibri"/>
            </w:rPr>
            <m:t>=</m:t>
          </m:r>
          <m:f>
            <m:fPr>
              <m:ctrlPr>
                <w:rPr>
                  <w:rFonts w:ascii="Cambria Math" w:hAnsi="Cambria Math" w:cs="Calibri"/>
                  <w:i/>
                </w:rPr>
              </m:ctrlPr>
            </m:fPr>
            <m:num>
              <m:r>
                <w:rPr>
                  <w:rFonts w:ascii="Cambria Math" w:hAnsi="Cambria Math" w:cs="Calibri"/>
                </w:rPr>
                <m:t>Peak Discharge (cfs)</m:t>
              </m:r>
            </m:num>
            <m:den>
              <m:r>
                <w:rPr>
                  <w:rFonts w:ascii="Cambria Math" w:hAnsi="Cambria Math" w:cs="Calibri"/>
                </w:rPr>
                <m:t xml:space="preserve">Watershed Area </m:t>
              </m:r>
              <m:d>
                <m:dPr>
                  <m:ctrlPr>
                    <w:rPr>
                      <w:rFonts w:ascii="Cambria Math" w:hAnsi="Cambria Math" w:cs="Calibri"/>
                      <w:i/>
                    </w:rPr>
                  </m:ctrlPr>
                </m:dPr>
                <m:e>
                  <m:r>
                    <w:rPr>
                      <w:rFonts w:ascii="Cambria Math" w:hAnsi="Cambria Math" w:cs="Calibri"/>
                    </w:rPr>
                    <m:t>sq mi</m:t>
                  </m:r>
                </m:e>
              </m:d>
              <m:r>
                <w:rPr>
                  <w:rFonts w:ascii="Cambria Math" w:hAnsi="Cambria Math" w:cs="Calibri"/>
                </w:rPr>
                <m:t>×</m:t>
              </m:r>
              <m:sSub>
                <m:sSubPr>
                  <m:ctrlPr>
                    <w:rPr>
                      <w:rFonts w:ascii="Cambria Math" w:hAnsi="Cambria Math" w:cs="Calibri"/>
                      <w:i/>
                    </w:rPr>
                  </m:ctrlPr>
                </m:sSubPr>
                <m:e>
                  <m:r>
                    <w:rPr>
                      <w:rFonts w:ascii="Cambria Math" w:hAnsi="Cambria Math" w:cs="Calibri"/>
                    </w:rPr>
                    <m:t>Q</m:t>
                  </m:r>
                </m:e>
                <m:sub>
                  <m:r>
                    <w:rPr>
                      <w:rFonts w:ascii="Cambria Math" w:hAnsi="Cambria Math" w:cs="Calibri"/>
                    </w:rPr>
                    <m:t>a</m:t>
                  </m:r>
                </m:sub>
              </m:sSub>
              <m:r>
                <w:rPr>
                  <w:rFonts w:ascii="Cambria Math" w:hAnsi="Cambria Math" w:cs="Calibri"/>
                </w:rPr>
                <m:t>(inches)</m:t>
              </m:r>
            </m:den>
          </m:f>
        </m:oMath>
      </m:oMathPara>
    </w:p>
    <w:p w14:paraId="41382500" w14:textId="77777777" w:rsidR="007868AF" w:rsidRPr="00803B16" w:rsidRDefault="007868AF" w:rsidP="007868AF">
      <w:pPr>
        <w:rPr>
          <w:rFonts w:cs="Calibri"/>
        </w:rPr>
      </w:pPr>
    </w:p>
    <w:p w14:paraId="21F03B1B" w14:textId="55B788DE" w:rsidR="007868AF" w:rsidRPr="007868AF" w:rsidRDefault="007868AF" w:rsidP="002A4E0B">
      <w:pPr>
        <w:pStyle w:val="ListParagraph"/>
        <w:numPr>
          <w:ilvl w:val="0"/>
          <w:numId w:val="28"/>
        </w:numPr>
        <w:rPr>
          <w:rFonts w:cs="Calibri"/>
        </w:rPr>
      </w:pPr>
      <w:r w:rsidRPr="00803B16">
        <w:rPr>
          <w:rFonts w:cs="Calibri"/>
        </w:rPr>
        <w:t xml:space="preserve">Draw a line up from </w:t>
      </w:r>
      <w:proofErr w:type="spellStart"/>
      <w:r w:rsidRPr="00803B16">
        <w:rPr>
          <w:rFonts w:cs="Calibri"/>
        </w:rPr>
        <w:t>q</w:t>
      </w:r>
      <w:r w:rsidRPr="00803B16">
        <w:rPr>
          <w:rFonts w:cs="Calibri"/>
          <w:vertAlign w:val="subscript"/>
        </w:rPr>
        <w:t>u</w:t>
      </w:r>
      <w:proofErr w:type="spellEnd"/>
      <w:r w:rsidRPr="00803B16">
        <w:rPr>
          <w:rFonts w:cs="Calibri"/>
        </w:rPr>
        <w:t xml:space="preserve"> in the figure below (from ISWMM) to the 24-hour curve, then over to the left to find the ratio (</w:t>
      </w:r>
      <w:proofErr w:type="spellStart"/>
      <w:r w:rsidRPr="00803B16">
        <w:rPr>
          <w:rFonts w:cs="Calibri"/>
        </w:rPr>
        <w:t>qo</w:t>
      </w:r>
      <w:proofErr w:type="spellEnd"/>
      <w:r w:rsidRPr="00803B16">
        <w:rPr>
          <w:rFonts w:cs="Calibri"/>
        </w:rPr>
        <w:t xml:space="preserve">/qi). This is the ratio of outflow to inflow. </w:t>
      </w:r>
      <w:r w:rsidRPr="007868AF">
        <w:rPr>
          <w:rFonts w:cs="Calibri"/>
          <w:i/>
        </w:rPr>
        <w:t>You will multiply this ratio times the inflow rate to the storage practice to determine the allowable peak release rate (in Step 5).</w:t>
      </w:r>
    </w:p>
    <w:p w14:paraId="7D0A9326" w14:textId="77777777" w:rsidR="007868AF" w:rsidRPr="007868AF" w:rsidRDefault="007868AF" w:rsidP="007868AF">
      <w:pPr>
        <w:rPr>
          <w:rFonts w:cs="Calibri"/>
        </w:rPr>
      </w:pPr>
    </w:p>
    <w:p w14:paraId="44754B22" w14:textId="4C5815C7" w:rsidR="00241296" w:rsidRPr="000A37F9" w:rsidRDefault="007868AF" w:rsidP="007868AF">
      <w:pPr>
        <w:jc w:val="center"/>
      </w:pPr>
      <w:r w:rsidRPr="00803B16">
        <w:rPr>
          <w:rFonts w:cs="Calibri"/>
          <w:noProof/>
        </w:rPr>
        <w:lastRenderedPageBreak/>
        <mc:AlternateContent>
          <mc:Choice Requires="wpg">
            <w:drawing>
              <wp:inline distT="0" distB="0" distL="0" distR="0" wp14:anchorId="6A485A04" wp14:editId="74B24CC7">
                <wp:extent cx="5667375" cy="4123055"/>
                <wp:effectExtent l="0" t="0" r="9525" b="0"/>
                <wp:docPr id="3" name="Group 3" descr="Graph showing the Ratio of Outflow to Inflow on the X axis, and Unit Peak Discharge on the Y axis."/>
                <wp:cNvGraphicFramePr/>
                <a:graphic xmlns:a="http://schemas.openxmlformats.org/drawingml/2006/main">
                  <a:graphicData uri="http://schemas.microsoft.com/office/word/2010/wordprocessingGroup">
                    <wpg:wgp>
                      <wpg:cNvGrpSpPr/>
                      <wpg:grpSpPr>
                        <a:xfrm>
                          <a:off x="0" y="0"/>
                          <a:ext cx="5667375" cy="4123055"/>
                          <a:chOff x="0" y="0"/>
                          <a:chExt cx="5667375" cy="4123055"/>
                        </a:xfrm>
                      </wpg:grpSpPr>
                      <wpg:grpSp>
                        <wpg:cNvPr id="16" name="Group 16"/>
                        <wpg:cNvGrpSpPr/>
                        <wpg:grpSpPr>
                          <a:xfrm>
                            <a:off x="0" y="0"/>
                            <a:ext cx="5667375" cy="4123055"/>
                            <a:chOff x="0" y="0"/>
                            <a:chExt cx="5667375" cy="4123055"/>
                          </a:xfrm>
                        </wpg:grpSpPr>
                        <pic:pic xmlns:pic="http://schemas.openxmlformats.org/drawingml/2006/picture">
                          <pic:nvPicPr>
                            <pic:cNvPr id="21" name="Picture 21"/>
                            <pic:cNvPicPr>
                              <a:picLocks noChangeAspect="1"/>
                            </pic:cNvPicPr>
                          </pic:nvPicPr>
                          <pic:blipFill rotWithShape="1">
                            <a:blip r:embed="rId10">
                              <a:extLst>
                                <a:ext uri="{28A0092B-C50C-407E-A947-70E740481C1C}">
                                  <a14:useLocalDpi xmlns:a14="http://schemas.microsoft.com/office/drawing/2010/main" val="0"/>
                                </a:ext>
                              </a:extLst>
                            </a:blip>
                            <a:srcRect b="5602"/>
                            <a:stretch/>
                          </pic:blipFill>
                          <pic:spPr bwMode="auto">
                            <a:xfrm>
                              <a:off x="0" y="0"/>
                              <a:ext cx="5667375" cy="4123055"/>
                            </a:xfrm>
                            <a:prstGeom prst="rect">
                              <a:avLst/>
                            </a:prstGeom>
                            <a:ln>
                              <a:noFill/>
                            </a:ln>
                            <a:extLst>
                              <a:ext uri="{53640926-AAD7-44D8-BBD7-CCE9431645EC}">
                                <a14:shadowObscured xmlns:a14="http://schemas.microsoft.com/office/drawing/2010/main"/>
                              </a:ext>
                            </a:extLst>
                          </pic:spPr>
                        </pic:pic>
                        <wpg:grpSp>
                          <wpg:cNvPr id="22" name="Group 22"/>
                          <wpg:cNvGrpSpPr/>
                          <wpg:grpSpPr>
                            <a:xfrm>
                              <a:off x="723331" y="3261815"/>
                              <a:ext cx="3481387" cy="161925"/>
                              <a:chOff x="0" y="0"/>
                              <a:chExt cx="3481387" cy="161925"/>
                            </a:xfrm>
                          </wpg:grpSpPr>
                          <wps:wsp>
                            <wps:cNvPr id="23" name="Straight Connector 23"/>
                            <wps:cNvCnPr/>
                            <wps:spPr>
                              <a:xfrm flipH="1" flipV="1">
                                <a:off x="3466866" y="0"/>
                                <a:ext cx="0" cy="161925"/>
                              </a:xfrm>
                              <a:prstGeom prst="line">
                                <a:avLst/>
                              </a:prstGeom>
                              <a:ln w="254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0" y="0"/>
                                <a:ext cx="3481387" cy="0"/>
                              </a:xfrm>
                              <a:prstGeom prst="line">
                                <a:avLst/>
                              </a:prstGeom>
                              <a:noFill/>
                              <a:ln w="25400" cap="flat" cmpd="sng" algn="ctr">
                                <a:solidFill>
                                  <a:srgbClr val="C00000"/>
                                </a:solidFill>
                                <a:prstDash val="solid"/>
                                <a:miter lim="800000"/>
                              </a:ln>
                              <a:effectLst/>
                            </wps:spPr>
                            <wps:bodyPr/>
                          </wps:wsp>
                        </wpg:grpSp>
                      </wpg:grpSp>
                      <wps:wsp>
                        <wps:cNvPr id="25" name="Text Box 2"/>
                        <wps:cNvSpPr txBox="1">
                          <a:spLocks noChangeArrowheads="1"/>
                        </wps:cNvSpPr>
                        <wps:spPr bwMode="auto">
                          <a:xfrm>
                            <a:off x="3507474" y="368489"/>
                            <a:ext cx="1804670" cy="1226820"/>
                          </a:xfrm>
                          <a:prstGeom prst="rect">
                            <a:avLst/>
                          </a:prstGeom>
                          <a:solidFill>
                            <a:schemeClr val="accent1">
                              <a:lumMod val="20000"/>
                              <a:lumOff val="80000"/>
                            </a:schemeClr>
                          </a:solidFill>
                          <a:ln w="9525">
                            <a:solidFill>
                              <a:srgbClr val="000000"/>
                            </a:solidFill>
                            <a:miter lim="800000"/>
                            <a:headEnd/>
                            <a:tailEnd/>
                          </a:ln>
                        </wps:spPr>
                        <wps:txbx>
                          <w:txbxContent>
                            <w:p w14:paraId="034D3655" w14:textId="77777777" w:rsidR="00CD22C8" w:rsidRPr="00D4433F" w:rsidRDefault="00CD22C8" w:rsidP="007868AF">
                              <w:pPr>
                                <w:jc w:val="center"/>
                                <w:rPr>
                                  <w:b/>
                                  <w:sz w:val="20"/>
                                </w:rPr>
                              </w:pPr>
                              <w:r w:rsidRPr="00D4433F">
                                <w:rPr>
                                  <w:b/>
                                  <w:sz w:val="20"/>
                                </w:rPr>
                                <w:t>Example:</w:t>
                              </w:r>
                            </w:p>
                            <w:p w14:paraId="442A14F0" w14:textId="77777777" w:rsidR="00CD22C8" w:rsidRPr="00D4433F" w:rsidRDefault="00CD22C8" w:rsidP="007868AF">
                              <w:pPr>
                                <w:jc w:val="center"/>
                                <w:rPr>
                                  <w:sz w:val="20"/>
                                </w:rPr>
                              </w:pPr>
                            </w:p>
                            <w:p w14:paraId="1D72235F" w14:textId="77777777" w:rsidR="00CD22C8" w:rsidRPr="00D4433F" w:rsidRDefault="00CD22C8" w:rsidP="007868AF">
                              <w:pPr>
                                <w:jc w:val="center"/>
                                <w:rPr>
                                  <w:sz w:val="20"/>
                                </w:rPr>
                              </w:pPr>
                              <w:r w:rsidRPr="00D4433F">
                                <w:rPr>
                                  <w:sz w:val="20"/>
                                </w:rPr>
                                <w:t>For Unit Peak Discharge</w:t>
                              </w:r>
                            </w:p>
                            <w:p w14:paraId="3EC3B17A" w14:textId="77777777" w:rsidR="00CD22C8" w:rsidRPr="00D4433F" w:rsidRDefault="00CD22C8" w:rsidP="007868AF">
                              <w:pPr>
                                <w:jc w:val="center"/>
                                <w:rPr>
                                  <w:sz w:val="20"/>
                                </w:rPr>
                              </w:pPr>
                              <w:r w:rsidRPr="00D4433F">
                                <w:rPr>
                                  <w:sz w:val="20"/>
                                </w:rPr>
                                <w:t>qu = 750 csm/in</w:t>
                              </w:r>
                            </w:p>
                            <w:p w14:paraId="747C7779" w14:textId="77777777" w:rsidR="00CD22C8" w:rsidRPr="00D4433F" w:rsidRDefault="00CD22C8" w:rsidP="007868AF">
                              <w:pPr>
                                <w:jc w:val="center"/>
                                <w:rPr>
                                  <w:sz w:val="20"/>
                                </w:rPr>
                              </w:pPr>
                            </w:p>
                            <w:p w14:paraId="66005B36" w14:textId="77777777" w:rsidR="00CD22C8" w:rsidRPr="00D4433F" w:rsidRDefault="00CD22C8" w:rsidP="007868AF">
                              <w:pPr>
                                <w:jc w:val="center"/>
                                <w:rPr>
                                  <w:sz w:val="20"/>
                                </w:rPr>
                              </w:pPr>
                              <w:r w:rsidRPr="00D4433F">
                                <w:rPr>
                                  <w:sz w:val="20"/>
                                </w:rPr>
                                <w:t>Ratio of Outflow to Inflow</w:t>
                              </w:r>
                            </w:p>
                            <w:p w14:paraId="36B80301" w14:textId="77777777" w:rsidR="00CD22C8" w:rsidRPr="00D4433F" w:rsidRDefault="00CD22C8" w:rsidP="007868AF">
                              <w:pPr>
                                <w:jc w:val="center"/>
                                <w:rPr>
                                  <w:sz w:val="20"/>
                                </w:rPr>
                              </w:pPr>
                              <w:r w:rsidRPr="00D4433F">
                                <w:rPr>
                                  <w:sz w:val="20"/>
                                </w:rPr>
                                <w:t>(qo/qi) ratio = 0.02</w:t>
                              </w:r>
                            </w:p>
                          </w:txbxContent>
                        </wps:txbx>
                        <wps:bodyPr rot="0" vert="horz" wrap="square" lIns="91440" tIns="45720" rIns="91440" bIns="45720" anchor="t" anchorCtr="0">
                          <a:noAutofit/>
                        </wps:bodyPr>
                      </wps:wsp>
                    </wpg:wgp>
                  </a:graphicData>
                </a:graphic>
              </wp:inline>
            </w:drawing>
          </mc:Choice>
          <mc:Fallback>
            <w:pict>
              <v:group w14:anchorId="6A485A04" id="Group 3" o:spid="_x0000_s1026" alt="Graph showing the Ratio of Outflow to Inflow on the X axis, and Unit Peak Discharge on the Y axis." style="width:446.25pt;height:324.65pt;mso-position-horizontal-relative:char;mso-position-vertical-relative:line" coordsize="56673,41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">
                <v:group id="Group 16" o:spid="_x0000_s1027" style="position:absolute;width:56673;height:41230" coordsize="56673,4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width:56673;height:41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">
                    <v:imagedata r:id="rId11" o:title="" cropbottom="3671f"/>
                  </v:shape>
                  <v:group id="Group 22" o:spid="_x0000_s1029" style="position:absolute;left:7233;top:32618;width:34814;height:1619" coordsize="34813,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3" o:spid="_x0000_s1030" style="position:absolute;flip:x y;visibility:visible;mso-wrap-style:square" from="34668,0" to="34668,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" strokecolor="#c00000" strokeweight="2pt">
                      <v:stroke joinstyle="miter"/>
                    </v:line>
                    <v:line id="Straight Connector 24" o:spid="_x0000_s1031" style="position:absolute;flip:y;visibility:visible;mso-wrap-style:square" from="0,0" to="34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" strokecolor="#c00000" strokeweight="2pt">
                      <v:stroke joinstyle="miter"/>
                    </v:line>
                  </v:group>
                </v:group>
                <v:shapetype id="_x0000_t202" coordsize="21600,21600" o:spt="202" path="m,l,21600r21600,l21600,xe">
                  <v:stroke joinstyle="miter"/>
                  <v:path gradientshapeok="t" o:connecttype="rect"/>
                </v:shapetype>
                <v:shape id="Text Box 2" o:spid="_x0000_s1032" type="#_x0000_t202" style="position:absolute;left:35074;top:3684;width:18047;height:1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" fillcolor="#deeaf6 [660]">
                  <v:textbox>
                    <w:txbxContent>
                      <w:p w14:paraId="034D3655" w14:textId="77777777" w:rsidR="00CD22C8" w:rsidRPr="00D4433F" w:rsidRDefault="00CD22C8" w:rsidP="007868AF">
                        <w:pPr>
                          <w:jc w:val="center"/>
                          <w:rPr>
                            <w:b/>
                            <w:sz w:val="20"/>
                          </w:rPr>
                        </w:pPr>
                        <w:r w:rsidRPr="00D4433F">
                          <w:rPr>
                            <w:b/>
                            <w:sz w:val="20"/>
                          </w:rPr>
                          <w:t>Example:</w:t>
                        </w:r>
                      </w:p>
                      <w:p w14:paraId="442A14F0" w14:textId="77777777" w:rsidR="00CD22C8" w:rsidRPr="00D4433F" w:rsidRDefault="00CD22C8" w:rsidP="007868AF">
                        <w:pPr>
                          <w:jc w:val="center"/>
                          <w:rPr>
                            <w:sz w:val="20"/>
                          </w:rPr>
                        </w:pPr>
                      </w:p>
                      <w:p w14:paraId="1D72235F" w14:textId="77777777" w:rsidR="00CD22C8" w:rsidRPr="00D4433F" w:rsidRDefault="00CD22C8" w:rsidP="007868AF">
                        <w:pPr>
                          <w:jc w:val="center"/>
                          <w:rPr>
                            <w:sz w:val="20"/>
                          </w:rPr>
                        </w:pPr>
                        <w:r w:rsidRPr="00D4433F">
                          <w:rPr>
                            <w:sz w:val="20"/>
                          </w:rPr>
                          <w:t>For Unit Peak Discharge</w:t>
                        </w:r>
                      </w:p>
                      <w:p w14:paraId="3EC3B17A" w14:textId="77777777" w:rsidR="00CD22C8" w:rsidRPr="00D4433F" w:rsidRDefault="00CD22C8" w:rsidP="007868AF">
                        <w:pPr>
                          <w:jc w:val="center"/>
                          <w:rPr>
                            <w:sz w:val="20"/>
                          </w:rPr>
                        </w:pPr>
                        <w:r w:rsidRPr="00D4433F">
                          <w:rPr>
                            <w:sz w:val="20"/>
                          </w:rPr>
                          <w:t>qu = 750 csm/in</w:t>
                        </w:r>
                      </w:p>
                      <w:p w14:paraId="747C7779" w14:textId="77777777" w:rsidR="00CD22C8" w:rsidRPr="00D4433F" w:rsidRDefault="00CD22C8" w:rsidP="007868AF">
                        <w:pPr>
                          <w:jc w:val="center"/>
                          <w:rPr>
                            <w:sz w:val="20"/>
                          </w:rPr>
                        </w:pPr>
                      </w:p>
                      <w:p w14:paraId="66005B36" w14:textId="77777777" w:rsidR="00CD22C8" w:rsidRPr="00D4433F" w:rsidRDefault="00CD22C8" w:rsidP="007868AF">
                        <w:pPr>
                          <w:jc w:val="center"/>
                          <w:rPr>
                            <w:sz w:val="20"/>
                          </w:rPr>
                        </w:pPr>
                        <w:r w:rsidRPr="00D4433F">
                          <w:rPr>
                            <w:sz w:val="20"/>
                          </w:rPr>
                          <w:t>Ratio of Outflow to Inflow</w:t>
                        </w:r>
                      </w:p>
                      <w:p w14:paraId="36B80301" w14:textId="77777777" w:rsidR="00CD22C8" w:rsidRPr="00D4433F" w:rsidRDefault="00CD22C8" w:rsidP="007868AF">
                        <w:pPr>
                          <w:jc w:val="center"/>
                          <w:rPr>
                            <w:sz w:val="20"/>
                          </w:rPr>
                        </w:pPr>
                        <w:r w:rsidRPr="00D4433F">
                          <w:rPr>
                            <w:sz w:val="20"/>
                          </w:rPr>
                          <w:t>(qo/qi) ratio = 0.02</w:t>
                        </w:r>
                      </w:p>
                    </w:txbxContent>
                  </v:textbox>
                </v:shape>
                <w10:anchorlock/>
              </v:group>
            </w:pict>
          </mc:Fallback>
        </mc:AlternateContent>
      </w:r>
    </w:p>
    <w:p w14:paraId="5BB84333" w14:textId="31646BED" w:rsidR="00241296" w:rsidRPr="000A37F9" w:rsidRDefault="00241296" w:rsidP="007868AF"/>
    <w:p w14:paraId="7F0E30BF" w14:textId="77777777" w:rsidR="007868AF" w:rsidRPr="00803B16" w:rsidRDefault="007868AF" w:rsidP="007868AF">
      <w:pPr>
        <w:rPr>
          <w:rFonts w:cs="Calibri"/>
          <w:sz w:val="20"/>
          <w:szCs w:val="20"/>
        </w:rPr>
      </w:pPr>
    </w:p>
    <w:p w14:paraId="5E7111FC" w14:textId="77777777" w:rsidR="007868AF" w:rsidRPr="00803B16" w:rsidRDefault="007868AF" w:rsidP="002A4E0B">
      <w:pPr>
        <w:pStyle w:val="ListParagraph"/>
        <w:numPr>
          <w:ilvl w:val="0"/>
          <w:numId w:val="30"/>
        </w:numPr>
        <w:rPr>
          <w:rFonts w:cs="Calibri"/>
        </w:rPr>
      </w:pPr>
      <w:r w:rsidRPr="00803B16">
        <w:rPr>
          <w:rFonts w:cs="Calibri"/>
        </w:rPr>
        <w:t>Solve for the peak release rate from the extended detention basin during a 1-year event. For this equation, q</w:t>
      </w:r>
      <w:r w:rsidRPr="00803B16">
        <w:rPr>
          <w:rFonts w:cs="Calibri"/>
          <w:vertAlign w:val="subscript"/>
        </w:rPr>
        <w:t>i</w:t>
      </w:r>
      <w:r w:rsidRPr="00803B16">
        <w:rPr>
          <w:rFonts w:cs="Calibri"/>
        </w:rPr>
        <w:t xml:space="preserve"> is the Peak discharge from the TR-55 model output (in cfs).</w:t>
      </w:r>
    </w:p>
    <w:p w14:paraId="32CBE177" w14:textId="77777777" w:rsidR="007868AF" w:rsidRPr="00803B16" w:rsidRDefault="007868AF" w:rsidP="007868AF">
      <w:pPr>
        <w:rPr>
          <w:rFonts w:cs="Calibri"/>
        </w:rPr>
      </w:pPr>
    </w:p>
    <w:p w14:paraId="529561CE" w14:textId="77777777" w:rsidR="007868AF" w:rsidRPr="00803B16" w:rsidRDefault="000C392D" w:rsidP="007868AF">
      <w:pPr>
        <w:rPr>
          <w:rFonts w:cs="Calibri"/>
        </w:rPr>
      </w:pPr>
      <m:oMathPara>
        <m:oMath>
          <m:sSub>
            <m:sSubPr>
              <m:ctrlPr>
                <w:rPr>
                  <w:rFonts w:ascii="Cambria Math" w:hAnsi="Cambria Math" w:cs="Calibri"/>
                  <w:i/>
                </w:rPr>
              </m:ctrlPr>
            </m:sSubPr>
            <m:e>
              <m:r>
                <w:rPr>
                  <w:rFonts w:ascii="Cambria Math" w:hAnsi="Cambria Math" w:cs="Calibri"/>
                </w:rPr>
                <m:t>q</m:t>
              </m:r>
            </m:e>
            <m:sub>
              <m:r>
                <w:rPr>
                  <w:rFonts w:ascii="Cambria Math" w:hAnsi="Cambria Math" w:cs="Calibri"/>
                </w:rPr>
                <m:t>o</m:t>
              </m:r>
            </m:sub>
          </m:sSub>
          <m:r>
            <w:rPr>
              <w:rFonts w:ascii="Cambria Math" w:hAnsi="Cambria Math" w:cs="Calibri"/>
            </w:rPr>
            <m:t>=</m:t>
          </m:r>
          <m:d>
            <m:dPr>
              <m:ctrlPr>
                <w:rPr>
                  <w:rFonts w:ascii="Cambria Math" w:hAnsi="Cambria Math" w:cs="Calibri"/>
                  <w:i/>
                </w:rPr>
              </m:ctrlPr>
            </m:dPr>
            <m:e>
              <m:f>
                <m:fPr>
                  <m:type m:val="lin"/>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q</m:t>
                      </m:r>
                    </m:e>
                    <m:sub>
                      <m:r>
                        <w:rPr>
                          <w:rFonts w:ascii="Cambria Math" w:hAnsi="Cambria Math" w:cs="Calibri"/>
                        </w:rPr>
                        <m:t>o</m:t>
                      </m:r>
                    </m:sub>
                  </m:sSub>
                </m:num>
                <m:den>
                  <m:sSub>
                    <m:sSubPr>
                      <m:ctrlPr>
                        <w:rPr>
                          <w:rFonts w:ascii="Cambria Math" w:hAnsi="Cambria Math" w:cs="Calibri"/>
                          <w:i/>
                        </w:rPr>
                      </m:ctrlPr>
                    </m:sSubPr>
                    <m:e>
                      <m:r>
                        <w:rPr>
                          <w:rFonts w:ascii="Cambria Math" w:hAnsi="Cambria Math" w:cs="Calibri"/>
                        </w:rPr>
                        <m:t>q</m:t>
                      </m:r>
                    </m:e>
                    <m:sub>
                      <m:r>
                        <w:rPr>
                          <w:rFonts w:ascii="Cambria Math" w:hAnsi="Cambria Math" w:cs="Calibri"/>
                        </w:rPr>
                        <m:t>i</m:t>
                      </m:r>
                    </m:sub>
                  </m:sSub>
                </m:den>
              </m:f>
            </m:e>
          </m:d>
          <m:r>
            <w:rPr>
              <w:rFonts w:ascii="Cambria Math" w:hAnsi="Cambria Math" w:cs="Calibri"/>
            </w:rPr>
            <m:t>x</m:t>
          </m:r>
          <m:sSub>
            <m:sSubPr>
              <m:ctrlPr>
                <w:rPr>
                  <w:rFonts w:ascii="Cambria Math" w:hAnsi="Cambria Math" w:cs="Calibri"/>
                  <w:i/>
                </w:rPr>
              </m:ctrlPr>
            </m:sSubPr>
            <m:e>
              <m:r>
                <w:rPr>
                  <w:rFonts w:ascii="Cambria Math" w:hAnsi="Cambria Math" w:cs="Calibri"/>
                </w:rPr>
                <m:t>q</m:t>
              </m:r>
            </m:e>
            <m:sub>
              <m:r>
                <w:rPr>
                  <w:rFonts w:ascii="Cambria Math" w:hAnsi="Cambria Math" w:cs="Calibri"/>
                </w:rPr>
                <m:t>i</m:t>
              </m:r>
            </m:sub>
          </m:sSub>
        </m:oMath>
      </m:oMathPara>
    </w:p>
    <w:p w14:paraId="47D5F1EE" w14:textId="77777777" w:rsidR="007868AF" w:rsidRPr="00803B16" w:rsidRDefault="007868AF" w:rsidP="007868AF">
      <w:pPr>
        <w:rPr>
          <w:rFonts w:cs="Calibri"/>
        </w:rPr>
      </w:pPr>
    </w:p>
    <w:p w14:paraId="75AF05FC" w14:textId="77777777" w:rsidR="007868AF" w:rsidRPr="00803B16" w:rsidRDefault="007868AF" w:rsidP="007868AF">
      <w:pPr>
        <w:ind w:left="720"/>
        <w:jc w:val="both"/>
        <w:rPr>
          <w:rFonts w:cs="Calibri"/>
          <w:szCs w:val="22"/>
        </w:rPr>
      </w:pPr>
      <w:r w:rsidRPr="00803B16">
        <w:rPr>
          <w:rFonts w:cs="Calibri"/>
          <w:b/>
          <w:szCs w:val="22"/>
          <w:u w:val="single"/>
        </w:rPr>
        <w:t>Example:</w:t>
      </w:r>
      <w:r w:rsidRPr="00803B16">
        <w:rPr>
          <w:rFonts w:cs="Calibri"/>
          <w:szCs w:val="22"/>
        </w:rPr>
        <w:t xml:space="preserve"> For a site with a calculated 1-year peak inflow of 10 cfs, and a (</w:t>
      </w:r>
      <w:proofErr w:type="spellStart"/>
      <w:r w:rsidRPr="00803B16">
        <w:rPr>
          <w:rFonts w:cs="Calibri"/>
          <w:szCs w:val="22"/>
        </w:rPr>
        <w:t>q</w:t>
      </w:r>
      <w:r w:rsidRPr="00803B16">
        <w:rPr>
          <w:rFonts w:cs="Calibri"/>
          <w:szCs w:val="22"/>
          <w:vertAlign w:val="subscript"/>
        </w:rPr>
        <w:t>o</w:t>
      </w:r>
      <w:proofErr w:type="spellEnd"/>
      <w:r w:rsidRPr="00803B16">
        <w:rPr>
          <w:rFonts w:cs="Calibri"/>
          <w:szCs w:val="22"/>
        </w:rPr>
        <w:t>/q</w:t>
      </w:r>
      <w:r w:rsidRPr="00803B16">
        <w:rPr>
          <w:rFonts w:cs="Calibri"/>
          <w:szCs w:val="22"/>
          <w:vertAlign w:val="subscript"/>
        </w:rPr>
        <w:t>i</w:t>
      </w:r>
      <w:r w:rsidRPr="00803B16">
        <w:rPr>
          <w:rFonts w:cs="Calibri"/>
          <w:szCs w:val="22"/>
        </w:rPr>
        <w:t>) ratio of 0.02:</w:t>
      </w:r>
    </w:p>
    <w:p w14:paraId="56857C2C" w14:textId="77777777" w:rsidR="007868AF" w:rsidRPr="00803B16" w:rsidRDefault="007868AF" w:rsidP="007868AF">
      <w:pPr>
        <w:jc w:val="both"/>
        <w:rPr>
          <w:rFonts w:cs="Calibri"/>
          <w:szCs w:val="22"/>
        </w:rPr>
      </w:pPr>
    </w:p>
    <w:p w14:paraId="59F985EA" w14:textId="77777777" w:rsidR="007868AF" w:rsidRPr="00803B16" w:rsidRDefault="007868AF" w:rsidP="007868AF">
      <w:pPr>
        <w:ind w:left="720"/>
        <w:jc w:val="both"/>
        <w:rPr>
          <w:rFonts w:cs="Calibri"/>
          <w:szCs w:val="22"/>
        </w:rPr>
      </w:pPr>
      <w:r w:rsidRPr="00803B16">
        <w:rPr>
          <w:rFonts w:cs="Calibri"/>
          <w:szCs w:val="22"/>
        </w:rPr>
        <w:t>Peak allowable discharge rate for Extended Detention:</w:t>
      </w:r>
    </w:p>
    <w:p w14:paraId="54934B5B" w14:textId="77777777" w:rsidR="007868AF" w:rsidRPr="00803B16" w:rsidRDefault="007868AF" w:rsidP="007868AF">
      <w:pPr>
        <w:rPr>
          <w:rFonts w:cs="Calibri"/>
        </w:rPr>
      </w:pPr>
    </w:p>
    <w:p w14:paraId="31BECABC" w14:textId="77777777" w:rsidR="007868AF" w:rsidRPr="00803B16" w:rsidRDefault="000C392D" w:rsidP="007868AF">
      <w:pPr>
        <w:rPr>
          <w:rFonts w:cs="Calibri"/>
        </w:rPr>
      </w:pPr>
      <m:oMathPara>
        <m:oMath>
          <m:sSub>
            <m:sSubPr>
              <m:ctrlPr>
                <w:rPr>
                  <w:rFonts w:ascii="Cambria Math" w:hAnsi="Cambria Math" w:cs="Calibri"/>
                  <w:i/>
                </w:rPr>
              </m:ctrlPr>
            </m:sSubPr>
            <m:e>
              <m:r>
                <w:rPr>
                  <w:rFonts w:ascii="Cambria Math" w:hAnsi="Cambria Math" w:cs="Calibri"/>
                </w:rPr>
                <m:t>q</m:t>
              </m:r>
            </m:e>
            <m:sub>
              <m:r>
                <w:rPr>
                  <w:rFonts w:ascii="Cambria Math" w:hAnsi="Cambria Math" w:cs="Calibri"/>
                </w:rPr>
                <m:t>o</m:t>
              </m:r>
            </m:sub>
          </m:sSub>
          <m:r>
            <w:rPr>
              <w:rFonts w:ascii="Cambria Math" w:hAnsi="Cambria Math" w:cs="Calibri"/>
            </w:rPr>
            <m:t>=</m:t>
          </m:r>
          <m:d>
            <m:dPr>
              <m:ctrlPr>
                <w:rPr>
                  <w:rFonts w:ascii="Cambria Math" w:hAnsi="Cambria Math" w:cs="Calibri"/>
                  <w:i/>
                </w:rPr>
              </m:ctrlPr>
            </m:dPr>
            <m:e>
              <m:f>
                <m:fPr>
                  <m:type m:val="lin"/>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q</m:t>
                      </m:r>
                    </m:e>
                    <m:sub>
                      <m:r>
                        <w:rPr>
                          <w:rFonts w:ascii="Cambria Math" w:hAnsi="Cambria Math" w:cs="Calibri"/>
                        </w:rPr>
                        <m:t>o</m:t>
                      </m:r>
                    </m:sub>
                  </m:sSub>
                </m:num>
                <m:den>
                  <m:sSub>
                    <m:sSubPr>
                      <m:ctrlPr>
                        <w:rPr>
                          <w:rFonts w:ascii="Cambria Math" w:hAnsi="Cambria Math" w:cs="Calibri"/>
                          <w:i/>
                        </w:rPr>
                      </m:ctrlPr>
                    </m:sSubPr>
                    <m:e>
                      <m:r>
                        <w:rPr>
                          <w:rFonts w:ascii="Cambria Math" w:hAnsi="Cambria Math" w:cs="Calibri"/>
                        </w:rPr>
                        <m:t>q</m:t>
                      </m:r>
                    </m:e>
                    <m:sub>
                      <m:r>
                        <w:rPr>
                          <w:rFonts w:ascii="Cambria Math" w:hAnsi="Cambria Math" w:cs="Calibri"/>
                        </w:rPr>
                        <m:t>i</m:t>
                      </m:r>
                    </m:sub>
                  </m:sSub>
                </m:den>
              </m:f>
            </m:e>
          </m:d>
          <m:r>
            <w:rPr>
              <w:rFonts w:ascii="Cambria Math" w:hAnsi="Cambria Math" w:cs="Calibri"/>
            </w:rPr>
            <m:t>x</m:t>
          </m:r>
          <m:sSub>
            <m:sSubPr>
              <m:ctrlPr>
                <w:rPr>
                  <w:rFonts w:ascii="Cambria Math" w:hAnsi="Cambria Math" w:cs="Calibri"/>
                  <w:i/>
                </w:rPr>
              </m:ctrlPr>
            </m:sSubPr>
            <m:e>
              <m:r>
                <w:rPr>
                  <w:rFonts w:ascii="Cambria Math" w:hAnsi="Cambria Math" w:cs="Calibri"/>
                </w:rPr>
                <m:t>q</m:t>
              </m:r>
            </m:e>
            <m:sub>
              <m:r>
                <w:rPr>
                  <w:rFonts w:ascii="Cambria Math" w:hAnsi="Cambria Math" w:cs="Calibri"/>
                </w:rPr>
                <m:t>i</m:t>
              </m:r>
            </m:sub>
          </m:sSub>
          <m:r>
            <w:rPr>
              <w:rFonts w:ascii="Cambria Math" w:hAnsi="Cambria Math" w:cs="Calibri"/>
            </w:rPr>
            <m:t>=0.02×10cfs=0.2cfs</m:t>
          </m:r>
        </m:oMath>
      </m:oMathPara>
    </w:p>
    <w:p w14:paraId="7F745E9E" w14:textId="77777777" w:rsidR="007868AF" w:rsidRPr="00803B16" w:rsidRDefault="007868AF" w:rsidP="007868AF">
      <w:pPr>
        <w:rPr>
          <w:rFonts w:cs="Calibri"/>
        </w:rPr>
      </w:pPr>
    </w:p>
    <w:p w14:paraId="2E5EC8D0" w14:textId="77777777" w:rsidR="007868AF" w:rsidRPr="00803B16" w:rsidRDefault="007868AF" w:rsidP="002A4E0B">
      <w:pPr>
        <w:pStyle w:val="ListParagraph"/>
        <w:numPr>
          <w:ilvl w:val="0"/>
          <w:numId w:val="30"/>
        </w:numPr>
        <w:rPr>
          <w:rFonts w:cs="Calibri"/>
        </w:rPr>
      </w:pPr>
      <w:r w:rsidRPr="00803B16">
        <w:rPr>
          <w:rFonts w:cs="Calibri"/>
        </w:rPr>
        <w:t xml:space="preserve">Use the equation below to solve for the </w:t>
      </w:r>
      <w:r w:rsidRPr="00803B16">
        <w:rPr>
          <w:rFonts w:cs="Calibri"/>
          <w:u w:val="single"/>
        </w:rPr>
        <w:t>estimated</w:t>
      </w:r>
      <w:r w:rsidRPr="00803B16">
        <w:rPr>
          <w:rFonts w:cs="Calibri"/>
        </w:rPr>
        <w:t xml:space="preserve"> ratio of extended detention storage required compared to the runoff volume from the study area during the storm event (Vs/</w:t>
      </w:r>
      <w:proofErr w:type="spellStart"/>
      <w:r w:rsidRPr="00803B16">
        <w:rPr>
          <w:rFonts w:cs="Calibri"/>
        </w:rPr>
        <w:t>Vr</w:t>
      </w:r>
      <w:proofErr w:type="spellEnd"/>
      <w:r w:rsidRPr="00803B16">
        <w:rPr>
          <w:rFonts w:cs="Calibri"/>
        </w:rPr>
        <w:t xml:space="preserve">). </w:t>
      </w:r>
    </w:p>
    <w:p w14:paraId="054A9F52" w14:textId="57CA6181" w:rsidR="007868AF" w:rsidRDefault="007868AF" w:rsidP="007868AF">
      <w:pPr>
        <w:rPr>
          <w:rFonts w:cs="Calibri"/>
        </w:rPr>
      </w:pPr>
    </w:p>
    <w:p w14:paraId="0A0B645D" w14:textId="76F02C49" w:rsidR="007868AF" w:rsidRPr="007868AF" w:rsidRDefault="007868AF" w:rsidP="007868AF">
      <w:pPr>
        <w:ind w:left="720"/>
        <w:rPr>
          <w:rFonts w:cs="Calibri"/>
          <w:b/>
        </w:rPr>
      </w:pPr>
      <w:r w:rsidRPr="007868AF">
        <w:rPr>
          <w:rFonts w:cs="Calibri"/>
          <w:b/>
          <w:sz w:val="20"/>
        </w:rPr>
        <w:t>Note: This same equation can be used to estimate detention storage volume required for larger storm events, based on the calculated inflow and allowable release rates.</w:t>
      </w:r>
    </w:p>
    <w:p w14:paraId="1BF5307F" w14:textId="77777777" w:rsidR="007868AF" w:rsidRPr="00803B16" w:rsidRDefault="007868AF" w:rsidP="007868AF">
      <w:pPr>
        <w:rPr>
          <w:rFonts w:cs="Calibri"/>
        </w:rPr>
      </w:pPr>
    </w:p>
    <w:p w14:paraId="2852276B" w14:textId="77777777" w:rsidR="007868AF" w:rsidRPr="00803B16" w:rsidRDefault="000C392D" w:rsidP="007868AF">
      <w:pPr>
        <w:rPr>
          <w:rFonts w:cs="Calibri"/>
        </w:rPr>
      </w:pPr>
      <m:oMathPara>
        <m:oMath>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V</m:t>
                  </m:r>
                </m:e>
                <m:sub>
                  <m:r>
                    <w:rPr>
                      <w:rFonts w:ascii="Cambria Math" w:hAnsi="Cambria Math" w:cs="Calibri"/>
                    </w:rPr>
                    <m:t>s</m:t>
                  </m:r>
                </m:sub>
              </m:sSub>
            </m:num>
            <m:den>
              <m:sSub>
                <m:sSubPr>
                  <m:ctrlPr>
                    <w:rPr>
                      <w:rFonts w:ascii="Cambria Math" w:hAnsi="Cambria Math" w:cs="Calibri"/>
                      <w:i/>
                    </w:rPr>
                  </m:ctrlPr>
                </m:sSubPr>
                <m:e>
                  <m:r>
                    <w:rPr>
                      <w:rFonts w:ascii="Cambria Math" w:hAnsi="Cambria Math" w:cs="Calibri"/>
                    </w:rPr>
                    <m:t>V</m:t>
                  </m:r>
                </m:e>
                <m:sub>
                  <m:r>
                    <w:rPr>
                      <w:rFonts w:ascii="Cambria Math" w:hAnsi="Cambria Math" w:cs="Calibri"/>
                    </w:rPr>
                    <m:t>r</m:t>
                  </m:r>
                </m:sub>
              </m:sSub>
            </m:den>
          </m:f>
          <m:r>
            <w:rPr>
              <w:rFonts w:ascii="Cambria Math" w:hAnsi="Cambria Math" w:cs="Calibri"/>
            </w:rPr>
            <m:t>=0.683-1.43</m:t>
          </m:r>
          <m:d>
            <m:dPr>
              <m:ctrlPr>
                <w:rPr>
                  <w:rFonts w:ascii="Cambria Math" w:hAnsi="Cambria Math" w:cs="Calibri"/>
                  <w:i/>
                </w:rPr>
              </m:ctrlPr>
            </m:dPr>
            <m:e>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q</m:t>
                      </m:r>
                    </m:e>
                    <m:sub>
                      <m:r>
                        <w:rPr>
                          <w:rFonts w:ascii="Cambria Math" w:hAnsi="Cambria Math" w:cs="Calibri"/>
                        </w:rPr>
                        <m:t>o</m:t>
                      </m:r>
                    </m:sub>
                  </m:sSub>
                </m:num>
                <m:den>
                  <m:sSub>
                    <m:sSubPr>
                      <m:ctrlPr>
                        <w:rPr>
                          <w:rFonts w:ascii="Cambria Math" w:hAnsi="Cambria Math" w:cs="Calibri"/>
                          <w:i/>
                        </w:rPr>
                      </m:ctrlPr>
                    </m:sSubPr>
                    <m:e>
                      <m:r>
                        <w:rPr>
                          <w:rFonts w:ascii="Cambria Math" w:hAnsi="Cambria Math" w:cs="Calibri"/>
                        </w:rPr>
                        <m:t>q</m:t>
                      </m:r>
                    </m:e>
                    <m:sub>
                      <m:r>
                        <w:rPr>
                          <w:rFonts w:ascii="Cambria Math" w:hAnsi="Cambria Math" w:cs="Calibri"/>
                        </w:rPr>
                        <m:t>i</m:t>
                      </m:r>
                    </m:sub>
                  </m:sSub>
                </m:den>
              </m:f>
            </m:e>
          </m:d>
          <m:r>
            <w:rPr>
              <w:rFonts w:ascii="Cambria Math" w:hAnsi="Cambria Math" w:cs="Calibri"/>
            </w:rPr>
            <m:t>+1.64</m:t>
          </m:r>
          <m:sSup>
            <m:sSupPr>
              <m:ctrlPr>
                <w:rPr>
                  <w:rFonts w:ascii="Cambria Math" w:hAnsi="Cambria Math" w:cs="Calibri"/>
                  <w:i/>
                </w:rPr>
              </m:ctrlPr>
            </m:sSupPr>
            <m:e>
              <m:d>
                <m:dPr>
                  <m:ctrlPr>
                    <w:rPr>
                      <w:rFonts w:ascii="Cambria Math" w:hAnsi="Cambria Math" w:cs="Calibri"/>
                      <w:i/>
                    </w:rPr>
                  </m:ctrlPr>
                </m:dPr>
                <m:e>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q</m:t>
                          </m:r>
                        </m:e>
                        <m:sub>
                          <m:r>
                            <w:rPr>
                              <w:rFonts w:ascii="Cambria Math" w:hAnsi="Cambria Math" w:cs="Calibri"/>
                            </w:rPr>
                            <m:t>o</m:t>
                          </m:r>
                        </m:sub>
                      </m:sSub>
                    </m:num>
                    <m:den>
                      <m:sSub>
                        <m:sSubPr>
                          <m:ctrlPr>
                            <w:rPr>
                              <w:rFonts w:ascii="Cambria Math" w:hAnsi="Cambria Math" w:cs="Calibri"/>
                              <w:i/>
                            </w:rPr>
                          </m:ctrlPr>
                        </m:sSubPr>
                        <m:e>
                          <m:r>
                            <w:rPr>
                              <w:rFonts w:ascii="Cambria Math" w:hAnsi="Cambria Math" w:cs="Calibri"/>
                            </w:rPr>
                            <m:t>q</m:t>
                          </m:r>
                        </m:e>
                        <m:sub>
                          <m:r>
                            <w:rPr>
                              <w:rFonts w:ascii="Cambria Math" w:hAnsi="Cambria Math" w:cs="Calibri"/>
                            </w:rPr>
                            <m:t>i</m:t>
                          </m:r>
                        </m:sub>
                      </m:sSub>
                    </m:den>
                  </m:f>
                </m:e>
              </m:d>
            </m:e>
            <m:sup>
              <m:r>
                <w:rPr>
                  <w:rFonts w:ascii="Cambria Math" w:hAnsi="Cambria Math" w:cs="Calibri"/>
                </w:rPr>
                <m:t>2</m:t>
              </m:r>
            </m:sup>
          </m:sSup>
          <m:r>
            <w:rPr>
              <w:rFonts w:ascii="Cambria Math" w:hAnsi="Cambria Math" w:cs="Calibri"/>
            </w:rPr>
            <m:t>-0.804</m:t>
          </m:r>
          <m:sSup>
            <m:sSupPr>
              <m:ctrlPr>
                <w:rPr>
                  <w:rFonts w:ascii="Cambria Math" w:hAnsi="Cambria Math" w:cs="Calibri"/>
                  <w:i/>
                </w:rPr>
              </m:ctrlPr>
            </m:sSupPr>
            <m:e>
              <m:d>
                <m:dPr>
                  <m:ctrlPr>
                    <w:rPr>
                      <w:rFonts w:ascii="Cambria Math" w:hAnsi="Cambria Math" w:cs="Calibri"/>
                      <w:i/>
                    </w:rPr>
                  </m:ctrlPr>
                </m:dPr>
                <m:e>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q</m:t>
                          </m:r>
                        </m:e>
                        <m:sub>
                          <m:r>
                            <w:rPr>
                              <w:rFonts w:ascii="Cambria Math" w:hAnsi="Cambria Math" w:cs="Calibri"/>
                            </w:rPr>
                            <m:t>o</m:t>
                          </m:r>
                        </m:sub>
                      </m:sSub>
                    </m:num>
                    <m:den>
                      <m:sSub>
                        <m:sSubPr>
                          <m:ctrlPr>
                            <w:rPr>
                              <w:rFonts w:ascii="Cambria Math" w:hAnsi="Cambria Math" w:cs="Calibri"/>
                              <w:i/>
                            </w:rPr>
                          </m:ctrlPr>
                        </m:sSubPr>
                        <m:e>
                          <m:r>
                            <w:rPr>
                              <w:rFonts w:ascii="Cambria Math" w:hAnsi="Cambria Math" w:cs="Calibri"/>
                            </w:rPr>
                            <m:t>q</m:t>
                          </m:r>
                        </m:e>
                        <m:sub>
                          <m:r>
                            <w:rPr>
                              <w:rFonts w:ascii="Cambria Math" w:hAnsi="Cambria Math" w:cs="Calibri"/>
                            </w:rPr>
                            <m:t>i</m:t>
                          </m:r>
                        </m:sub>
                      </m:sSub>
                    </m:den>
                  </m:f>
                </m:e>
              </m:d>
            </m:e>
            <m:sup>
              <m:r>
                <w:rPr>
                  <w:rFonts w:ascii="Cambria Math" w:hAnsi="Cambria Math" w:cs="Calibri"/>
                </w:rPr>
                <m:t>3</m:t>
              </m:r>
            </m:sup>
          </m:sSup>
          <m:r>
            <w:rPr>
              <w:rFonts w:ascii="Cambria Math" w:hAnsi="Cambria Math" w:cs="Calibri"/>
            </w:rPr>
            <m:t xml:space="preserve"> </m:t>
          </m:r>
        </m:oMath>
      </m:oMathPara>
    </w:p>
    <w:p w14:paraId="72BEFEF2" w14:textId="77777777" w:rsidR="007868AF" w:rsidRPr="00803B16" w:rsidRDefault="007868AF" w:rsidP="007868AF">
      <w:pPr>
        <w:rPr>
          <w:rFonts w:cs="Calibri"/>
        </w:rPr>
      </w:pPr>
    </w:p>
    <w:p w14:paraId="24478A45" w14:textId="77777777" w:rsidR="007868AF" w:rsidRPr="00803B16" w:rsidRDefault="007868AF" w:rsidP="002A4E0B">
      <w:pPr>
        <w:pStyle w:val="ListParagraph"/>
        <w:numPr>
          <w:ilvl w:val="0"/>
          <w:numId w:val="30"/>
        </w:numPr>
        <w:rPr>
          <w:rFonts w:cs="Calibri"/>
        </w:rPr>
      </w:pPr>
      <w:r w:rsidRPr="00803B16">
        <w:rPr>
          <w:rFonts w:cs="Calibri"/>
        </w:rPr>
        <w:t>Multiply the (Vs/</w:t>
      </w:r>
      <w:proofErr w:type="spellStart"/>
      <w:r w:rsidRPr="00803B16">
        <w:rPr>
          <w:rFonts w:cs="Calibri"/>
        </w:rPr>
        <w:t>Vr</w:t>
      </w:r>
      <w:proofErr w:type="spellEnd"/>
      <w:r w:rsidRPr="00803B16">
        <w:rPr>
          <w:rFonts w:cs="Calibri"/>
        </w:rPr>
        <w:t xml:space="preserve">) ratio calculated in Step 6 to solve for the </w:t>
      </w:r>
      <w:r w:rsidRPr="00803B16">
        <w:rPr>
          <w:rFonts w:cs="Calibri"/>
          <w:u w:val="single"/>
        </w:rPr>
        <w:t>estimated</w:t>
      </w:r>
      <w:r w:rsidRPr="00803B16">
        <w:rPr>
          <w:rFonts w:cs="Calibri"/>
        </w:rPr>
        <w:t xml:space="preserve"> extended detention storage volume required. This is an estimate for initial basin sizing to be used for preliminary site design. Software packages may give results for runoff volume in either inches or cubic feet. Note the required conversions for desired volume measurement.</w:t>
      </w:r>
    </w:p>
    <w:p w14:paraId="67903262" w14:textId="6D7CE32C" w:rsidR="007868AF" w:rsidRDefault="007868AF" w:rsidP="007868AF">
      <w:pPr>
        <w:rPr>
          <w:rFonts w:cs="Calibri"/>
        </w:rPr>
      </w:pPr>
    </w:p>
    <w:p w14:paraId="6B23EF57" w14:textId="7D917148" w:rsidR="007868AF" w:rsidRPr="00803B16" w:rsidRDefault="007868AF" w:rsidP="007868AF">
      <w:pPr>
        <w:ind w:left="720"/>
        <w:rPr>
          <w:rFonts w:cs="Calibri"/>
        </w:rPr>
      </w:pPr>
      <w:r w:rsidRPr="00803B16">
        <w:rPr>
          <w:rFonts w:cs="Calibri"/>
          <w:b/>
          <w:sz w:val="20"/>
          <w:u w:val="single"/>
        </w:rPr>
        <w:lastRenderedPageBreak/>
        <w:t>This value is not the final storage volume required.</w:t>
      </w:r>
      <w:r w:rsidRPr="00803B16">
        <w:rPr>
          <w:rFonts w:cs="Calibri"/>
          <w:b/>
          <w:sz w:val="20"/>
        </w:rPr>
        <w:t xml:space="preserve"> This is an initial estimate to allow the designer to locate a storage area on-site with the approximate volume required.</w:t>
      </w:r>
    </w:p>
    <w:p w14:paraId="3A9C2222" w14:textId="77777777" w:rsidR="007868AF" w:rsidRPr="00803B16" w:rsidRDefault="007868AF" w:rsidP="007868AF">
      <w:pPr>
        <w:rPr>
          <w:rFonts w:cs="Calibri"/>
        </w:rPr>
      </w:pPr>
    </w:p>
    <w:p w14:paraId="12D637F7" w14:textId="77777777" w:rsidR="007868AF" w:rsidRPr="00803B16" w:rsidRDefault="007868AF" w:rsidP="002A4E0B">
      <w:pPr>
        <w:pStyle w:val="ListParagraph"/>
        <w:numPr>
          <w:ilvl w:val="0"/>
          <w:numId w:val="30"/>
        </w:numPr>
        <w:rPr>
          <w:rFonts w:cs="Calibri"/>
          <w:i/>
        </w:rPr>
      </w:pPr>
      <w:r w:rsidRPr="00803B16">
        <w:rPr>
          <w:rFonts w:cs="Calibri"/>
        </w:rPr>
        <w:t xml:space="preserve">When a preliminary site design has been developed that accommodates the storage above, solve for the </w:t>
      </w:r>
      <w:r w:rsidRPr="00803B16">
        <w:rPr>
          <w:rFonts w:cs="Calibri"/>
          <w:u w:val="single"/>
        </w:rPr>
        <w:t>preliminary</w:t>
      </w:r>
      <w:r w:rsidRPr="00803B16">
        <w:rPr>
          <w:rFonts w:cs="Calibri"/>
        </w:rPr>
        <w:t xml:space="preserve"> size of the outlet control stage for this type of event. Note that </w:t>
      </w:r>
      <w:proofErr w:type="spellStart"/>
      <w:r w:rsidRPr="00803B16">
        <w:rPr>
          <w:rFonts w:cs="Calibri"/>
        </w:rPr>
        <w:t>q</w:t>
      </w:r>
      <w:r w:rsidRPr="00803B16">
        <w:rPr>
          <w:rFonts w:cs="Calibri"/>
          <w:vertAlign w:val="subscript"/>
        </w:rPr>
        <w:t>o</w:t>
      </w:r>
      <w:proofErr w:type="spellEnd"/>
      <w:r w:rsidRPr="00803B16">
        <w:rPr>
          <w:rFonts w:cs="Calibri"/>
        </w:rPr>
        <w:t xml:space="preserve"> comes from Step 5, and h</w:t>
      </w:r>
      <w:r w:rsidRPr="00803B16">
        <w:rPr>
          <w:rFonts w:cs="Calibri"/>
          <w:vertAlign w:val="subscript"/>
        </w:rPr>
        <w:t>o</w:t>
      </w:r>
      <w:r w:rsidRPr="00803B16">
        <w:rPr>
          <w:rFonts w:cs="Calibri"/>
        </w:rPr>
        <w:t xml:space="preserve"> (elevation difference between the expected high-water elevation and the center of the outlet orifice) depends on the design of the basin and the depth of storage required to achieve the required extended detention volume. </w:t>
      </w:r>
    </w:p>
    <w:p w14:paraId="3F2DA864" w14:textId="77777777" w:rsidR="007868AF" w:rsidRPr="00803B16" w:rsidRDefault="007868AF" w:rsidP="007868AF">
      <w:pPr>
        <w:rPr>
          <w:rFonts w:cs="Calibri"/>
        </w:rPr>
      </w:pPr>
    </w:p>
    <w:p w14:paraId="55A1DDDE" w14:textId="77777777" w:rsidR="007868AF" w:rsidRPr="00803B16" w:rsidRDefault="000C392D" w:rsidP="007868AF">
      <w:pPr>
        <w:rPr>
          <w:rFonts w:cs="Calibri"/>
        </w:rPr>
      </w:pPr>
      <m:oMathPara>
        <m:oMath>
          <m:sSub>
            <m:sSubPr>
              <m:ctrlPr>
                <w:rPr>
                  <w:rFonts w:ascii="Cambria Math" w:hAnsi="Cambria Math" w:cs="Calibri"/>
                  <w:i/>
                </w:rPr>
              </m:ctrlPr>
            </m:sSubPr>
            <m:e>
              <m:r>
                <w:rPr>
                  <w:rFonts w:ascii="Cambria Math" w:hAnsi="Cambria Math" w:cs="Calibri"/>
                </w:rPr>
                <m:t>A</m:t>
              </m:r>
            </m:e>
            <m:sub>
              <m:r>
                <w:rPr>
                  <w:rFonts w:ascii="Cambria Math" w:hAnsi="Cambria Math" w:cs="Calibri"/>
                </w:rPr>
                <m:t>o</m:t>
              </m:r>
            </m:sub>
          </m:sSub>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q</m:t>
                  </m:r>
                </m:e>
                <m:sub>
                  <m:r>
                    <w:rPr>
                      <w:rFonts w:ascii="Cambria Math" w:hAnsi="Cambria Math" w:cs="Calibri"/>
                    </w:rPr>
                    <m:t>o</m:t>
                  </m:r>
                </m:sub>
              </m:sSub>
            </m:num>
            <m:den>
              <m:sSup>
                <m:sSupPr>
                  <m:ctrlPr>
                    <w:rPr>
                      <w:rFonts w:ascii="Cambria Math" w:hAnsi="Cambria Math" w:cs="Calibri"/>
                      <w:i/>
                    </w:rPr>
                  </m:ctrlPr>
                </m:sSupPr>
                <m:e>
                  <m:r>
                    <w:rPr>
                      <w:rFonts w:ascii="Cambria Math" w:hAnsi="Cambria Math" w:cs="Calibri"/>
                    </w:rPr>
                    <m:t>C(</m:t>
                  </m:r>
                  <m:sSub>
                    <m:sSubPr>
                      <m:ctrlPr>
                        <w:rPr>
                          <w:rFonts w:ascii="Cambria Math" w:hAnsi="Cambria Math" w:cs="Calibri"/>
                          <w:i/>
                        </w:rPr>
                      </m:ctrlPr>
                    </m:sSubPr>
                    <m:e>
                      <m:r>
                        <w:rPr>
                          <w:rFonts w:ascii="Cambria Math" w:hAnsi="Cambria Math" w:cs="Calibri"/>
                        </w:rPr>
                        <m:t>2gh</m:t>
                      </m:r>
                    </m:e>
                    <m:sub>
                      <m:r>
                        <w:rPr>
                          <w:rFonts w:ascii="Cambria Math" w:hAnsi="Cambria Math" w:cs="Calibri"/>
                        </w:rPr>
                        <m:t>o</m:t>
                      </m:r>
                    </m:sub>
                  </m:sSub>
                  <m:r>
                    <w:rPr>
                      <w:rFonts w:ascii="Cambria Math" w:hAnsi="Cambria Math" w:cs="Calibri"/>
                    </w:rPr>
                    <m:t>)</m:t>
                  </m:r>
                </m:e>
                <m:sup>
                  <m:r>
                    <w:rPr>
                      <w:rFonts w:ascii="Cambria Math" w:hAnsi="Cambria Math" w:cs="Calibri"/>
                    </w:rPr>
                    <m:t>0.5</m:t>
                  </m:r>
                </m:sup>
              </m:sSup>
            </m:den>
          </m:f>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q</m:t>
                  </m:r>
                </m:e>
                <m:sub>
                  <m:r>
                    <w:rPr>
                      <w:rFonts w:ascii="Cambria Math" w:hAnsi="Cambria Math" w:cs="Calibri"/>
                    </w:rPr>
                    <m:t>o</m:t>
                  </m:r>
                </m:sub>
              </m:sSub>
            </m:num>
            <m:den>
              <m:sSup>
                <m:sSupPr>
                  <m:ctrlPr>
                    <w:rPr>
                      <w:rFonts w:ascii="Cambria Math" w:hAnsi="Cambria Math" w:cs="Calibri"/>
                      <w:i/>
                    </w:rPr>
                  </m:ctrlPr>
                </m:sSupPr>
                <m:e>
                  <m:r>
                    <w:rPr>
                      <w:rFonts w:ascii="Cambria Math" w:hAnsi="Cambria Math" w:cs="Calibri"/>
                    </w:rPr>
                    <m:t>4.81(</m:t>
                  </m:r>
                  <m:sSub>
                    <m:sSubPr>
                      <m:ctrlPr>
                        <w:rPr>
                          <w:rFonts w:ascii="Cambria Math" w:hAnsi="Cambria Math" w:cs="Calibri"/>
                          <w:i/>
                        </w:rPr>
                      </m:ctrlPr>
                    </m:sSubPr>
                    <m:e>
                      <m:r>
                        <w:rPr>
                          <w:rFonts w:ascii="Cambria Math" w:hAnsi="Cambria Math" w:cs="Calibri"/>
                        </w:rPr>
                        <m:t>h</m:t>
                      </m:r>
                    </m:e>
                    <m:sub>
                      <m:r>
                        <w:rPr>
                          <w:rFonts w:ascii="Cambria Math" w:hAnsi="Cambria Math" w:cs="Calibri"/>
                        </w:rPr>
                        <m:t>o</m:t>
                      </m:r>
                    </m:sub>
                  </m:sSub>
                  <m:r>
                    <w:rPr>
                      <w:rFonts w:ascii="Cambria Math" w:hAnsi="Cambria Math" w:cs="Calibri"/>
                    </w:rPr>
                    <m:t>)</m:t>
                  </m:r>
                </m:e>
                <m:sup>
                  <m:r>
                    <w:rPr>
                      <w:rFonts w:ascii="Cambria Math" w:hAnsi="Cambria Math" w:cs="Calibri"/>
                    </w:rPr>
                    <m:t>0.5</m:t>
                  </m:r>
                </m:sup>
              </m:sSup>
            </m:den>
          </m:f>
        </m:oMath>
      </m:oMathPara>
    </w:p>
    <w:p w14:paraId="3DC969D0" w14:textId="4FB3C1DA" w:rsidR="007868AF" w:rsidRDefault="007868AF" w:rsidP="007868AF">
      <w:pPr>
        <w:rPr>
          <w:rFonts w:cs="Calibri"/>
        </w:rPr>
      </w:pPr>
    </w:p>
    <w:p w14:paraId="3E20BB36" w14:textId="69C73825" w:rsidR="007868AF" w:rsidRPr="00803B16" w:rsidRDefault="007868AF" w:rsidP="007868AF">
      <w:pPr>
        <w:ind w:left="720"/>
        <w:rPr>
          <w:rFonts w:cs="Calibri"/>
        </w:rPr>
      </w:pPr>
      <w:r w:rsidRPr="00803B16">
        <w:rPr>
          <w:rFonts w:cs="Calibri"/>
          <w:b/>
          <w:sz w:val="20"/>
        </w:rPr>
        <w:t xml:space="preserve">It is highly recommended to limit depth of storage during this event to 2.5 feet or less, in order to limit water depth in the basin during these frequently occurring events. Deeper ponding during an event as frequent as the </w:t>
      </w:r>
      <w:proofErr w:type="spellStart"/>
      <w:r w:rsidRPr="00803B16">
        <w:rPr>
          <w:rFonts w:cs="Calibri"/>
          <w:b/>
          <w:sz w:val="20"/>
        </w:rPr>
        <w:t>CPv</w:t>
      </w:r>
      <w:proofErr w:type="spellEnd"/>
      <w:r w:rsidRPr="00803B16">
        <w:rPr>
          <w:rFonts w:cs="Calibri"/>
          <w:b/>
          <w:sz w:val="20"/>
        </w:rPr>
        <w:t xml:space="preserve"> could lead to maintenance and safety issues.</w:t>
      </w:r>
    </w:p>
    <w:p w14:paraId="723A9F53" w14:textId="77777777" w:rsidR="007868AF" w:rsidRPr="00803B16" w:rsidRDefault="007868AF" w:rsidP="007868AF">
      <w:pPr>
        <w:rPr>
          <w:rFonts w:cs="Calibri"/>
        </w:rPr>
      </w:pPr>
    </w:p>
    <w:p w14:paraId="4DFF2B30" w14:textId="77777777" w:rsidR="007868AF" w:rsidRPr="00803B16" w:rsidRDefault="007868AF" w:rsidP="002A4E0B">
      <w:pPr>
        <w:pStyle w:val="ListParagraph"/>
        <w:numPr>
          <w:ilvl w:val="0"/>
          <w:numId w:val="30"/>
        </w:numPr>
        <w:rPr>
          <w:rFonts w:cs="Calibri"/>
        </w:rPr>
      </w:pPr>
      <w:r w:rsidRPr="00803B16">
        <w:rPr>
          <w:rFonts w:cs="Calibri"/>
        </w:rPr>
        <w:t>A perforated riser pipe may be required in lieu of an orifice of 4-inches in diameter or smaller (or other means applied to prevent clogging of the basin outlet).</w:t>
      </w:r>
    </w:p>
    <w:p w14:paraId="5128A9FA" w14:textId="77777777" w:rsidR="007868AF" w:rsidRPr="00803B16" w:rsidRDefault="007868AF" w:rsidP="007868AF">
      <w:pPr>
        <w:rPr>
          <w:rFonts w:cs="Calibri"/>
        </w:rPr>
      </w:pPr>
    </w:p>
    <w:p w14:paraId="200DB7FC" w14:textId="77777777" w:rsidR="007868AF" w:rsidRPr="00803B16" w:rsidRDefault="007868AF" w:rsidP="002A4E0B">
      <w:pPr>
        <w:pStyle w:val="ListParagraph"/>
        <w:numPr>
          <w:ilvl w:val="0"/>
          <w:numId w:val="30"/>
        </w:numPr>
        <w:rPr>
          <w:rFonts w:cs="Calibri"/>
          <w:b/>
          <w:color w:val="000080"/>
        </w:rPr>
      </w:pPr>
      <w:r w:rsidRPr="00803B16">
        <w:rPr>
          <w:rFonts w:cs="Calibri"/>
        </w:rPr>
        <w:t>Use the preliminary basin design to develop stage-storage-discharge relationships for flow routing. Then perform an actual reservoir routing calculation (see ISWMM Section 9.03) to verify that the initial design meets the release peak rate requirements (from Step 5) and an extended drawdown of the basin can be observed. Include routing results in the Stormwater Management Plan.</w:t>
      </w:r>
    </w:p>
    <w:p w14:paraId="4958020F" w14:textId="0D29BC9D" w:rsidR="007868AF" w:rsidRDefault="007868AF" w:rsidP="007868AF">
      <w:pPr>
        <w:rPr>
          <w:rFonts w:cs="Calibri"/>
        </w:rPr>
      </w:pPr>
    </w:p>
    <w:p w14:paraId="153585E0" w14:textId="319A4D43" w:rsidR="007868AF" w:rsidRPr="00803B16" w:rsidRDefault="007868AF" w:rsidP="007868AF">
      <w:pPr>
        <w:ind w:left="720"/>
        <w:rPr>
          <w:rFonts w:cs="Calibri"/>
        </w:rPr>
      </w:pPr>
      <w:r w:rsidRPr="00803B16">
        <w:rPr>
          <w:rFonts w:cs="Calibri"/>
          <w:b/>
          <w:sz w:val="20"/>
        </w:rPr>
        <w:t xml:space="preserve">A minimum 24-hour drawdown is required; full drawdown of </w:t>
      </w:r>
      <w:proofErr w:type="spellStart"/>
      <w:r w:rsidRPr="00803B16">
        <w:rPr>
          <w:rFonts w:cs="Calibri"/>
          <w:b/>
          <w:sz w:val="20"/>
        </w:rPr>
        <w:t>CPv</w:t>
      </w:r>
      <w:proofErr w:type="spellEnd"/>
      <w:r w:rsidRPr="00803B16">
        <w:rPr>
          <w:rFonts w:cs="Calibri"/>
          <w:b/>
          <w:sz w:val="20"/>
        </w:rPr>
        <w:t xml:space="preserve"> within 72 hours is recommended.</w:t>
      </w:r>
    </w:p>
    <w:p w14:paraId="7EB6B11B" w14:textId="3EBF318D" w:rsidR="007868AF" w:rsidRDefault="007868AF" w:rsidP="007868AF">
      <w:pPr>
        <w:rPr>
          <w:rFonts w:cs="Calibri"/>
        </w:rPr>
      </w:pPr>
    </w:p>
    <w:p w14:paraId="47DCB601" w14:textId="2362F4ED" w:rsidR="007868AF" w:rsidRPr="007868AF" w:rsidRDefault="007868AF" w:rsidP="007868AF">
      <w:pPr>
        <w:rPr>
          <w:rFonts w:cs="Calibri"/>
          <w:b/>
        </w:rPr>
      </w:pPr>
      <w:r w:rsidRPr="007868AF">
        <w:rPr>
          <w:b/>
          <w:sz w:val="20"/>
        </w:rPr>
        <w:t xml:space="preserve">Note: Infiltration practices may be enlarged to accommodate the </w:t>
      </w:r>
      <w:proofErr w:type="spellStart"/>
      <w:r w:rsidRPr="007868AF">
        <w:rPr>
          <w:b/>
          <w:sz w:val="20"/>
        </w:rPr>
        <w:t>CPv</w:t>
      </w:r>
      <w:proofErr w:type="spellEnd"/>
      <w:r w:rsidRPr="007868AF">
        <w:rPr>
          <w:b/>
          <w:sz w:val="20"/>
        </w:rPr>
        <w:t xml:space="preserve"> requirements. In this case, the volume to be used to size infiltration practices can be solved by adapting the equation within ISWMM as follows:</w:t>
      </w:r>
    </w:p>
    <w:p w14:paraId="32880BC2" w14:textId="77777777" w:rsidR="007868AF" w:rsidRPr="00803B16" w:rsidRDefault="007868AF" w:rsidP="007868AF">
      <w:pPr>
        <w:rPr>
          <w:rFonts w:cs="Calibri"/>
        </w:rPr>
      </w:pPr>
    </w:p>
    <w:p w14:paraId="2837D956" w14:textId="77777777" w:rsidR="007868AF" w:rsidRPr="00803B16" w:rsidRDefault="007868AF" w:rsidP="007868AF">
      <w:pPr>
        <w:rPr>
          <w:rFonts w:cs="Calibri"/>
        </w:rPr>
      </w:pPr>
      <m:oMathPara>
        <m:oMath>
          <m:r>
            <w:rPr>
              <w:rFonts w:ascii="Cambria Math" w:hAnsi="Cambria Math" w:cs="Calibri"/>
            </w:rPr>
            <m:t xml:space="preserve">CPv </m:t>
          </m:r>
          <m:d>
            <m:dPr>
              <m:ctrlPr>
                <w:rPr>
                  <w:rFonts w:ascii="Cambria Math" w:hAnsi="Cambria Math" w:cs="Calibri"/>
                  <w:i/>
                </w:rPr>
              </m:ctrlPr>
            </m:dPr>
            <m:e>
              <m:r>
                <w:rPr>
                  <w:rFonts w:ascii="Cambria Math" w:hAnsi="Cambria Math" w:cs="Calibri"/>
                </w:rPr>
                <m:t>cubic feet</m:t>
              </m:r>
            </m:e>
          </m:d>
          <m:r>
            <w:rPr>
              <w:rFonts w:ascii="Cambria Math" w:hAnsi="Cambria Math" w:cs="Calibri"/>
            </w:rPr>
            <m:t>=(</m:t>
          </m:r>
          <m:f>
            <m:fPr>
              <m:type m:val="lin"/>
              <m:ctrlPr>
                <w:rPr>
                  <w:rFonts w:ascii="Cambria Math" w:hAnsi="Cambria Math" w:cs="Calibri"/>
                  <w:i/>
                </w:rPr>
              </m:ctrlPr>
            </m:fPr>
            <m:num>
              <m:r>
                <w:rPr>
                  <w:rFonts w:ascii="Cambria Math" w:hAnsi="Cambria Math" w:cs="Calibri"/>
                </w:rPr>
                <m:t>Rv×</m:t>
              </m:r>
              <m:r>
                <w:rPr>
                  <w:rFonts w:ascii="Cambria Math" w:hAnsi="Cambria Math" w:cs="Calibri"/>
                  <w:highlight w:val="yellow"/>
                </w:rPr>
                <m:t>2.67</m:t>
              </m:r>
              <m:r>
                <w:rPr>
                  <w:rFonts w:ascii="Cambria Math" w:hAnsi="Cambria Math" w:cs="Calibri"/>
                </w:rPr>
                <m:t xml:space="preserve"> inches ×A </m:t>
              </m:r>
              <m:d>
                <m:dPr>
                  <m:ctrlPr>
                    <w:rPr>
                      <w:rFonts w:ascii="Cambria Math" w:hAnsi="Cambria Math" w:cs="Calibri"/>
                      <w:i/>
                    </w:rPr>
                  </m:ctrlPr>
                </m:dPr>
                <m:e>
                  <m:r>
                    <w:rPr>
                      <w:rFonts w:ascii="Cambria Math" w:hAnsi="Cambria Math" w:cs="Calibri"/>
                    </w:rPr>
                    <m:t>acres</m:t>
                  </m:r>
                </m:e>
              </m:d>
            </m:num>
            <m:den>
              <m:r>
                <w:rPr>
                  <w:rFonts w:ascii="Cambria Math" w:hAnsi="Cambria Math" w:cs="Calibri"/>
                </w:rPr>
                <m:t>12</m:t>
              </m:r>
            </m:den>
          </m:f>
          <m:r>
            <w:rPr>
              <w:rFonts w:ascii="Cambria Math" w:hAnsi="Cambria Math" w:cs="Calibri"/>
            </w:rPr>
            <m:t>)×43,560(</m:t>
          </m:r>
          <m:f>
            <m:fPr>
              <m:type m:val="lin"/>
              <m:ctrlPr>
                <w:rPr>
                  <w:rFonts w:ascii="Cambria Math" w:hAnsi="Cambria Math" w:cs="Calibri"/>
                  <w:i/>
                </w:rPr>
              </m:ctrlPr>
            </m:fPr>
            <m:num>
              <m:r>
                <w:rPr>
                  <w:rFonts w:ascii="Cambria Math" w:hAnsi="Cambria Math" w:cs="Calibri"/>
                </w:rPr>
                <m:t>SF</m:t>
              </m:r>
            </m:num>
            <m:den>
              <m:r>
                <w:rPr>
                  <w:rFonts w:ascii="Cambria Math" w:hAnsi="Cambria Math" w:cs="Calibri"/>
                </w:rPr>
                <m:t>acre</m:t>
              </m:r>
            </m:den>
          </m:f>
          <m:r>
            <w:rPr>
              <w:rFonts w:ascii="Cambria Math" w:hAnsi="Cambria Math" w:cs="Calibri"/>
            </w:rPr>
            <m:t>)</m:t>
          </m:r>
        </m:oMath>
      </m:oMathPara>
    </w:p>
    <w:p w14:paraId="01997324" w14:textId="265AF414" w:rsidR="007868AF" w:rsidRDefault="007868AF" w:rsidP="007868AF">
      <w:pPr>
        <w:rPr>
          <w:rFonts w:cs="Calibri"/>
        </w:rPr>
      </w:pPr>
    </w:p>
    <w:p w14:paraId="0A525DCA" w14:textId="2621CFC7" w:rsidR="007868AF" w:rsidRDefault="007868AF" w:rsidP="007868AF">
      <w:pPr>
        <w:rPr>
          <w:rFonts w:cs="Calibri"/>
        </w:rPr>
      </w:pPr>
      <w:r>
        <w:rPr>
          <w:rFonts w:cs="Calibri"/>
        </w:rPr>
        <w:br w:type="page"/>
      </w:r>
    </w:p>
    <w:p w14:paraId="6AC7554F" w14:textId="2442A681" w:rsidR="00DD275B" w:rsidRPr="000A37F9" w:rsidRDefault="00DD275B" w:rsidP="007868AF">
      <w:pPr>
        <w:pStyle w:val="Heading2"/>
        <w:rPr>
          <w:color w:val="000080"/>
          <w14:shadow w14:blurRad="50800" w14:dist="38100" w14:dir="2700000" w14:sx="100000" w14:sy="100000" w14:kx="0" w14:ky="0" w14:algn="tl">
            <w14:srgbClr w14:val="000000">
              <w14:alpha w14:val="60000"/>
            </w14:srgbClr>
          </w14:shadow>
        </w:rPr>
      </w:pPr>
      <w:bookmarkStart w:id="34" w:name="_Toc98156522"/>
      <w:r w:rsidRPr="000A37F9">
        <w:lastRenderedPageBreak/>
        <w:t>Runoff Hydrograph Determination</w:t>
      </w:r>
      <w:bookmarkEnd w:id="34"/>
    </w:p>
    <w:p w14:paraId="0B8A09B5" w14:textId="77777777" w:rsidR="00DD275B" w:rsidRDefault="00DD275B" w:rsidP="007868AF"/>
    <w:p w14:paraId="49A3166E" w14:textId="6687F75E" w:rsidR="00DD275B" w:rsidRPr="000A37F9" w:rsidRDefault="00DD275B" w:rsidP="007868AF">
      <w:r w:rsidRPr="007868AF">
        <w:rPr>
          <w:b/>
          <w:u w:val="single"/>
        </w:rPr>
        <w:t>Iowa Stormwater Management Manual Reference</w:t>
      </w:r>
      <w:r w:rsidRPr="000A37F9">
        <w:t xml:space="preserve">: </w:t>
      </w:r>
      <w:r w:rsidR="00E66DA8" w:rsidRPr="000A37F9">
        <w:t>Section</w:t>
      </w:r>
      <w:r w:rsidR="007E62BB" w:rsidRPr="000A37F9">
        <w:t xml:space="preserve"> 2.06 (Formerly C</w:t>
      </w:r>
      <w:r w:rsidR="00CE6135" w:rsidRPr="000A37F9">
        <w:t>hapter 3, Section 7</w:t>
      </w:r>
      <w:r w:rsidR="00CA4B74" w:rsidRPr="000A37F9">
        <w:t>)</w:t>
      </w:r>
    </w:p>
    <w:p w14:paraId="10A06436" w14:textId="77777777" w:rsidR="00DD275B" w:rsidRPr="000A37F9" w:rsidRDefault="00DD275B" w:rsidP="007868AF"/>
    <w:p w14:paraId="743134D2" w14:textId="77777777" w:rsidR="00DD275B" w:rsidRPr="007868AF" w:rsidRDefault="00DD275B" w:rsidP="007868AF">
      <w:pPr>
        <w:rPr>
          <w:b/>
        </w:rPr>
      </w:pPr>
      <w:r w:rsidRPr="007868AF">
        <w:rPr>
          <w:b/>
        </w:rPr>
        <w:t>Introduction</w:t>
      </w:r>
    </w:p>
    <w:p w14:paraId="6B06A302" w14:textId="1E4DB61F" w:rsidR="00DD275B" w:rsidRPr="000A37F9" w:rsidRDefault="00DD275B" w:rsidP="007868AF">
      <w:r w:rsidRPr="000A37F9">
        <w:t>Given the variety of available software packages capable of performing calculations consistent with TR-55 methodology, it is assumed that designers will rarely use</w:t>
      </w:r>
      <w:r w:rsidR="008C309A" w:rsidRPr="000A37F9">
        <w:t xml:space="preserve"> manual</w:t>
      </w:r>
      <w:r w:rsidRPr="000A37F9">
        <w:t xml:space="preserve"> techniques to develop runoff hydrographs in the methods described.</w:t>
      </w:r>
      <w:r w:rsidR="00DC0051" w:rsidRPr="000A37F9">
        <w:t xml:space="preserve"> </w:t>
      </w:r>
      <w:r w:rsidRPr="000A37F9">
        <w:t xml:space="preserve">The designer should be familiar with the basis of such calculations, and the following information should be clearly indicated in </w:t>
      </w:r>
      <w:r w:rsidR="00C23858" w:rsidRPr="000A37F9">
        <w:t>stormwater</w:t>
      </w:r>
      <w:r w:rsidRPr="000A37F9">
        <w:t xml:space="preserve"> drainage reports:</w:t>
      </w:r>
    </w:p>
    <w:p w14:paraId="67FA9E9F" w14:textId="77777777" w:rsidR="007868AF" w:rsidRPr="00803B16" w:rsidRDefault="007868AF" w:rsidP="007868AF"/>
    <w:p w14:paraId="14A4151A" w14:textId="77777777" w:rsidR="007868AF" w:rsidRPr="00803B16" w:rsidRDefault="007868AF" w:rsidP="002A4E0B">
      <w:pPr>
        <w:pStyle w:val="ListParagraph"/>
        <w:numPr>
          <w:ilvl w:val="0"/>
          <w:numId w:val="31"/>
        </w:numPr>
      </w:pPr>
      <w:r w:rsidRPr="00803B16">
        <w:rPr>
          <w:b/>
        </w:rPr>
        <w:t>Rainfall depths for reviewed storms</w:t>
      </w:r>
      <w:r w:rsidRPr="00803B16">
        <w:t xml:space="preserve"> (</w:t>
      </w:r>
      <w:proofErr w:type="spellStart"/>
      <w:r w:rsidRPr="00803B16">
        <w:t>WQv</w:t>
      </w:r>
      <w:proofErr w:type="spellEnd"/>
      <w:r w:rsidRPr="00803B16">
        <w:t xml:space="preserve">, 1-, 5-, 10-, 25-, 50- and 100-year events) consistent with prescribed values for </w:t>
      </w:r>
      <w:r w:rsidRPr="00803B16">
        <w:rPr>
          <w:highlight w:val="yellow"/>
        </w:rPr>
        <w:t>community</w:t>
      </w:r>
      <w:r w:rsidRPr="00894D94">
        <w:t xml:space="preserve">, </w:t>
      </w:r>
      <w:r w:rsidRPr="00803B16">
        <w:t>Iowa. Models for 24-hour storms should indicate that a Type-II rainfall distribution was used.</w:t>
      </w:r>
    </w:p>
    <w:p w14:paraId="75CA4A07" w14:textId="77777777" w:rsidR="007868AF" w:rsidRPr="00803B16" w:rsidRDefault="007868AF" w:rsidP="007868AF"/>
    <w:p w14:paraId="6C86E899" w14:textId="77777777" w:rsidR="007868AF" w:rsidRPr="00894D94" w:rsidRDefault="007868AF" w:rsidP="007868AF">
      <w:pPr>
        <w:ind w:left="720"/>
        <w:rPr>
          <w:rFonts w:cs="Calibri"/>
          <w:szCs w:val="20"/>
        </w:rPr>
      </w:pPr>
      <w:r w:rsidRPr="00894D94">
        <w:rPr>
          <w:rFonts w:cs="Calibri"/>
          <w:szCs w:val="20"/>
        </w:rPr>
        <w:t>Rainfall depths should be consistent with information in the “Rainfall and Runoff Analysis” section of this document.</w:t>
      </w:r>
    </w:p>
    <w:p w14:paraId="0E9631BE" w14:textId="77777777" w:rsidR="007868AF" w:rsidRPr="00803B16" w:rsidRDefault="007868AF" w:rsidP="007868AF"/>
    <w:p w14:paraId="32FEF8C0" w14:textId="77777777" w:rsidR="007868AF" w:rsidRPr="00803B16" w:rsidRDefault="007868AF" w:rsidP="002A4E0B">
      <w:pPr>
        <w:pStyle w:val="ListParagraph"/>
        <w:numPr>
          <w:ilvl w:val="0"/>
          <w:numId w:val="31"/>
        </w:numPr>
      </w:pPr>
      <w:r w:rsidRPr="00803B16">
        <w:rPr>
          <w:b/>
        </w:rPr>
        <w:t>Drainage maps</w:t>
      </w:r>
      <w:r w:rsidRPr="00803B16">
        <w:t xml:space="preserve"> identifying watershed (and </w:t>
      </w:r>
      <w:proofErr w:type="spellStart"/>
      <w:r w:rsidRPr="00803B16">
        <w:t>subwatersheds</w:t>
      </w:r>
      <w:proofErr w:type="spellEnd"/>
      <w:r w:rsidRPr="00803B16">
        <w:t>) areas. Flow paths and land uses for both pre-developed, existing and post-development conditions should be identified.</w:t>
      </w:r>
    </w:p>
    <w:p w14:paraId="7A99B676" w14:textId="77777777" w:rsidR="007868AF" w:rsidRPr="00803B16" w:rsidRDefault="007868AF" w:rsidP="007868AF"/>
    <w:p w14:paraId="75F9CF77" w14:textId="77777777" w:rsidR="007868AF" w:rsidRPr="00894D94" w:rsidRDefault="007868AF" w:rsidP="007868AF">
      <w:pPr>
        <w:ind w:left="720"/>
        <w:rPr>
          <w:rFonts w:cs="Calibri"/>
          <w:szCs w:val="20"/>
        </w:rPr>
      </w:pPr>
      <w:r w:rsidRPr="00894D94">
        <w:rPr>
          <w:rFonts w:cs="Calibri"/>
          <w:szCs w:val="20"/>
        </w:rPr>
        <w:t xml:space="preserve">Clearly identify drainage boundaries, areas and </w:t>
      </w:r>
      <w:proofErr w:type="spellStart"/>
      <w:r w:rsidRPr="00894D94">
        <w:rPr>
          <w:rFonts w:cs="Calibri"/>
          <w:szCs w:val="20"/>
        </w:rPr>
        <w:t>flowpaths</w:t>
      </w:r>
      <w:proofErr w:type="spellEnd"/>
      <w:r w:rsidRPr="00894D94">
        <w:rPr>
          <w:rFonts w:cs="Calibri"/>
          <w:szCs w:val="20"/>
        </w:rPr>
        <w:t xml:space="preserve"> on the drainage maps.</w:t>
      </w:r>
    </w:p>
    <w:p w14:paraId="0B98F927" w14:textId="77777777" w:rsidR="007868AF" w:rsidRPr="00803B16" w:rsidRDefault="007868AF" w:rsidP="007868AF"/>
    <w:p w14:paraId="069AF675" w14:textId="77777777" w:rsidR="007868AF" w:rsidRPr="00803B16" w:rsidRDefault="007868AF" w:rsidP="002A4E0B">
      <w:pPr>
        <w:pStyle w:val="ListParagraph"/>
        <w:numPr>
          <w:ilvl w:val="0"/>
          <w:numId w:val="31"/>
        </w:numPr>
      </w:pPr>
      <w:r w:rsidRPr="00803B16">
        <w:rPr>
          <w:b/>
        </w:rPr>
        <w:t>Details of calculations of time of concentration</w:t>
      </w:r>
      <w:r w:rsidRPr="00803B16">
        <w:t>, consistent with preferred design assumptions listed earlier in this document.</w:t>
      </w:r>
    </w:p>
    <w:p w14:paraId="01ED9D35" w14:textId="77777777" w:rsidR="007868AF" w:rsidRPr="007868AF" w:rsidRDefault="007868AF" w:rsidP="007868AF">
      <w:pPr>
        <w:ind w:left="720"/>
        <w:rPr>
          <w:rFonts w:cs="Calibri"/>
          <w:szCs w:val="20"/>
        </w:rPr>
      </w:pPr>
    </w:p>
    <w:p w14:paraId="13B49E4C" w14:textId="77777777" w:rsidR="007868AF" w:rsidRPr="00894D94" w:rsidRDefault="007868AF" w:rsidP="007868AF">
      <w:pPr>
        <w:ind w:left="720"/>
        <w:rPr>
          <w:rFonts w:cs="Calibri"/>
          <w:szCs w:val="20"/>
        </w:rPr>
      </w:pPr>
      <w:r w:rsidRPr="00894D94">
        <w:rPr>
          <w:rFonts w:cs="Calibri"/>
          <w:szCs w:val="20"/>
        </w:rPr>
        <w:t>Include software input/output, spreadsheets or other calculations used in an appendix to the Stormwater Management Plan. Refer to “Time of Concentration” section of this document for more information.</w:t>
      </w:r>
    </w:p>
    <w:p w14:paraId="13298B41" w14:textId="77777777" w:rsidR="007868AF" w:rsidRPr="00803B16" w:rsidRDefault="007868AF" w:rsidP="007868AF"/>
    <w:p w14:paraId="3BCFE53A" w14:textId="77777777" w:rsidR="007868AF" w:rsidRPr="00803B16" w:rsidRDefault="007868AF" w:rsidP="002A4E0B">
      <w:pPr>
        <w:pStyle w:val="ListParagraph"/>
        <w:numPr>
          <w:ilvl w:val="0"/>
          <w:numId w:val="31"/>
        </w:numPr>
      </w:pPr>
      <w:r w:rsidRPr="00803B16">
        <w:rPr>
          <w:b/>
        </w:rPr>
        <w:t>Details of selected curve numbers</w:t>
      </w:r>
      <w:r w:rsidRPr="00803B16">
        <w:t>, as the basis of their selection consistent with preferred design assumptions listed earlier in this document.</w:t>
      </w:r>
    </w:p>
    <w:p w14:paraId="3199A6C8" w14:textId="77777777" w:rsidR="007868AF" w:rsidRPr="00803B16" w:rsidRDefault="007868AF" w:rsidP="007868AF"/>
    <w:p w14:paraId="6EA00FC9" w14:textId="77777777" w:rsidR="007868AF" w:rsidRPr="00894D94" w:rsidRDefault="007868AF" w:rsidP="007868AF">
      <w:pPr>
        <w:ind w:left="720"/>
        <w:rPr>
          <w:rFonts w:cs="Calibri"/>
          <w:szCs w:val="20"/>
        </w:rPr>
      </w:pPr>
      <w:r w:rsidRPr="00894D94">
        <w:rPr>
          <w:rFonts w:cs="Calibri"/>
          <w:szCs w:val="20"/>
        </w:rPr>
        <w:t>Include software input/output, spreadsheets or other calculations used in an appendix to the Stormwater Management Plan. Refer to “Small Storm Hydrology” and “TR-55 Methodology” sections of this document for additional information.</w:t>
      </w:r>
    </w:p>
    <w:p w14:paraId="0D8A76A7" w14:textId="77777777" w:rsidR="007868AF" w:rsidRPr="00803B16" w:rsidRDefault="007868AF" w:rsidP="007868AF"/>
    <w:p w14:paraId="13F6960C" w14:textId="77777777" w:rsidR="007868AF" w:rsidRPr="00803B16" w:rsidRDefault="007868AF" w:rsidP="002A4E0B">
      <w:pPr>
        <w:pStyle w:val="ListParagraph"/>
        <w:numPr>
          <w:ilvl w:val="0"/>
          <w:numId w:val="31"/>
        </w:numPr>
      </w:pPr>
      <w:r w:rsidRPr="00803B16">
        <w:t xml:space="preserve">For models with multiple sub-areas, where hydrographs are to be combined with or routed through downstream areas or basins; </w:t>
      </w:r>
      <w:r w:rsidRPr="00803B16">
        <w:rPr>
          <w:b/>
        </w:rPr>
        <w:t>provide a flow</w:t>
      </w:r>
      <w:r w:rsidRPr="00803B16">
        <w:t xml:space="preserve"> </w:t>
      </w:r>
      <w:r w:rsidRPr="00803B16">
        <w:rPr>
          <w:b/>
        </w:rPr>
        <w:t>chart, schematic plan or map that identifies how separate hydrographs have been routed or combined</w:t>
      </w:r>
      <w:r w:rsidRPr="00803B16">
        <w:t>.</w:t>
      </w:r>
    </w:p>
    <w:p w14:paraId="75E718BB" w14:textId="77777777" w:rsidR="007868AF" w:rsidRPr="00803B16" w:rsidRDefault="007868AF" w:rsidP="007868AF"/>
    <w:p w14:paraId="3DACBDFD" w14:textId="77777777" w:rsidR="007868AF" w:rsidRPr="00894D94" w:rsidRDefault="007868AF" w:rsidP="007868AF">
      <w:pPr>
        <w:ind w:left="720"/>
        <w:rPr>
          <w:rFonts w:cs="Calibri"/>
          <w:szCs w:val="20"/>
        </w:rPr>
      </w:pPr>
      <w:r w:rsidRPr="00894D94">
        <w:rPr>
          <w:rFonts w:cs="Calibri"/>
          <w:szCs w:val="20"/>
        </w:rPr>
        <w:t>This will help to clarify how models were built to route flows from various areas through proposed management practices.</w:t>
      </w:r>
    </w:p>
    <w:p w14:paraId="270156B9" w14:textId="77777777" w:rsidR="007868AF" w:rsidRPr="00803B16" w:rsidRDefault="007868AF" w:rsidP="007868AF"/>
    <w:p w14:paraId="7968B971" w14:textId="77777777" w:rsidR="007868AF" w:rsidRPr="00803B16" w:rsidRDefault="007868AF" w:rsidP="002A4E0B">
      <w:pPr>
        <w:pStyle w:val="ListParagraph"/>
        <w:numPr>
          <w:ilvl w:val="0"/>
          <w:numId w:val="31"/>
        </w:numPr>
      </w:pPr>
      <w:r w:rsidRPr="00803B16">
        <w:t>For hydrograph routing through a detention basin, pond or outlet structure, refer to ISWMM Sections 9.03 and 9.04.</w:t>
      </w:r>
    </w:p>
    <w:p w14:paraId="419F13C5" w14:textId="77777777" w:rsidR="007868AF" w:rsidRPr="00803B16" w:rsidRDefault="007868AF" w:rsidP="007868AF"/>
    <w:p w14:paraId="0EC63FD1" w14:textId="77777777" w:rsidR="007868AF" w:rsidRPr="00894D94" w:rsidRDefault="007868AF" w:rsidP="007868AF">
      <w:pPr>
        <w:ind w:left="720"/>
        <w:rPr>
          <w:rFonts w:cs="Calibri"/>
          <w:szCs w:val="20"/>
        </w:rPr>
      </w:pPr>
      <w:r w:rsidRPr="00894D94">
        <w:rPr>
          <w:rFonts w:cs="Calibri"/>
          <w:szCs w:val="20"/>
        </w:rPr>
        <w:t>Methods, assumptions and calculations used in routing should be consistent with these sections, except as amended by this document.</w:t>
      </w:r>
    </w:p>
    <w:p w14:paraId="668AE0D5" w14:textId="5B4A5AF5" w:rsidR="007868AF" w:rsidRDefault="007868AF" w:rsidP="007868AF"/>
    <w:p w14:paraId="4E905A72" w14:textId="4E3ECC07" w:rsidR="007868AF" w:rsidRDefault="007868AF" w:rsidP="007868AF">
      <w:r>
        <w:br w:type="page"/>
      </w:r>
    </w:p>
    <w:p w14:paraId="73E2C457" w14:textId="7DE8CA46" w:rsidR="007B3BA9" w:rsidRPr="000A37F9" w:rsidRDefault="001544CB" w:rsidP="007868AF">
      <w:pPr>
        <w:pStyle w:val="Heading2"/>
        <w:rPr>
          <w:color w:val="000080"/>
          <w14:shadow w14:blurRad="50800" w14:dist="38100" w14:dir="2700000" w14:sx="100000" w14:sy="100000" w14:kx="0" w14:ky="0" w14:algn="tl">
            <w14:srgbClr w14:val="000000">
              <w14:alpha w14:val="60000"/>
            </w14:srgbClr>
          </w14:shadow>
        </w:rPr>
      </w:pPr>
      <w:bookmarkStart w:id="35" w:name="_Toc98156523"/>
      <w:r w:rsidRPr="000A37F9">
        <w:lastRenderedPageBreak/>
        <w:t>Applying Stormwater Control Requirements</w:t>
      </w:r>
      <w:bookmarkEnd w:id="35"/>
    </w:p>
    <w:p w14:paraId="7338B138" w14:textId="77777777" w:rsidR="007B3BA9" w:rsidRDefault="007B3BA9" w:rsidP="009560F7"/>
    <w:p w14:paraId="60F3A3AF" w14:textId="10296AA3" w:rsidR="00CF7412" w:rsidRPr="007613A4" w:rsidRDefault="00CF7412" w:rsidP="009560F7">
      <w:r w:rsidRPr="007613A4">
        <w:rPr>
          <w:b/>
          <w:highlight w:val="yellow"/>
          <w:u w:val="single"/>
        </w:rPr>
        <w:t>City Ordinance Reference</w:t>
      </w:r>
      <w:r w:rsidR="00F43B66" w:rsidRPr="007613A4">
        <w:rPr>
          <w:b/>
          <w:highlight w:val="yellow"/>
        </w:rPr>
        <w:t xml:space="preserve"> </w:t>
      </w:r>
      <w:r w:rsidR="00F43B66" w:rsidRPr="007613A4">
        <w:rPr>
          <w:highlight w:val="yellow"/>
        </w:rPr>
        <w:t>(if applicable)</w:t>
      </w:r>
      <w:r w:rsidRPr="007613A4">
        <w:rPr>
          <w:b/>
          <w:highlight w:val="yellow"/>
        </w:rPr>
        <w:t>:</w:t>
      </w:r>
      <w:r w:rsidR="00C64EB9">
        <w:rPr>
          <w:b/>
          <w:highlight w:val="yellow"/>
        </w:rPr>
        <w:t xml:space="preserve"> </w:t>
      </w:r>
      <w:r w:rsidR="007E62BB" w:rsidRPr="007613A4">
        <w:rPr>
          <w:highlight w:val="yellow"/>
        </w:rPr>
        <w:t>[Edit to match appropriate section of ordinance]</w:t>
      </w:r>
    </w:p>
    <w:p w14:paraId="7DDB519A" w14:textId="77777777" w:rsidR="007B3BA9" w:rsidRPr="007613A4" w:rsidRDefault="007B3BA9" w:rsidP="009560F7">
      <w:pPr>
        <w:rPr>
          <w:highlight w:val="yellow"/>
        </w:rPr>
      </w:pPr>
    </w:p>
    <w:p w14:paraId="61D689C3" w14:textId="3D8FF90D" w:rsidR="007B3BA9" w:rsidRPr="00CD22C8" w:rsidRDefault="007B3BA9" w:rsidP="009560F7">
      <w:pPr>
        <w:rPr>
          <w:b/>
        </w:rPr>
      </w:pPr>
      <w:r w:rsidRPr="00CD22C8">
        <w:rPr>
          <w:b/>
        </w:rPr>
        <w:t>Introduction</w:t>
      </w:r>
    </w:p>
    <w:p w14:paraId="68FF89CD" w14:textId="5CC5396D" w:rsidR="00EA15D1" w:rsidRDefault="003A5D59" w:rsidP="009560F7">
      <w:r w:rsidRPr="00CD22C8">
        <w:t>Gener</w:t>
      </w:r>
      <w:r w:rsidR="000F1FB1" w:rsidRPr="00CD22C8">
        <w:t>a</w:t>
      </w:r>
      <w:r w:rsidRPr="00CD22C8">
        <w:t>lly, all sites must provide stormwater management to meet all of the green, yellow and red levels</w:t>
      </w:r>
      <w:r w:rsidR="00F43B66" w:rsidRPr="00CD22C8">
        <w:t>,</w:t>
      </w:r>
      <w:r w:rsidRPr="00CD22C8">
        <w:t xml:space="preserve"> unless the site has been exempted by the City for a certain reason (e.g.</w:t>
      </w:r>
      <w:r w:rsidR="00F43B66" w:rsidRPr="00CD22C8">
        <w:t>,</w:t>
      </w:r>
      <w:r w:rsidRPr="00CD22C8">
        <w:t xml:space="preserve"> regional </w:t>
      </w:r>
      <w:r w:rsidR="007E62BB" w:rsidRPr="00CD22C8">
        <w:t xml:space="preserve">or off-site </w:t>
      </w:r>
      <w:r w:rsidRPr="00CD22C8">
        <w:t xml:space="preserve">detention practice downstream that meets some or all of those </w:t>
      </w:r>
      <w:r w:rsidR="00E66DA8" w:rsidRPr="00CD22C8">
        <w:t>requirements</w:t>
      </w:r>
      <w:r w:rsidRPr="00CD22C8">
        <w:t xml:space="preserve"> for a given site).</w:t>
      </w:r>
      <w:r w:rsidR="00DC0051" w:rsidRPr="00CD22C8">
        <w:t xml:space="preserve"> </w:t>
      </w:r>
      <w:r w:rsidR="00EA15D1" w:rsidRPr="00CD22C8">
        <w:t>Early in the design process, the designer should discuss what level of management is required at a given site with City staff.</w:t>
      </w:r>
      <w:r w:rsidR="00DC0051" w:rsidRPr="000A37F9">
        <w:t xml:space="preserve"> </w:t>
      </w:r>
      <w:r w:rsidR="00EA15D1" w:rsidRPr="000A37F9">
        <w:t>For clarity, this document divides these requirements into three management levels:</w:t>
      </w:r>
    </w:p>
    <w:p w14:paraId="1538F539" w14:textId="77777777" w:rsidR="000A37F9" w:rsidRPr="000A37F9" w:rsidRDefault="000A37F9" w:rsidP="009560F7"/>
    <w:p w14:paraId="129A70D4" w14:textId="77777777" w:rsidR="00CD22C8" w:rsidRDefault="00CD22C8" w:rsidP="00CD22C8"/>
    <w:tbl>
      <w:tblPr>
        <w:tblStyle w:val="TableGrid"/>
        <w:tblW w:w="0" w:type="auto"/>
        <w:shd w:val="clear" w:color="auto" w:fill="E2EFD9" w:themeFill="accent6" w:themeFillTint="33"/>
        <w:tblLook w:val="04A0" w:firstRow="1" w:lastRow="0" w:firstColumn="1" w:lastColumn="0" w:noHBand="0" w:noVBand="1"/>
      </w:tblPr>
      <w:tblGrid>
        <w:gridCol w:w="8725"/>
        <w:gridCol w:w="2065"/>
      </w:tblGrid>
      <w:tr w:rsidR="00CD22C8" w:rsidRPr="00803B16" w14:paraId="6E02B062" w14:textId="77777777" w:rsidTr="00CD22C8">
        <w:trPr>
          <w:trHeight w:val="317"/>
        </w:trPr>
        <w:tc>
          <w:tcPr>
            <w:tcW w:w="8725" w:type="dxa"/>
            <w:tcBorders>
              <w:right w:val="nil"/>
            </w:tcBorders>
            <w:shd w:val="clear" w:color="auto" w:fill="E2EFD9" w:themeFill="accent6" w:themeFillTint="33"/>
            <w:vAlign w:val="center"/>
          </w:tcPr>
          <w:p w14:paraId="49E7330E" w14:textId="77777777" w:rsidR="00CD22C8" w:rsidRPr="00803B16" w:rsidRDefault="00CD22C8" w:rsidP="00CD22C8">
            <w:pPr>
              <w:rPr>
                <w:rFonts w:cs="Calibri"/>
                <w:b/>
              </w:rPr>
            </w:pPr>
            <w:r w:rsidRPr="00803B16">
              <w:rPr>
                <w:rFonts w:cs="Calibri"/>
                <w:b/>
              </w:rPr>
              <w:t>Water Quality Volume (</w:t>
            </w:r>
            <w:proofErr w:type="spellStart"/>
            <w:r w:rsidRPr="00803B16">
              <w:rPr>
                <w:rFonts w:cs="Calibri"/>
                <w:b/>
              </w:rPr>
              <w:t>WQv</w:t>
            </w:r>
            <w:proofErr w:type="spellEnd"/>
            <w:r w:rsidRPr="00803B16">
              <w:rPr>
                <w:rFonts w:cs="Calibri"/>
                <w:b/>
              </w:rPr>
              <w:t>) Treatment</w:t>
            </w:r>
          </w:p>
        </w:tc>
        <w:tc>
          <w:tcPr>
            <w:tcW w:w="2065" w:type="dxa"/>
            <w:tcBorders>
              <w:left w:val="nil"/>
              <w:bottom w:val="single" w:sz="4" w:space="0" w:color="auto"/>
            </w:tcBorders>
            <w:shd w:val="clear" w:color="auto" w:fill="E2EFD9" w:themeFill="accent6" w:themeFillTint="33"/>
            <w:vAlign w:val="center"/>
          </w:tcPr>
          <w:p w14:paraId="459E8936" w14:textId="77777777" w:rsidR="00CD22C8" w:rsidRPr="00803B16" w:rsidRDefault="00CD22C8" w:rsidP="00CD22C8">
            <w:pPr>
              <w:jc w:val="right"/>
              <w:rPr>
                <w:rFonts w:cs="Calibri"/>
                <w:b/>
              </w:rPr>
            </w:pPr>
            <w:r w:rsidRPr="00803B16">
              <w:rPr>
                <w:rFonts w:cs="Calibri"/>
                <w:b/>
              </w:rPr>
              <w:t>GREEN LEVEL</w:t>
            </w:r>
          </w:p>
        </w:tc>
      </w:tr>
      <w:tr w:rsidR="00CD22C8" w:rsidRPr="00803B16" w14:paraId="6E12B368" w14:textId="77777777" w:rsidTr="00CD22C8">
        <w:tblPrEx>
          <w:shd w:val="clear" w:color="auto" w:fill="auto"/>
        </w:tblPrEx>
        <w:trPr>
          <w:trHeight w:val="317"/>
        </w:trPr>
        <w:tc>
          <w:tcPr>
            <w:tcW w:w="8725" w:type="dxa"/>
            <w:tcBorders>
              <w:right w:val="nil"/>
            </w:tcBorders>
            <w:shd w:val="clear" w:color="auto" w:fill="FFF2CC" w:themeFill="accent4" w:themeFillTint="33"/>
            <w:vAlign w:val="center"/>
          </w:tcPr>
          <w:p w14:paraId="7835A2A6" w14:textId="77777777" w:rsidR="00CD22C8" w:rsidRPr="00803B16" w:rsidRDefault="00CD22C8" w:rsidP="00CD22C8">
            <w:pPr>
              <w:rPr>
                <w:rFonts w:cs="Calibri"/>
                <w:b/>
              </w:rPr>
            </w:pPr>
            <w:r w:rsidRPr="00803B16">
              <w:rPr>
                <w:rFonts w:cs="Calibri"/>
                <w:b/>
              </w:rPr>
              <w:t>Channel Protection Volume (</w:t>
            </w:r>
            <w:proofErr w:type="spellStart"/>
            <w:r w:rsidRPr="00803B16">
              <w:rPr>
                <w:rFonts w:cs="Calibri"/>
                <w:b/>
              </w:rPr>
              <w:t>CPv</w:t>
            </w:r>
            <w:proofErr w:type="spellEnd"/>
            <w:r w:rsidRPr="00803B16">
              <w:rPr>
                <w:rFonts w:cs="Calibri"/>
                <w:b/>
              </w:rPr>
              <w:t>) Treatment</w:t>
            </w:r>
          </w:p>
        </w:tc>
        <w:tc>
          <w:tcPr>
            <w:tcW w:w="2065" w:type="dxa"/>
            <w:tcBorders>
              <w:left w:val="nil"/>
              <w:bottom w:val="single" w:sz="4" w:space="0" w:color="auto"/>
            </w:tcBorders>
            <w:shd w:val="clear" w:color="auto" w:fill="FFF2CC" w:themeFill="accent4" w:themeFillTint="33"/>
            <w:vAlign w:val="center"/>
          </w:tcPr>
          <w:p w14:paraId="3CADAEAB" w14:textId="77777777" w:rsidR="00CD22C8" w:rsidRPr="00803B16" w:rsidRDefault="00CD22C8" w:rsidP="00CD22C8">
            <w:pPr>
              <w:jc w:val="right"/>
              <w:rPr>
                <w:rFonts w:cs="Calibri"/>
                <w:b/>
              </w:rPr>
            </w:pPr>
            <w:r w:rsidRPr="00803B16">
              <w:rPr>
                <w:rFonts w:cs="Calibri"/>
                <w:b/>
              </w:rPr>
              <w:t>YELLOW LEVEL</w:t>
            </w:r>
          </w:p>
        </w:tc>
      </w:tr>
      <w:tr w:rsidR="00CD22C8" w:rsidRPr="00803B16" w14:paraId="3D7B44BC" w14:textId="77777777" w:rsidTr="00CD22C8">
        <w:tblPrEx>
          <w:shd w:val="clear" w:color="auto" w:fill="auto"/>
        </w:tblPrEx>
        <w:trPr>
          <w:trHeight w:val="317"/>
        </w:trPr>
        <w:tc>
          <w:tcPr>
            <w:tcW w:w="8725" w:type="dxa"/>
            <w:tcBorders>
              <w:right w:val="nil"/>
            </w:tcBorders>
            <w:shd w:val="clear" w:color="auto" w:fill="F0D8D9"/>
            <w:vAlign w:val="center"/>
          </w:tcPr>
          <w:p w14:paraId="5E797C17" w14:textId="77777777" w:rsidR="00CD22C8" w:rsidRPr="00803B16" w:rsidRDefault="00CD22C8" w:rsidP="00CD22C8">
            <w:pPr>
              <w:rPr>
                <w:rFonts w:cs="Calibri"/>
              </w:rPr>
            </w:pPr>
            <w:r w:rsidRPr="00803B16">
              <w:rPr>
                <w:rFonts w:cs="Calibri"/>
                <w:b/>
              </w:rPr>
              <w:t>Larger-Storm Detention Requirements (</w:t>
            </w:r>
            <w:r>
              <w:rPr>
                <w:rFonts w:cs="Calibri"/>
                <w:b/>
              </w:rPr>
              <w:t>5</w:t>
            </w:r>
            <w:r w:rsidRPr="00803B16">
              <w:rPr>
                <w:rFonts w:cs="Calibri"/>
                <w:b/>
              </w:rPr>
              <w:t>-year to 100-year recurrence events)</w:t>
            </w:r>
          </w:p>
        </w:tc>
        <w:tc>
          <w:tcPr>
            <w:tcW w:w="2065" w:type="dxa"/>
            <w:tcBorders>
              <w:left w:val="nil"/>
            </w:tcBorders>
            <w:shd w:val="clear" w:color="auto" w:fill="F0D8D9"/>
            <w:vAlign w:val="center"/>
          </w:tcPr>
          <w:p w14:paraId="759A59FD" w14:textId="77777777" w:rsidR="00CD22C8" w:rsidRPr="00803B16" w:rsidRDefault="00CD22C8" w:rsidP="00CD22C8">
            <w:pPr>
              <w:jc w:val="right"/>
              <w:rPr>
                <w:rFonts w:cs="Calibri"/>
              </w:rPr>
            </w:pPr>
            <w:r w:rsidRPr="00803B16">
              <w:rPr>
                <w:rFonts w:cs="Calibri"/>
                <w:b/>
              </w:rPr>
              <w:t>RED LEVEL</w:t>
            </w:r>
          </w:p>
        </w:tc>
      </w:tr>
    </w:tbl>
    <w:p w14:paraId="3D08A3A8" w14:textId="77777777" w:rsidR="00CD22C8" w:rsidRDefault="00CD22C8" w:rsidP="00CD22C8"/>
    <w:p w14:paraId="7CC66310" w14:textId="0CEFADA0" w:rsidR="00B97471" w:rsidRPr="000A37F9" w:rsidRDefault="00CF7412" w:rsidP="00CD22C8">
      <w:r w:rsidRPr="000A37F9">
        <w:t>How management requirements are applied, especially in areas receiving off-site flows, can significantly impact the actual performance of control BMPs.</w:t>
      </w:r>
      <w:r w:rsidR="00DC0051" w:rsidRPr="000A37F9">
        <w:t xml:space="preserve"> </w:t>
      </w:r>
    </w:p>
    <w:p w14:paraId="484BF6E1" w14:textId="77777777" w:rsidR="00B97471" w:rsidRPr="000A37F9" w:rsidRDefault="00B97471" w:rsidP="00CD22C8"/>
    <w:p w14:paraId="5D366EED" w14:textId="3036AED3" w:rsidR="00B97471" w:rsidRPr="00CD22C8" w:rsidRDefault="00B97471" w:rsidP="00CD22C8">
      <w:pPr>
        <w:rPr>
          <w:b/>
          <w:sz w:val="20"/>
        </w:rPr>
      </w:pPr>
      <w:r w:rsidRPr="00CD22C8">
        <w:rPr>
          <w:b/>
          <w:sz w:val="20"/>
        </w:rPr>
        <w:t>Stormwater analyses must not be limited to the boundaries of a given site.</w:t>
      </w:r>
      <w:r w:rsidR="00DC0051" w:rsidRPr="00CD22C8">
        <w:rPr>
          <w:b/>
          <w:sz w:val="20"/>
        </w:rPr>
        <w:t xml:space="preserve"> </w:t>
      </w:r>
      <w:r w:rsidRPr="00CD22C8">
        <w:rPr>
          <w:b/>
          <w:sz w:val="20"/>
        </w:rPr>
        <w:t>Watershed context, including the effects of run-on from off-site flows and downstream conditions need</w:t>
      </w:r>
      <w:r w:rsidR="00F43B66" w:rsidRPr="00CD22C8">
        <w:rPr>
          <w:b/>
          <w:sz w:val="20"/>
        </w:rPr>
        <w:t>s</w:t>
      </w:r>
      <w:r w:rsidRPr="00CD22C8">
        <w:rPr>
          <w:b/>
          <w:sz w:val="20"/>
        </w:rPr>
        <w:t xml:space="preserve"> to be considered.</w:t>
      </w:r>
      <w:r w:rsidR="00DC0051" w:rsidRPr="00CD22C8">
        <w:rPr>
          <w:b/>
          <w:sz w:val="20"/>
        </w:rPr>
        <w:t xml:space="preserve"> </w:t>
      </w:r>
    </w:p>
    <w:p w14:paraId="5E2CB753" w14:textId="77777777" w:rsidR="00B97471" w:rsidRPr="000A37F9" w:rsidRDefault="00B97471" w:rsidP="00CD22C8"/>
    <w:p w14:paraId="279A52E1" w14:textId="0A78FA73" w:rsidR="007B3BA9" w:rsidRPr="000A37F9" w:rsidRDefault="00CF7412" w:rsidP="00CD22C8">
      <w:r w:rsidRPr="000A37F9">
        <w:t>For this reason, the following guidance is provided when designing practices to comply with City Ordinance Control requirements:</w:t>
      </w:r>
    </w:p>
    <w:p w14:paraId="666A4C97" w14:textId="50BBF793" w:rsidR="007B3BA9" w:rsidRDefault="007B3BA9" w:rsidP="00CD22C8">
      <w:pPr>
        <w:rPr>
          <w:highlight w:val="yellow"/>
        </w:rPr>
      </w:pPr>
    </w:p>
    <w:tbl>
      <w:tblPr>
        <w:tblStyle w:val="TableGrid"/>
        <w:tblW w:w="0" w:type="auto"/>
        <w:shd w:val="clear" w:color="auto" w:fill="E2EFD9" w:themeFill="accent6" w:themeFillTint="33"/>
        <w:tblLook w:val="04A0" w:firstRow="1" w:lastRow="0" w:firstColumn="1" w:lastColumn="0" w:noHBand="0" w:noVBand="1"/>
      </w:tblPr>
      <w:tblGrid>
        <w:gridCol w:w="8725"/>
        <w:gridCol w:w="2065"/>
      </w:tblGrid>
      <w:tr w:rsidR="00CD22C8" w:rsidRPr="00803B16" w14:paraId="13E31117" w14:textId="77777777" w:rsidTr="00CD22C8">
        <w:trPr>
          <w:trHeight w:val="317"/>
        </w:trPr>
        <w:tc>
          <w:tcPr>
            <w:tcW w:w="8725" w:type="dxa"/>
            <w:tcBorders>
              <w:right w:val="nil"/>
            </w:tcBorders>
            <w:shd w:val="clear" w:color="auto" w:fill="E2EFD9" w:themeFill="accent6" w:themeFillTint="33"/>
            <w:vAlign w:val="center"/>
          </w:tcPr>
          <w:p w14:paraId="14C77754" w14:textId="77777777" w:rsidR="00CD22C8" w:rsidRPr="00803B16" w:rsidRDefault="00CD22C8" w:rsidP="00CD22C8">
            <w:pPr>
              <w:rPr>
                <w:rFonts w:cs="Calibri"/>
                <w:b/>
              </w:rPr>
            </w:pPr>
            <w:r w:rsidRPr="00803B16">
              <w:rPr>
                <w:rFonts w:cs="Calibri"/>
                <w:b/>
              </w:rPr>
              <w:t>Water Quality Volume (</w:t>
            </w:r>
            <w:proofErr w:type="spellStart"/>
            <w:r w:rsidRPr="00803B16">
              <w:rPr>
                <w:rFonts w:cs="Calibri"/>
                <w:b/>
              </w:rPr>
              <w:t>WQv</w:t>
            </w:r>
            <w:proofErr w:type="spellEnd"/>
            <w:r w:rsidRPr="00803B16">
              <w:rPr>
                <w:rFonts w:cs="Calibri"/>
                <w:b/>
              </w:rPr>
              <w:t>) Treatment</w:t>
            </w:r>
          </w:p>
        </w:tc>
        <w:tc>
          <w:tcPr>
            <w:tcW w:w="2065" w:type="dxa"/>
            <w:tcBorders>
              <w:left w:val="nil"/>
              <w:bottom w:val="single" w:sz="4" w:space="0" w:color="auto"/>
            </w:tcBorders>
            <w:shd w:val="clear" w:color="auto" w:fill="E2EFD9" w:themeFill="accent6" w:themeFillTint="33"/>
            <w:vAlign w:val="center"/>
          </w:tcPr>
          <w:p w14:paraId="43399A59" w14:textId="77777777" w:rsidR="00CD22C8" w:rsidRPr="00803B16" w:rsidRDefault="00CD22C8" w:rsidP="00CD22C8">
            <w:pPr>
              <w:jc w:val="right"/>
              <w:rPr>
                <w:rFonts w:cs="Calibri"/>
                <w:b/>
              </w:rPr>
            </w:pPr>
            <w:r w:rsidRPr="00803B16">
              <w:rPr>
                <w:rFonts w:cs="Calibri"/>
                <w:b/>
              </w:rPr>
              <w:t>GREEN LEVEL</w:t>
            </w:r>
          </w:p>
        </w:tc>
      </w:tr>
    </w:tbl>
    <w:p w14:paraId="56159379" w14:textId="77777777" w:rsidR="00CD22C8" w:rsidRPr="000A37F9" w:rsidRDefault="00CD22C8" w:rsidP="00CD22C8">
      <w:pPr>
        <w:rPr>
          <w:highlight w:val="yellow"/>
        </w:rPr>
      </w:pPr>
    </w:p>
    <w:p w14:paraId="6DF621FD" w14:textId="256392CA" w:rsidR="00057AA1" w:rsidRPr="00CD22C8" w:rsidRDefault="007E62BB" w:rsidP="00CD22C8">
      <w:pPr>
        <w:rPr>
          <w:b/>
          <w:sz w:val="20"/>
        </w:rPr>
      </w:pPr>
      <w:r w:rsidRPr="00CD22C8">
        <w:rPr>
          <w:b/>
          <w:sz w:val="20"/>
        </w:rPr>
        <w:t xml:space="preserve">Water Quality </w:t>
      </w:r>
      <w:r w:rsidR="00F43B66" w:rsidRPr="00CD22C8">
        <w:rPr>
          <w:b/>
          <w:sz w:val="20"/>
        </w:rPr>
        <w:t>BMPs</w:t>
      </w:r>
      <w:r w:rsidR="0010783D" w:rsidRPr="00CD22C8">
        <w:rPr>
          <w:b/>
          <w:sz w:val="20"/>
        </w:rPr>
        <w:t xml:space="preserve"> shall be provided</w:t>
      </w:r>
      <w:r w:rsidR="004260D6" w:rsidRPr="00CD22C8">
        <w:rPr>
          <w:b/>
          <w:sz w:val="20"/>
        </w:rPr>
        <w:t>-</w:t>
      </w:r>
      <w:r w:rsidR="0010783D" w:rsidRPr="00CD22C8">
        <w:rPr>
          <w:b/>
          <w:sz w:val="20"/>
        </w:rPr>
        <w:t>sized according to this document and the ISWMM manual as applicable</w:t>
      </w:r>
      <w:r w:rsidR="004260D6" w:rsidRPr="00CD22C8">
        <w:rPr>
          <w:b/>
          <w:sz w:val="20"/>
        </w:rPr>
        <w:t>-</w:t>
      </w:r>
      <w:r w:rsidR="0010783D" w:rsidRPr="00CD22C8">
        <w:rPr>
          <w:b/>
          <w:sz w:val="20"/>
        </w:rPr>
        <w:t xml:space="preserve">to </w:t>
      </w:r>
      <w:r w:rsidR="00057AA1" w:rsidRPr="00CD22C8">
        <w:rPr>
          <w:b/>
          <w:sz w:val="20"/>
        </w:rPr>
        <w:t>demonstrat</w:t>
      </w:r>
      <w:r w:rsidR="00F43B66" w:rsidRPr="00CD22C8">
        <w:rPr>
          <w:b/>
          <w:sz w:val="20"/>
        </w:rPr>
        <w:t>e</w:t>
      </w:r>
      <w:r w:rsidR="00057AA1" w:rsidRPr="00CD22C8">
        <w:rPr>
          <w:b/>
          <w:sz w:val="20"/>
        </w:rPr>
        <w:t xml:space="preserve"> treatment of the </w:t>
      </w:r>
      <w:proofErr w:type="spellStart"/>
      <w:r w:rsidR="00057AA1" w:rsidRPr="00CD22C8">
        <w:rPr>
          <w:b/>
          <w:sz w:val="20"/>
        </w:rPr>
        <w:t>WQv</w:t>
      </w:r>
      <w:proofErr w:type="spellEnd"/>
      <w:r w:rsidR="0010783D" w:rsidRPr="00CD22C8">
        <w:rPr>
          <w:b/>
          <w:sz w:val="20"/>
        </w:rPr>
        <w:t>.</w:t>
      </w:r>
      <w:r w:rsidR="00057AA1" w:rsidRPr="00CD22C8">
        <w:rPr>
          <w:b/>
          <w:sz w:val="20"/>
        </w:rPr>
        <w:t xml:space="preserve"> (see also </w:t>
      </w:r>
      <w:r w:rsidR="00F43B66" w:rsidRPr="00CD22C8">
        <w:rPr>
          <w:b/>
          <w:sz w:val="20"/>
        </w:rPr>
        <w:t xml:space="preserve">the </w:t>
      </w:r>
      <w:r w:rsidR="00057AA1" w:rsidRPr="00CD22C8">
        <w:rPr>
          <w:b/>
          <w:sz w:val="20"/>
        </w:rPr>
        <w:t>“Small</w:t>
      </w:r>
      <w:r w:rsidR="00F43B66" w:rsidRPr="00CD22C8">
        <w:rPr>
          <w:b/>
          <w:sz w:val="20"/>
        </w:rPr>
        <w:t>-</w:t>
      </w:r>
      <w:r w:rsidR="00057AA1" w:rsidRPr="00CD22C8">
        <w:rPr>
          <w:b/>
          <w:sz w:val="20"/>
        </w:rPr>
        <w:t>Storm Hydrology”</w:t>
      </w:r>
      <w:r w:rsidR="0010783D" w:rsidRPr="00CD22C8">
        <w:rPr>
          <w:b/>
          <w:sz w:val="20"/>
        </w:rPr>
        <w:t xml:space="preserve"> section of this document</w:t>
      </w:r>
      <w:r w:rsidR="00057AA1" w:rsidRPr="00CD22C8">
        <w:rPr>
          <w:b/>
          <w:sz w:val="20"/>
        </w:rPr>
        <w:t>)</w:t>
      </w:r>
    </w:p>
    <w:p w14:paraId="555BFDF1" w14:textId="77777777" w:rsidR="007B3BA9" w:rsidRPr="000A37F9" w:rsidRDefault="007B3BA9" w:rsidP="00CD22C8"/>
    <w:p w14:paraId="2F7AFEA0" w14:textId="4C985B31" w:rsidR="00DF7746" w:rsidRPr="000A37F9" w:rsidRDefault="00DF7746" w:rsidP="002A4E0B">
      <w:pPr>
        <w:pStyle w:val="ListParagraph"/>
        <w:numPr>
          <w:ilvl w:val="0"/>
          <w:numId w:val="32"/>
        </w:numPr>
      </w:pPr>
      <w:r w:rsidRPr="000A37F9">
        <w:t xml:space="preserve">Calculate the required </w:t>
      </w:r>
      <w:proofErr w:type="spellStart"/>
      <w:r w:rsidRPr="000A37F9">
        <w:t>WQv</w:t>
      </w:r>
      <w:proofErr w:type="spellEnd"/>
      <w:r w:rsidRPr="000A37F9">
        <w:t xml:space="preserve"> volume to be treated and design a practice or series of practices that address</w:t>
      </w:r>
      <w:r w:rsidR="00F43B66" w:rsidRPr="000A37F9">
        <w:t>es</w:t>
      </w:r>
      <w:r w:rsidRPr="000A37F9">
        <w:t xml:space="preserve"> that volume.</w:t>
      </w:r>
    </w:p>
    <w:p w14:paraId="4529FCF0" w14:textId="6B497471" w:rsidR="003C56AD" w:rsidRPr="000A37F9" w:rsidRDefault="000B1D86" w:rsidP="002A4E0B">
      <w:pPr>
        <w:pStyle w:val="ListParagraph"/>
        <w:numPr>
          <w:ilvl w:val="0"/>
          <w:numId w:val="32"/>
        </w:numPr>
      </w:pPr>
      <w:r w:rsidRPr="000A37F9">
        <w:t>Development sites that drain to multiple outlet locations shall be divided into separate watershed areas that are tributary to each outlet</w:t>
      </w:r>
      <w:r w:rsidR="0010783D" w:rsidRPr="000A37F9">
        <w:t xml:space="preserve"> for separate analysis</w:t>
      </w:r>
      <w:r w:rsidRPr="000A37F9">
        <w:t>.</w:t>
      </w:r>
      <w:r w:rsidR="00DC0051" w:rsidRPr="000A37F9">
        <w:t xml:space="preserve"> </w:t>
      </w:r>
    </w:p>
    <w:p w14:paraId="0BC727BC" w14:textId="52D9E11A" w:rsidR="003C56AD" w:rsidRPr="000A37F9" w:rsidRDefault="000B1D86" w:rsidP="002A4E0B">
      <w:pPr>
        <w:pStyle w:val="ListParagraph"/>
        <w:numPr>
          <w:ilvl w:val="0"/>
          <w:numId w:val="32"/>
        </w:numPr>
      </w:pPr>
      <w:r w:rsidRPr="00CD22C8">
        <w:t xml:space="preserve">The </w:t>
      </w:r>
      <w:proofErr w:type="spellStart"/>
      <w:r w:rsidRPr="00CD22C8">
        <w:t>WQv</w:t>
      </w:r>
      <w:proofErr w:type="spellEnd"/>
      <w:r w:rsidRPr="00CD22C8">
        <w:t xml:space="preserve"> requirements for a given watershed area must be met by infiltration practices that are installed within that area.</w:t>
      </w:r>
      <w:r w:rsidR="00DC0051" w:rsidRPr="000A37F9">
        <w:t xml:space="preserve"> </w:t>
      </w:r>
      <w:r w:rsidRPr="000A37F9">
        <w:t>BMPs within the same watershed area may be used in a “treatment train” to achieve the overall treatment volume</w:t>
      </w:r>
      <w:r w:rsidR="0010783D" w:rsidRPr="000A37F9">
        <w:t xml:space="preserve"> for that area</w:t>
      </w:r>
      <w:r w:rsidRPr="000A37F9">
        <w:t>.</w:t>
      </w:r>
      <w:r w:rsidR="00DC0051" w:rsidRPr="000A37F9">
        <w:t xml:space="preserve"> </w:t>
      </w:r>
      <w:r w:rsidRPr="000A37F9">
        <w:t>However, trading volumes between watershed areas or providing additional management in one area to offset flows leaving the site untreated are generally discouraged</w:t>
      </w:r>
      <w:r w:rsidR="00CB693A" w:rsidRPr="000A37F9">
        <w:t>, except as noted in #4 and #5 below</w:t>
      </w:r>
      <w:r w:rsidRPr="000A37F9">
        <w:t>.</w:t>
      </w:r>
      <w:r w:rsidR="00C64EB9">
        <w:t xml:space="preserve"> </w:t>
      </w:r>
    </w:p>
    <w:p w14:paraId="6CB303AA" w14:textId="1D17927D" w:rsidR="007B3BA9" w:rsidRPr="000A37F9" w:rsidRDefault="000B1D86" w:rsidP="002A4E0B">
      <w:pPr>
        <w:pStyle w:val="ListParagraph"/>
        <w:numPr>
          <w:ilvl w:val="0"/>
          <w:numId w:val="32"/>
        </w:numPr>
      </w:pPr>
      <w:r w:rsidRPr="000A37F9">
        <w:t xml:space="preserve">City Engineering staff may </w:t>
      </w:r>
      <w:r w:rsidR="005950DD" w:rsidRPr="000A37F9">
        <w:t>allow for special consideration</w:t>
      </w:r>
      <w:r w:rsidRPr="000A37F9">
        <w:t xml:space="preserve"> in cases where multiple outlet points drain to a common point near the site, or where other special circumstances exist (such as existing downstream practices with capacity or where a regional stormwater management plan has been adopted).</w:t>
      </w:r>
    </w:p>
    <w:p w14:paraId="56C330C1" w14:textId="73183926" w:rsidR="00EA15D1" w:rsidRDefault="0010783D" w:rsidP="002A4E0B">
      <w:pPr>
        <w:pStyle w:val="ListParagraph"/>
        <w:numPr>
          <w:ilvl w:val="0"/>
          <w:numId w:val="32"/>
        </w:numPr>
      </w:pPr>
      <w:r w:rsidRPr="000A37F9">
        <w:t>Special considerations may be given for retrofits and redevelopment areas</w:t>
      </w:r>
      <w:r w:rsidR="008E43F4" w:rsidRPr="000A37F9">
        <w:t xml:space="preserve"> that provide a similar net result on a square</w:t>
      </w:r>
      <w:r w:rsidR="00F43B66" w:rsidRPr="000A37F9">
        <w:t>-</w:t>
      </w:r>
      <w:r w:rsidR="008E43F4" w:rsidRPr="000A37F9">
        <w:t>foot</w:t>
      </w:r>
      <w:r w:rsidR="00F43B66" w:rsidRPr="000A37F9">
        <w:t>-</w:t>
      </w:r>
      <w:r w:rsidR="008E43F4" w:rsidRPr="000A37F9">
        <w:t>to</w:t>
      </w:r>
      <w:r w:rsidR="00F43B66" w:rsidRPr="000A37F9">
        <w:t>-</w:t>
      </w:r>
      <w:r w:rsidR="008E43F4" w:rsidRPr="000A37F9">
        <w:t>square</w:t>
      </w:r>
      <w:r w:rsidR="00F43B66" w:rsidRPr="000A37F9">
        <w:t>-</w:t>
      </w:r>
      <w:r w:rsidR="008E43F4" w:rsidRPr="000A37F9">
        <w:t>foot</w:t>
      </w:r>
      <w:r w:rsidR="00F43B66" w:rsidRPr="000A37F9">
        <w:t>-</w:t>
      </w:r>
      <w:r w:rsidR="008E43F4" w:rsidRPr="000A37F9">
        <w:t>treated basis.</w:t>
      </w:r>
      <w:r w:rsidR="00DC0051" w:rsidRPr="000A37F9">
        <w:t xml:space="preserve"> </w:t>
      </w:r>
      <w:r w:rsidR="008E43F4" w:rsidRPr="00CD22C8">
        <w:t xml:space="preserve">Such considerations </w:t>
      </w:r>
      <w:r w:rsidR="00275894" w:rsidRPr="00CD22C8">
        <w:t xml:space="preserve">(as per #4 and #5) </w:t>
      </w:r>
      <w:r w:rsidR="008E43F4" w:rsidRPr="00CD22C8">
        <w:t>should be discussed with City staff prior to preparation of a Stormwater Management Plan.</w:t>
      </w:r>
    </w:p>
    <w:p w14:paraId="0355510F" w14:textId="77777777" w:rsidR="00CD22C8" w:rsidRPr="000A37F9" w:rsidRDefault="00CD22C8" w:rsidP="00CD22C8"/>
    <w:tbl>
      <w:tblPr>
        <w:tblStyle w:val="TableGrid"/>
        <w:tblW w:w="0" w:type="auto"/>
        <w:tblLook w:val="04A0" w:firstRow="1" w:lastRow="0" w:firstColumn="1" w:lastColumn="0" w:noHBand="0" w:noVBand="1"/>
      </w:tblPr>
      <w:tblGrid>
        <w:gridCol w:w="8725"/>
        <w:gridCol w:w="2065"/>
      </w:tblGrid>
      <w:tr w:rsidR="00CD22C8" w:rsidRPr="00803B16" w14:paraId="03551BCD" w14:textId="77777777" w:rsidTr="00CD22C8">
        <w:trPr>
          <w:trHeight w:val="317"/>
        </w:trPr>
        <w:tc>
          <w:tcPr>
            <w:tcW w:w="8725" w:type="dxa"/>
            <w:tcBorders>
              <w:right w:val="nil"/>
            </w:tcBorders>
            <w:shd w:val="clear" w:color="auto" w:fill="FFF2CC" w:themeFill="accent4" w:themeFillTint="33"/>
            <w:vAlign w:val="center"/>
          </w:tcPr>
          <w:p w14:paraId="47A76620" w14:textId="77777777" w:rsidR="00CD22C8" w:rsidRPr="00803B16" w:rsidRDefault="00CD22C8" w:rsidP="00CD22C8">
            <w:pPr>
              <w:rPr>
                <w:rFonts w:cs="Calibri"/>
                <w:b/>
              </w:rPr>
            </w:pPr>
            <w:r w:rsidRPr="00803B16">
              <w:rPr>
                <w:rFonts w:cs="Calibri"/>
                <w:b/>
              </w:rPr>
              <w:t>Channel Protection Volume (</w:t>
            </w:r>
            <w:proofErr w:type="spellStart"/>
            <w:r w:rsidRPr="00803B16">
              <w:rPr>
                <w:rFonts w:cs="Calibri"/>
                <w:b/>
              </w:rPr>
              <w:t>CPv</w:t>
            </w:r>
            <w:proofErr w:type="spellEnd"/>
            <w:r w:rsidRPr="00803B16">
              <w:rPr>
                <w:rFonts w:cs="Calibri"/>
                <w:b/>
              </w:rPr>
              <w:t>) Treatment</w:t>
            </w:r>
          </w:p>
        </w:tc>
        <w:tc>
          <w:tcPr>
            <w:tcW w:w="2065" w:type="dxa"/>
            <w:tcBorders>
              <w:left w:val="nil"/>
              <w:bottom w:val="single" w:sz="4" w:space="0" w:color="auto"/>
            </w:tcBorders>
            <w:shd w:val="clear" w:color="auto" w:fill="FFF2CC" w:themeFill="accent4" w:themeFillTint="33"/>
            <w:vAlign w:val="center"/>
          </w:tcPr>
          <w:p w14:paraId="7C05BDF3" w14:textId="77777777" w:rsidR="00CD22C8" w:rsidRPr="00803B16" w:rsidRDefault="00CD22C8" w:rsidP="00CD22C8">
            <w:pPr>
              <w:jc w:val="right"/>
              <w:rPr>
                <w:rFonts w:cs="Calibri"/>
                <w:b/>
              </w:rPr>
            </w:pPr>
            <w:r w:rsidRPr="00803B16">
              <w:rPr>
                <w:rFonts w:cs="Calibri"/>
                <w:b/>
              </w:rPr>
              <w:t>YELLOW LEVEL</w:t>
            </w:r>
          </w:p>
        </w:tc>
      </w:tr>
    </w:tbl>
    <w:p w14:paraId="7175EC1E" w14:textId="77777777" w:rsidR="003A5D59" w:rsidRPr="000A37F9" w:rsidRDefault="003A5D59" w:rsidP="00CD22C8"/>
    <w:p w14:paraId="427E3D44" w14:textId="38403EA1" w:rsidR="00057AA1" w:rsidRPr="00CD22C8" w:rsidRDefault="008E43F4" w:rsidP="00CD22C8">
      <w:pPr>
        <w:rPr>
          <w:b/>
          <w:sz w:val="20"/>
        </w:rPr>
      </w:pPr>
      <w:r w:rsidRPr="00CD22C8">
        <w:rPr>
          <w:b/>
          <w:sz w:val="20"/>
        </w:rPr>
        <w:t>Provide</w:t>
      </w:r>
      <w:r w:rsidR="00057AA1" w:rsidRPr="00CD22C8">
        <w:rPr>
          <w:b/>
          <w:sz w:val="20"/>
        </w:rPr>
        <w:t xml:space="preserve"> practices which temporarily store and slowly release runoff from this type of storm event over a period of not less than 24 hours (extended detention).</w:t>
      </w:r>
      <w:r w:rsidR="00DC0051" w:rsidRPr="00CD22C8">
        <w:rPr>
          <w:b/>
          <w:sz w:val="20"/>
        </w:rPr>
        <w:t xml:space="preserve"> </w:t>
      </w:r>
      <w:r w:rsidR="00057AA1" w:rsidRPr="00CD22C8">
        <w:rPr>
          <w:b/>
          <w:sz w:val="20"/>
        </w:rPr>
        <w:t>Infiltration practices may also be oversized to manage this type of event.</w:t>
      </w:r>
      <w:r w:rsidR="00DC0051" w:rsidRPr="00CD22C8">
        <w:rPr>
          <w:b/>
          <w:sz w:val="20"/>
        </w:rPr>
        <w:t xml:space="preserve"> </w:t>
      </w:r>
      <w:r w:rsidR="00057AA1" w:rsidRPr="00CD22C8">
        <w:rPr>
          <w:b/>
          <w:sz w:val="20"/>
        </w:rPr>
        <w:t>(see als</w:t>
      </w:r>
      <w:r w:rsidR="00F43B66" w:rsidRPr="00CD22C8">
        <w:rPr>
          <w:b/>
          <w:sz w:val="20"/>
        </w:rPr>
        <w:t>o the</w:t>
      </w:r>
      <w:r w:rsidR="00057AA1" w:rsidRPr="00CD22C8">
        <w:rPr>
          <w:b/>
          <w:sz w:val="20"/>
        </w:rPr>
        <w:t xml:space="preserve"> “Small</w:t>
      </w:r>
      <w:r w:rsidR="00F43B66" w:rsidRPr="00CD22C8">
        <w:rPr>
          <w:b/>
          <w:sz w:val="20"/>
        </w:rPr>
        <w:t>-</w:t>
      </w:r>
      <w:r w:rsidR="00057AA1" w:rsidRPr="00CD22C8">
        <w:rPr>
          <w:b/>
          <w:sz w:val="20"/>
        </w:rPr>
        <w:t>Storm Hydrology”</w:t>
      </w:r>
      <w:r w:rsidRPr="00CD22C8">
        <w:rPr>
          <w:b/>
          <w:sz w:val="20"/>
        </w:rPr>
        <w:t xml:space="preserve"> section of this document</w:t>
      </w:r>
      <w:r w:rsidR="00057AA1" w:rsidRPr="00CD22C8">
        <w:rPr>
          <w:b/>
          <w:sz w:val="20"/>
        </w:rPr>
        <w:t>)</w:t>
      </w:r>
    </w:p>
    <w:p w14:paraId="48C42FB3" w14:textId="77777777" w:rsidR="003C56AD" w:rsidRPr="000A37F9" w:rsidRDefault="003C56AD" w:rsidP="00CD22C8"/>
    <w:p w14:paraId="2966D48C" w14:textId="04CD1A3E" w:rsidR="003C56AD" w:rsidRPr="000A37F9" w:rsidRDefault="009175CE" w:rsidP="002A4E0B">
      <w:pPr>
        <w:pStyle w:val="ListParagraph"/>
        <w:numPr>
          <w:ilvl w:val="0"/>
          <w:numId w:val="33"/>
        </w:numPr>
      </w:pPr>
      <w:r w:rsidRPr="000A37F9">
        <w:t xml:space="preserve">Treatment of the </w:t>
      </w:r>
      <w:proofErr w:type="spellStart"/>
      <w:r w:rsidRPr="000A37F9">
        <w:t>CPv</w:t>
      </w:r>
      <w:proofErr w:type="spellEnd"/>
      <w:r w:rsidRPr="000A37F9">
        <w:t xml:space="preserve"> requires infiltration or capture and slow release of the 1-year storm event over a period of at least 24</w:t>
      </w:r>
      <w:r w:rsidR="00F43B66" w:rsidRPr="000A37F9">
        <w:t xml:space="preserve"> </w:t>
      </w:r>
      <w:r w:rsidRPr="000A37F9">
        <w:t>hours (extended detention).</w:t>
      </w:r>
      <w:r w:rsidR="00DC0051" w:rsidRPr="000A37F9">
        <w:t xml:space="preserve"> </w:t>
      </w:r>
      <w:r w:rsidRPr="000A37F9">
        <w:t>This requires very low outflow rates from a developed area to accomplish this goal (outflow rates will generally be less than 5% of inflow rates).</w:t>
      </w:r>
      <w:r w:rsidR="00DC0051" w:rsidRPr="000A37F9">
        <w:t xml:space="preserve"> </w:t>
      </w:r>
      <w:r w:rsidR="00CD22C8">
        <w:br/>
      </w:r>
      <w:r w:rsidR="00CD22C8">
        <w:br/>
      </w:r>
      <w:r w:rsidR="00BE0F78" w:rsidRPr="000A37F9">
        <w:t xml:space="preserve">Providing extended detention for </w:t>
      </w:r>
      <w:proofErr w:type="spellStart"/>
      <w:r w:rsidR="00BE0F78" w:rsidRPr="000A37F9">
        <w:t>CPv</w:t>
      </w:r>
      <w:proofErr w:type="spellEnd"/>
      <w:r w:rsidRPr="000A37F9">
        <w:t xml:space="preserve"> can be difficult to accomplish if there are s</w:t>
      </w:r>
      <w:r w:rsidR="00275894" w:rsidRPr="000A37F9">
        <w:t xml:space="preserve">izable unmanaged off-site areas </w:t>
      </w:r>
      <w:r w:rsidRPr="000A37F9">
        <w:t>draining through a certain storage practice.</w:t>
      </w:r>
      <w:r w:rsidR="00DC0051" w:rsidRPr="000A37F9">
        <w:t xml:space="preserve"> </w:t>
      </w:r>
      <w:r w:rsidR="00BE0F78" w:rsidRPr="000A37F9">
        <w:t xml:space="preserve">This requires either enlarging the practice to manage this </w:t>
      </w:r>
      <w:r w:rsidR="00E66DA8" w:rsidRPr="000A37F9">
        <w:t>runoff or</w:t>
      </w:r>
      <w:r w:rsidR="00BE0F78" w:rsidRPr="000A37F9">
        <w:t xml:space="preserve"> increasing the outflow rate which can reduce the effectiveness of the practice.</w:t>
      </w:r>
    </w:p>
    <w:p w14:paraId="1986A7FF" w14:textId="565FBA10" w:rsidR="00BE0F78" w:rsidRPr="000A37F9" w:rsidRDefault="00BE0F78" w:rsidP="00CD22C8"/>
    <w:p w14:paraId="7A72D7DF" w14:textId="477BF2A1" w:rsidR="00BE0F78" w:rsidRPr="000A37F9" w:rsidRDefault="00BE0F78" w:rsidP="002A4E0B">
      <w:pPr>
        <w:pStyle w:val="ListParagraph"/>
        <w:numPr>
          <w:ilvl w:val="0"/>
          <w:numId w:val="33"/>
        </w:numPr>
      </w:pPr>
      <w:r w:rsidRPr="00CD22C8">
        <w:t xml:space="preserve">It is recommended, to the extent possible, that practices to manage </w:t>
      </w:r>
      <w:proofErr w:type="spellStart"/>
      <w:r w:rsidRPr="00CD22C8">
        <w:t>CPv</w:t>
      </w:r>
      <w:proofErr w:type="spellEnd"/>
      <w:r w:rsidRPr="00CD22C8">
        <w:t xml:space="preserve"> are designed “off-line” from significant off-site flows that pass through a given site area.</w:t>
      </w:r>
      <w:r w:rsidR="00DC0051" w:rsidRPr="000A37F9">
        <w:t xml:space="preserve"> </w:t>
      </w:r>
      <w:r w:rsidRPr="000A37F9">
        <w:t xml:space="preserve">In this way, a practice can be designed to provide </w:t>
      </w:r>
      <w:proofErr w:type="spellStart"/>
      <w:r w:rsidRPr="000A37F9">
        <w:t>CPv</w:t>
      </w:r>
      <w:proofErr w:type="spellEnd"/>
      <w:r w:rsidRPr="000A37F9">
        <w:t xml:space="preserve"> for site areas, while allowing off-site flows to be safely conveyed through a given site.</w:t>
      </w:r>
      <w:r w:rsidR="00DC0051" w:rsidRPr="000A37F9">
        <w:t xml:space="preserve"> </w:t>
      </w:r>
    </w:p>
    <w:p w14:paraId="0982F018" w14:textId="32FEC7D2" w:rsidR="00BE0F78" w:rsidRPr="000A37F9" w:rsidRDefault="00BE0F78" w:rsidP="00CD22C8">
      <w:pPr>
        <w:rPr>
          <w:u w:val="single"/>
          <w:shd w:val="clear" w:color="auto" w:fill="FBE4D5" w:themeFill="accent2" w:themeFillTint="33"/>
        </w:rPr>
      </w:pPr>
    </w:p>
    <w:p w14:paraId="39A57DD9" w14:textId="793C0E30" w:rsidR="00511F4F" w:rsidRPr="000A37F9" w:rsidRDefault="00CD22C8" w:rsidP="00CD22C8">
      <w:pPr>
        <w:jc w:val="center"/>
      </w:pPr>
      <w:r>
        <w:rPr>
          <w:rFonts w:cs="Calibri"/>
          <w:noProof/>
          <w:sz w:val="20"/>
          <w:szCs w:val="20"/>
          <w:u w:val="single"/>
        </w:rPr>
        <mc:AlternateContent>
          <mc:Choice Requires="wpg">
            <w:drawing>
              <wp:inline distT="0" distB="0" distL="0" distR="0" wp14:anchorId="0FF930CA" wp14:editId="65D177D8">
                <wp:extent cx="5537835" cy="4175760"/>
                <wp:effectExtent l="0" t="0" r="24765" b="9525"/>
                <wp:docPr id="26" name="Group 26" descr="Location of Off Line Practices: In this example, stormwater BMPs are located “off-line” or outside of the path of runoff from a larger watershed area upstream. Stormwater from the new development would be directed to these practices, where runoff could be managed before it is discharged into the main flow path. In some cases, these practices may need to be set outside of required stream buffers."/>
                <wp:cNvGraphicFramePr/>
                <a:graphic xmlns:a="http://schemas.openxmlformats.org/drawingml/2006/main">
                  <a:graphicData uri="http://schemas.microsoft.com/office/word/2010/wordprocessingGroup">
                    <wpg:wgp>
                      <wpg:cNvGrpSpPr/>
                      <wpg:grpSpPr>
                        <a:xfrm>
                          <a:off x="0" y="0"/>
                          <a:ext cx="5537835" cy="4175760"/>
                          <a:chOff x="0" y="0"/>
                          <a:chExt cx="5537835" cy="4175760"/>
                        </a:xfrm>
                      </wpg:grpSpPr>
                      <wps:wsp>
                        <wps:cNvPr id="27" name="Text Box 2"/>
                        <wps:cNvSpPr txBox="1">
                          <a:spLocks noChangeArrowheads="1"/>
                        </wps:cNvSpPr>
                        <wps:spPr bwMode="auto">
                          <a:xfrm>
                            <a:off x="2924175" y="1000125"/>
                            <a:ext cx="2613660" cy="2228850"/>
                          </a:xfrm>
                          <a:prstGeom prst="rect">
                            <a:avLst/>
                          </a:prstGeom>
                          <a:solidFill>
                            <a:schemeClr val="accent1">
                              <a:lumMod val="20000"/>
                              <a:lumOff val="80000"/>
                            </a:schemeClr>
                          </a:solidFill>
                          <a:ln w="9525">
                            <a:solidFill>
                              <a:srgbClr val="000000"/>
                            </a:solidFill>
                            <a:miter lim="800000"/>
                            <a:headEnd/>
                            <a:tailEnd/>
                          </a:ln>
                        </wps:spPr>
                        <wps:txbx>
                          <w:txbxContent>
                            <w:p w14:paraId="3B0FEF2D" w14:textId="77777777" w:rsidR="00CD22C8" w:rsidRPr="00B37C44" w:rsidRDefault="00CD22C8" w:rsidP="00CD22C8">
                              <w:pPr>
                                <w:shd w:val="clear" w:color="auto" w:fill="DEEAF6" w:themeFill="accent1" w:themeFillTint="33"/>
                              </w:pPr>
                              <w:r w:rsidRPr="00B37C44">
                                <w:rPr>
                                  <w:rFonts w:ascii="Arial" w:hAnsi="Arial" w:cs="Arial"/>
                                </w:rPr>
                                <w:t>◄</w:t>
                              </w:r>
                              <w:r w:rsidRPr="00B37C44">
                                <w:t xml:space="preserve"> Location of Off-Line Practices</w:t>
                              </w:r>
                            </w:p>
                            <w:p w14:paraId="6D5766C3" w14:textId="77777777" w:rsidR="00CD22C8" w:rsidRPr="00B37C44" w:rsidRDefault="00CD22C8" w:rsidP="00CD22C8">
                              <w:pPr>
                                <w:shd w:val="clear" w:color="auto" w:fill="DEEAF6" w:themeFill="accent1" w:themeFillTint="33"/>
                              </w:pPr>
                            </w:p>
                            <w:p w14:paraId="4D0E49BD" w14:textId="77777777" w:rsidR="00CD22C8" w:rsidRPr="00B37C44" w:rsidRDefault="00CD22C8" w:rsidP="00CD22C8">
                              <w:pPr>
                                <w:shd w:val="clear" w:color="auto" w:fill="DEEAF6" w:themeFill="accent1" w:themeFillTint="33"/>
                                <w:rPr>
                                  <w:i/>
                                </w:rPr>
                              </w:pPr>
                              <w:r w:rsidRPr="00B37C44">
                                <w:rPr>
                                  <w:i/>
                                </w:rPr>
                                <w:t>In this example, stormwater BMPs are located “off-line” or outside of the path of runoff from a larger watershed area upstream. Stormwater from the new development would be directed to these practices, where runoff could be managed before it is discharged into the main flow path. In some cases, these practices may need to be set outside of required stream buffers.</w:t>
                              </w:r>
                            </w:p>
                          </w:txbxContent>
                        </wps:txbx>
                        <wps:bodyPr rot="0" vert="horz" wrap="square" lIns="91440" tIns="45720" rIns="91440" bIns="45720" anchor="ctr" anchorCtr="0">
                          <a:noAutofit/>
                        </wps:bodyPr>
                      </wps:wsp>
                      <wpg:grpSp>
                        <wpg:cNvPr id="28" name="Group 28"/>
                        <wpg:cNvGrpSpPr/>
                        <wpg:grpSpPr>
                          <a:xfrm>
                            <a:off x="0" y="0"/>
                            <a:ext cx="2758440" cy="4175760"/>
                            <a:chOff x="0" y="0"/>
                            <a:chExt cx="2758440" cy="4175760"/>
                          </a:xfrm>
                        </wpg:grpSpPr>
                        <pic:pic xmlns:pic="http://schemas.openxmlformats.org/drawingml/2006/picture">
                          <pic:nvPicPr>
                            <pic:cNvPr id="29" name="Picture 29"/>
                            <pic:cNvPicPr>
                              <a:picLocks noChangeAspect="1"/>
                            </pic:cNvPicPr>
                          </pic:nvPicPr>
                          <pic:blipFill rotWithShape="1">
                            <a:blip r:embed="rId12" cstate="print">
                              <a:extLst>
                                <a:ext uri="{28A0092B-C50C-407E-A947-70E740481C1C}">
                                  <a14:useLocalDpi xmlns:a14="http://schemas.microsoft.com/office/drawing/2010/main" val="0"/>
                                </a:ext>
                              </a:extLst>
                            </a:blip>
                            <a:srcRect l="12853" t="2911" r="6924" b="3249"/>
                            <a:stretch/>
                          </pic:blipFill>
                          <pic:spPr bwMode="auto">
                            <a:xfrm>
                              <a:off x="0" y="0"/>
                              <a:ext cx="2758440" cy="4175760"/>
                            </a:xfrm>
                            <a:prstGeom prst="rect">
                              <a:avLst/>
                            </a:prstGeom>
                            <a:ln>
                              <a:noFill/>
                            </a:ln>
                            <a:extLst>
                              <a:ext uri="{53640926-AAD7-44D8-BBD7-CCE9431645EC}">
                                <a14:shadowObscured xmlns:a14="http://schemas.microsoft.com/office/drawing/2010/main"/>
                              </a:ext>
                            </a:extLst>
                          </pic:spPr>
                        </pic:pic>
                        <wps:wsp>
                          <wps:cNvPr id="30" name="Text Box 2"/>
                          <wps:cNvSpPr txBox="1">
                            <a:spLocks noChangeArrowheads="1"/>
                          </wps:cNvSpPr>
                          <wps:spPr bwMode="auto">
                            <a:xfrm>
                              <a:off x="609600" y="3057525"/>
                              <a:ext cx="487680" cy="271145"/>
                            </a:xfrm>
                            <a:prstGeom prst="rect">
                              <a:avLst/>
                            </a:prstGeom>
                            <a:noFill/>
                            <a:ln w="9525">
                              <a:noFill/>
                              <a:miter lim="800000"/>
                              <a:headEnd/>
                              <a:tailEnd/>
                            </a:ln>
                          </wps:spPr>
                          <wps:txbx>
                            <w:txbxContent>
                              <w:p w14:paraId="382FBE17" w14:textId="77777777" w:rsidR="00CD22C8" w:rsidRPr="00B37C44" w:rsidRDefault="00CD22C8" w:rsidP="00CD22C8">
                                <w:pPr>
                                  <w:rPr>
                                    <w:rFonts w:cs="Calibri"/>
                                    <w:sz w:val="24"/>
                                  </w:rPr>
                                </w:pPr>
                                <w:r w:rsidRPr="00B37C44">
                                  <w:rPr>
                                    <w:rFonts w:cs="Calibri"/>
                                    <w:b/>
                                    <w:szCs w:val="20"/>
                                  </w:rPr>
                                  <w:t>BMP</w:t>
                                </w:r>
                              </w:p>
                            </w:txbxContent>
                          </wps:txbx>
                          <wps:bodyPr rot="0" vert="horz" wrap="square" lIns="91440" tIns="45720" rIns="91440" bIns="45720" anchor="t" anchorCtr="0">
                            <a:spAutoFit/>
                          </wps:bodyPr>
                        </wps:wsp>
                        <wps:wsp>
                          <wps:cNvPr id="31" name="Text Box 2"/>
                          <wps:cNvSpPr txBox="1">
                            <a:spLocks noChangeArrowheads="1"/>
                          </wps:cNvSpPr>
                          <wps:spPr bwMode="auto">
                            <a:xfrm>
                              <a:off x="1619250" y="3019425"/>
                              <a:ext cx="487680" cy="271145"/>
                            </a:xfrm>
                            <a:prstGeom prst="rect">
                              <a:avLst/>
                            </a:prstGeom>
                            <a:noFill/>
                            <a:ln w="9525">
                              <a:noFill/>
                              <a:miter lim="800000"/>
                              <a:headEnd/>
                              <a:tailEnd/>
                            </a:ln>
                          </wps:spPr>
                          <wps:txbx>
                            <w:txbxContent>
                              <w:p w14:paraId="1A9C3773" w14:textId="77777777" w:rsidR="00CD22C8" w:rsidRPr="00B37C44" w:rsidRDefault="00CD22C8" w:rsidP="00CD22C8">
                                <w:pPr>
                                  <w:rPr>
                                    <w:rFonts w:cs="Calibri"/>
                                    <w:sz w:val="24"/>
                                  </w:rPr>
                                </w:pPr>
                                <w:r w:rsidRPr="00B37C44">
                                  <w:rPr>
                                    <w:rFonts w:cs="Calibri"/>
                                    <w:b/>
                                    <w:szCs w:val="20"/>
                                  </w:rPr>
                                  <w:t>BMP</w:t>
                                </w:r>
                              </w:p>
                            </w:txbxContent>
                          </wps:txbx>
                          <wps:bodyPr rot="0" vert="horz" wrap="square" lIns="91440" tIns="45720" rIns="91440" bIns="45720" anchor="t" anchorCtr="0">
                            <a:spAutoFit/>
                          </wps:bodyPr>
                        </wps:wsp>
                        <wps:wsp>
                          <wps:cNvPr id="32" name="Text Box 2"/>
                          <wps:cNvSpPr txBox="1">
                            <a:spLocks noChangeArrowheads="1"/>
                          </wps:cNvSpPr>
                          <wps:spPr bwMode="auto">
                            <a:xfrm>
                              <a:off x="447675" y="104775"/>
                              <a:ext cx="1318260" cy="286385"/>
                            </a:xfrm>
                            <a:prstGeom prst="rect">
                              <a:avLst/>
                            </a:prstGeom>
                            <a:noFill/>
                            <a:ln w="9525">
                              <a:noFill/>
                              <a:miter lim="800000"/>
                              <a:headEnd/>
                              <a:tailEnd/>
                            </a:ln>
                          </wps:spPr>
                          <wps:txbx>
                            <w:txbxContent>
                              <w:p w14:paraId="7607E801" w14:textId="77777777" w:rsidR="00CD22C8" w:rsidRPr="00B37C44" w:rsidRDefault="00CD22C8" w:rsidP="00CD22C8">
                                <w:pPr>
                                  <w:rPr>
                                    <w:rFonts w:cs="Calibri"/>
                                    <w:sz w:val="28"/>
                                  </w:rPr>
                                </w:pPr>
                                <w:r w:rsidRPr="00B37C44">
                                  <w:rPr>
                                    <w:rFonts w:cs="Calibri"/>
                                    <w:b/>
                                    <w:sz w:val="24"/>
                                    <w:szCs w:val="20"/>
                                  </w:rPr>
                                  <w:t>Off-site Flow</w:t>
                                </w:r>
                              </w:p>
                            </w:txbxContent>
                          </wps:txbx>
                          <wps:bodyPr rot="0" vert="horz" wrap="square" lIns="91440" tIns="45720" rIns="91440" bIns="45720" anchor="t" anchorCtr="0">
                            <a:spAutoFit/>
                          </wps:bodyPr>
                        </wps:wsp>
                        <wps:wsp>
                          <wps:cNvPr id="33" name="Text Box 2"/>
                          <wps:cNvSpPr txBox="1">
                            <a:spLocks noChangeArrowheads="1"/>
                          </wps:cNvSpPr>
                          <wps:spPr bwMode="auto">
                            <a:xfrm>
                              <a:off x="1095375" y="1000125"/>
                              <a:ext cx="1318260" cy="271145"/>
                            </a:xfrm>
                            <a:prstGeom prst="rect">
                              <a:avLst/>
                            </a:prstGeom>
                            <a:noFill/>
                            <a:ln w="9525">
                              <a:noFill/>
                              <a:miter lim="800000"/>
                              <a:headEnd/>
                              <a:tailEnd/>
                            </a:ln>
                          </wps:spPr>
                          <wps:txbx>
                            <w:txbxContent>
                              <w:p w14:paraId="285C552B" w14:textId="77777777" w:rsidR="00CD22C8" w:rsidRPr="00B37C44" w:rsidRDefault="00CD22C8" w:rsidP="00CD22C8">
                                <w:pPr>
                                  <w:rPr>
                                    <w:rFonts w:cs="Calibri"/>
                                    <w:sz w:val="24"/>
                                  </w:rPr>
                                </w:pPr>
                                <w:r w:rsidRPr="00B37C44">
                                  <w:rPr>
                                    <w:rFonts w:cs="Calibri"/>
                                    <w:b/>
                                    <w:szCs w:val="20"/>
                                  </w:rPr>
                                  <w:t>New development</w:t>
                                </w:r>
                              </w:p>
                            </w:txbxContent>
                          </wps:txbx>
                          <wps:bodyPr rot="0" vert="horz" wrap="square" lIns="91440" tIns="45720" rIns="91440" bIns="45720" anchor="t" anchorCtr="0">
                            <a:spAutoFit/>
                          </wps:bodyPr>
                        </wps:wsp>
                      </wpg:grpSp>
                    </wpg:wgp>
                  </a:graphicData>
                </a:graphic>
              </wp:inline>
            </w:drawing>
          </mc:Choice>
          <mc:Fallback>
            <w:pict>
              <v:group w14:anchorId="0FF930CA" id="Group 26" o:spid="_x0000_s1033" alt="Location of Off Line Practices: In this example, stormwater BMPs are located “off-line” or outside of the path of runoff from a larger watershed area upstream. Stormwater from the new development would be directed to these practices, where runoff could be managed before it is discharged into the main flow path. In some cases, these practices may need to be set outside of required stream buffers." style="width:436.05pt;height:328.8pt;mso-position-horizontal-relative:char;mso-position-vertical-relative:line" coordsize="55378,417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JbmB7uS1WVTcRIsjxg8qrFgpPsSjfkalrn9K/eeMfEUv9xLW3/wC+UZ//AGrQB0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c/wCHPn1PxNP/AM9NU2j6Jbwp/NTXQVz/AIQ+fTb6f/nt&#10;ql6fwW4dB+iCgD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5/wR83g7T5f+e6vcfXzHZ/8A2ati&#10;+uPsmn3Nz/zxiaT8gTWf4Tt/sng3Q7b/AJ5afAh/CNRQBs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h+M5Wg8D69In3xp8+z3by2x+uK2IIlt7eOFfuxoEH0AxWH41+bwrcQ/wDPea3t/wDv5Mif+zV0&#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P+LPnttKt/wDntqtpx/uSCT/2nXQVz/iD95rnheD1&#10;1F5W+i2039StdB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z+o/vPHGgw/3LW8uPy8lP/aldBXP&#10;t+9+Icf/AE76U3/kSVf/AI1XQ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c/Y/vPHmtydo7GzhH&#10;sd07H9HWugrn9C/eeIvFE3929igH0W2ib+chro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598VrJX03StRIGLW78uQkHhJFK9v9sR16DWP4q0p9b8&#10;Lajp8QHnywkwZOB5q/MmfbcFq6c+Sal2JkuaLR4r5EQf93KG3DpHn9eGr034XXgm8ItZFt0mn3Ut&#10;ueOilvMT8ArqPwry62uLy7tVn/e/OoOMOCPUccZ+tdN4D1KXSPGJt7kSLbapEIiztuxMmTHz0GQX&#10;HuQgr28whz0eZdDhw0uWdu57BXMeK/D1xrl7pDQsqwpK0V7k/etm2u6++5okUj0Y+ldPRXgno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NPiL4ZS1kk8S2tv5iHAv4gSMADAmGPTgN7AH&#10;jBz6XSEBlKsAQRgg960pVJUpqcSZxUlZnzys0YGESMA4JVt2Cfzx+ddX4G8VnRLwaXfBU0u5l/cy&#10;A/Lbysfu5/uMfyJ9DxW8Y+Gp/DV8JbNGbR7hgsQUn/RnP/LPj+E/wnt930zzzwzSoyMJwrgqyupI&#10;I9/X8q99qnjKP9aM89c1GZ9DUV534D8V3CmLQ9Zdy7fLZXMhyZBj/Vuf7wA4J6jg8jn0Svn6lOVO&#10;TjI9CMlJXQUUUVB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4149006T4vlkjXEGqx/aFGSAZVwsg4Pp5be5&#10;Zq9lrjviZpJ1HwhLdxLm401heJjqVUESD8ULceoFdGFq+yqqXQzqw54NHkN0zTQuiokUoH7uRQQU&#10;Ychhz1BAP4V714a1hdf8N2GqKArXEQMiD+CQcOv4MGH4V4OrLKoyRnHytng/X/H/ACO++FGqGG61&#10;LQZTjJ+224PocLIPwba31c16maUbwVRdDkws7ScWen0UUV4Z3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jKrq&#10;VZQysMEEZBFLRQB87X2lvomqX2ktnbZTmKMk5JjI3Rk/8AK/iD6U/TdWOh6xYavzts5QZSO8LfLI&#10;PfCksPdRXa/FTS/st/p+uxL8k3+hXQ7Hq0ZP471z/tL6VwUkashIG6NuCD29jX0eGksThuWXoebV&#10;TpVbo+jQQyhlIIIyCO9LXH/DXVzqXhGG2lbdc6c32SQnqVUDY3vlCuT6g12FfPSi4ycX0PRTTV0F&#10;FFZn9pSL4nOlyIoiks/tELj7zFX2yA+w3RY+pqRmn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jnj/TzpfjN54l&#10;xHqkAmAyRmVMI44P90xH3JNcldM09s6IiRybf3ciggow5VuvUHBr1j4qab9q8KLqKLmXTJ1uDgc+&#10;Wfkk/AK27/gAryv/AFv/AF0/9C/+v/OvoMumqlDkl00POxKcZ3R7z4e1dNe8PWGqIAv2mFXdAfuP&#10;0ZfwYEfhWnXm/wAJdRJttV0d2P8Ao8y3MQPZJAcgf8DRyf8Afr0ivDq03Tm4Pod8Jc0Uzn9Q/wBE&#10;8a6NddEvIJ7FvdwBKn5COX866Cuf8Y/udGi1EddOu4Lsn0RXAk/8htJXQVmU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Pvi1p/m6DY6qqjfYX&#10;Sq7f9M5fkI/76MZ/4DXoNZniLSxrfhvUtM4DXNu8aE/wsR8p/A4P4VdObhNSXQmUeZNHgoIcbWOG&#10;H3Sf5GvU/hVfmbwxPpz/AOs066eIA9djfvF/Abyv/Aa8ntpUuLWKVleMugJUjJB7jtiux+G1/wDY&#10;/Gb2jSKU1CzI4znfEcqP++Xk/wC+RXu5lBToc66anBhpctSzPYa5/wD48/H/AKJqWnfhvgk/mRP+&#10;S+1dBXP+Jv8ARrnQ9THAtdQSOQ+qTAw4+m6RD/wEV8+eid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Ba&#10;/ZDTPFms6cwxGt0Z4Wx0WUCTj2DMw/4D+dKzvjo2s6dqhO0WVykkh9Iz8sn/AI4zV2HxVsPs/iHT&#10;dSUHbd27W0h7bozuT8SHk/75rinRLmB4JOjKVBPoexr6PCtVsJyvtY82r7la59H1k+KLKTUfC+p2&#10;sH/Hw1uzQHHSVRuQ/gwU1X8F6i+q+DNJu5WLTG3EcxP/AD1T5H/8eVq3q+casekVdNvo9T0u0v4f&#10;9VdQpMnPZlBH86tVz/g79zosunHrp13NaAeiK5Mf/kNkro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atraDQfF04WGNINaYyJIEAIuVX50J9GRdwHqr+or&#10;paoa1po1bS5bUSeVNkSQTAZMUqkMj/gwHHcZHegC/RWdompHVdMSeSPyrhGaK5hznypVOHX6ZHB7&#10;gg96tXk32exuJs48uJn/ACGaAMbwPz4H0aT/AJ62qS/99/N/WugrG8Iw/Z/BWgw4x5enW6flGorZ&#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n7r/iSeJI70cWOqMsFz6JcAYic/7wAjPuIx61a8UzfZ/COt&#10;Tf8APOwnf8o2NXdRsINU06exuQTDMhRtpwR6EHsQeQexFclrN/PefDbxBZXxB1G2tZbK6wMb2KYD&#10;gdg6srD03Y6g0AdZpsX2fS7OH/nnAifkoFWq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43xxpN7Ki&#10;XemwPM1y0NnexICS0XmqVkwOpQ5/4C7E9K7K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">
                <v:shape id="Text Box 2" o:spid="_x0000_s1034" type="#_x0000_t202" style="position:absolute;left:29241;top:10001;width:26137;height:2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" fillcolor="#deeaf6 [660]">
                  <v:textbox>
                    <w:txbxContent>
                      <w:p w14:paraId="3B0FEF2D" w14:textId="77777777" w:rsidR="00CD22C8" w:rsidRPr="00B37C44" w:rsidRDefault="00CD22C8" w:rsidP="00CD22C8">
                        <w:pPr>
                          <w:shd w:val="clear" w:color="auto" w:fill="DEEAF6" w:themeFill="accent1" w:themeFillTint="33"/>
                        </w:pPr>
                        <w:r w:rsidRPr="00B37C44">
                          <w:rPr>
                            <w:rFonts w:ascii="Arial" w:hAnsi="Arial" w:cs="Arial"/>
                          </w:rPr>
                          <w:t>◄</w:t>
                        </w:r>
                        <w:r w:rsidRPr="00B37C44">
                          <w:t xml:space="preserve"> Location of Off-Line Practices</w:t>
                        </w:r>
                      </w:p>
                      <w:p w14:paraId="6D5766C3" w14:textId="77777777" w:rsidR="00CD22C8" w:rsidRPr="00B37C44" w:rsidRDefault="00CD22C8" w:rsidP="00CD22C8">
                        <w:pPr>
                          <w:shd w:val="clear" w:color="auto" w:fill="DEEAF6" w:themeFill="accent1" w:themeFillTint="33"/>
                        </w:pPr>
                      </w:p>
                      <w:p w14:paraId="4D0E49BD" w14:textId="77777777" w:rsidR="00CD22C8" w:rsidRPr="00B37C44" w:rsidRDefault="00CD22C8" w:rsidP="00CD22C8">
                        <w:pPr>
                          <w:shd w:val="clear" w:color="auto" w:fill="DEEAF6" w:themeFill="accent1" w:themeFillTint="33"/>
                          <w:rPr>
                            <w:i/>
                          </w:rPr>
                        </w:pPr>
                        <w:r w:rsidRPr="00B37C44">
                          <w:rPr>
                            <w:i/>
                          </w:rPr>
                          <w:t>In this example, stormwater BMPs are located “off-line” or outside of the path of runoff from a larger watershed area upstream. Stormwater from the new development would be directed to these practices, where runoff could be managed before it is discharged into the main flow path. In some cases, these practices may need to be set outside of required stream buffers.</w:t>
                        </w:r>
                      </w:p>
                    </w:txbxContent>
                  </v:textbox>
                </v:shape>
                <v:group id="Group 28" o:spid="_x0000_s1035" style="position:absolute;width:27584;height:41757" coordsize="27584,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Picture 29" o:spid="_x0000_s1036" type="#_x0000_t75" style="position:absolute;width:27584;height:41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">
                    <v:imagedata r:id="rId13" o:title="" croptop="1908f" cropbottom="2129f" cropleft="8423f" cropright="4538f"/>
                  </v:shape>
                  <v:shape id="Text Box 2" o:spid="_x0000_s1037" type="#_x0000_t202" style="position:absolute;left:6096;top:30575;width:4876;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382FBE17" w14:textId="77777777" w:rsidR="00CD22C8" w:rsidRPr="00B37C44" w:rsidRDefault="00CD22C8" w:rsidP="00CD22C8">
                          <w:pPr>
                            <w:rPr>
                              <w:rFonts w:cs="Calibri"/>
                              <w:sz w:val="24"/>
                            </w:rPr>
                          </w:pPr>
                          <w:r w:rsidRPr="00B37C44">
                            <w:rPr>
                              <w:rFonts w:cs="Calibri"/>
                              <w:b/>
                              <w:szCs w:val="20"/>
                            </w:rPr>
                            <w:t>BMP</w:t>
                          </w:r>
                        </w:p>
                      </w:txbxContent>
                    </v:textbox>
                  </v:shape>
                  <v:shape id="Text Box 2" o:spid="_x0000_s1038" type="#_x0000_t202" style="position:absolute;left:16192;top:30194;width:4877;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1A9C3773" w14:textId="77777777" w:rsidR="00CD22C8" w:rsidRPr="00B37C44" w:rsidRDefault="00CD22C8" w:rsidP="00CD22C8">
                          <w:pPr>
                            <w:rPr>
                              <w:rFonts w:cs="Calibri"/>
                              <w:sz w:val="24"/>
                            </w:rPr>
                          </w:pPr>
                          <w:r w:rsidRPr="00B37C44">
                            <w:rPr>
                              <w:rFonts w:cs="Calibri"/>
                              <w:b/>
                              <w:szCs w:val="20"/>
                            </w:rPr>
                            <w:t>BMP</w:t>
                          </w:r>
                        </w:p>
                      </w:txbxContent>
                    </v:textbox>
                  </v:shape>
                  <v:shape id="Text Box 2" o:spid="_x0000_s1039" type="#_x0000_t202" style="position:absolute;left:4476;top:1047;width:1318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7607E801" w14:textId="77777777" w:rsidR="00CD22C8" w:rsidRPr="00B37C44" w:rsidRDefault="00CD22C8" w:rsidP="00CD22C8">
                          <w:pPr>
                            <w:rPr>
                              <w:rFonts w:cs="Calibri"/>
                              <w:sz w:val="28"/>
                            </w:rPr>
                          </w:pPr>
                          <w:r w:rsidRPr="00B37C44">
                            <w:rPr>
                              <w:rFonts w:cs="Calibri"/>
                              <w:b/>
                              <w:sz w:val="24"/>
                              <w:szCs w:val="20"/>
                            </w:rPr>
                            <w:t>Off-site Flow</w:t>
                          </w:r>
                        </w:p>
                      </w:txbxContent>
                    </v:textbox>
                  </v:shape>
                  <v:shape id="Text Box 2" o:spid="_x0000_s1040" type="#_x0000_t202" style="position:absolute;left:10953;top:10001;width:1318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285C552B" w14:textId="77777777" w:rsidR="00CD22C8" w:rsidRPr="00B37C44" w:rsidRDefault="00CD22C8" w:rsidP="00CD22C8">
                          <w:pPr>
                            <w:rPr>
                              <w:rFonts w:cs="Calibri"/>
                              <w:sz w:val="24"/>
                            </w:rPr>
                          </w:pPr>
                          <w:r w:rsidRPr="00B37C44">
                            <w:rPr>
                              <w:rFonts w:cs="Calibri"/>
                              <w:b/>
                              <w:szCs w:val="20"/>
                            </w:rPr>
                            <w:t>New development</w:t>
                          </w:r>
                        </w:p>
                      </w:txbxContent>
                    </v:textbox>
                  </v:shape>
                </v:group>
                <w10:anchorlock/>
              </v:group>
            </w:pict>
          </mc:Fallback>
        </mc:AlternateContent>
      </w:r>
    </w:p>
    <w:p w14:paraId="7A473777" w14:textId="31EB43A4" w:rsidR="00511F4F" w:rsidRPr="000A37F9" w:rsidRDefault="00511F4F" w:rsidP="00CD22C8"/>
    <w:p w14:paraId="6846B50A" w14:textId="508B59CD" w:rsidR="00511F4F" w:rsidRPr="000A37F9" w:rsidRDefault="00511F4F" w:rsidP="00CD22C8"/>
    <w:p w14:paraId="4846DE59" w14:textId="77777777" w:rsidR="00CD22C8" w:rsidRPr="00803B16" w:rsidRDefault="00CD22C8" w:rsidP="00CD22C8"/>
    <w:p w14:paraId="61CCE72E" w14:textId="77777777" w:rsidR="00CD22C8" w:rsidRPr="00B37C44" w:rsidRDefault="00CD22C8" w:rsidP="002A4E0B">
      <w:pPr>
        <w:pStyle w:val="ListParagraph"/>
        <w:numPr>
          <w:ilvl w:val="0"/>
          <w:numId w:val="34"/>
        </w:numPr>
        <w:ind w:left="1080"/>
        <w:rPr>
          <w:shd w:val="clear" w:color="auto" w:fill="FBE4D5" w:themeFill="accent2" w:themeFillTint="33"/>
        </w:rPr>
      </w:pPr>
      <w:r w:rsidRPr="00CD22C8">
        <w:t>If this approach is not feasible, follow guidance in the ISWMM Section 3.01-5 and 3.01-6 regarding routing of off-site flows.</w:t>
      </w:r>
      <w:r w:rsidRPr="00B37C44">
        <w:rPr>
          <w:shd w:val="clear" w:color="auto" w:fill="FBE4D5" w:themeFill="accent2" w:themeFillTint="33"/>
        </w:rPr>
        <w:t xml:space="preserve"> </w:t>
      </w:r>
    </w:p>
    <w:p w14:paraId="0CCDAA4D" w14:textId="77777777" w:rsidR="00CD22C8" w:rsidRPr="00803B16" w:rsidRDefault="00CD22C8" w:rsidP="00CD22C8"/>
    <w:p w14:paraId="490B169A" w14:textId="77777777" w:rsidR="00CD22C8" w:rsidRPr="00803B16" w:rsidRDefault="00CD22C8" w:rsidP="002A4E0B">
      <w:pPr>
        <w:pStyle w:val="ListParagraph"/>
        <w:numPr>
          <w:ilvl w:val="0"/>
          <w:numId w:val="33"/>
        </w:numPr>
      </w:pPr>
      <w:r w:rsidRPr="00CD22C8">
        <w:t xml:space="preserve">Allowable outflow rates for extended detention of the </w:t>
      </w:r>
      <w:proofErr w:type="spellStart"/>
      <w:r w:rsidRPr="00CD22C8">
        <w:t>CPv</w:t>
      </w:r>
      <w:proofErr w:type="spellEnd"/>
      <w:r w:rsidRPr="00CD22C8">
        <w:t xml:space="preserve"> event are usually small.</w:t>
      </w:r>
      <w:r w:rsidRPr="00803B16">
        <w:t xml:space="preserve"> This makes it difficult to reduce allowable flow rates from a practice to offset impacts from direct discharge areas (or other outlet points from a site that exceed </w:t>
      </w:r>
      <w:proofErr w:type="spellStart"/>
      <w:r w:rsidRPr="00803B16">
        <w:t>CPv</w:t>
      </w:r>
      <w:proofErr w:type="spellEnd"/>
      <w:r w:rsidRPr="00803B16">
        <w:t xml:space="preserve"> release rate control requirements). </w:t>
      </w:r>
      <w:r w:rsidRPr="00CD22C8">
        <w:t xml:space="preserve">For this reason, impervious direct discharge areas should be minimized as much as possible and </w:t>
      </w:r>
      <w:proofErr w:type="spellStart"/>
      <w:r w:rsidRPr="00CD22C8">
        <w:t>CPv</w:t>
      </w:r>
      <w:proofErr w:type="spellEnd"/>
      <w:r w:rsidRPr="00CD22C8">
        <w:t xml:space="preserve"> release rate requirements should be met at each site outlet point.</w:t>
      </w:r>
    </w:p>
    <w:p w14:paraId="496EE87D" w14:textId="77777777" w:rsidR="00CD22C8" w:rsidRDefault="00CD22C8" w:rsidP="00CD22C8">
      <w:r>
        <w:br w:type="page"/>
      </w:r>
    </w:p>
    <w:tbl>
      <w:tblPr>
        <w:tblStyle w:val="TableGrid"/>
        <w:tblW w:w="0" w:type="auto"/>
        <w:tblLook w:val="04A0" w:firstRow="1" w:lastRow="0" w:firstColumn="1" w:lastColumn="0" w:noHBand="0" w:noVBand="1"/>
      </w:tblPr>
      <w:tblGrid>
        <w:gridCol w:w="8725"/>
        <w:gridCol w:w="2065"/>
      </w:tblGrid>
      <w:tr w:rsidR="00CD22C8" w:rsidRPr="00803B16" w14:paraId="36767F02" w14:textId="77777777" w:rsidTr="00CD22C8">
        <w:trPr>
          <w:trHeight w:val="317"/>
        </w:trPr>
        <w:tc>
          <w:tcPr>
            <w:tcW w:w="8725" w:type="dxa"/>
            <w:tcBorders>
              <w:right w:val="nil"/>
            </w:tcBorders>
            <w:shd w:val="clear" w:color="auto" w:fill="F0D8D9"/>
            <w:vAlign w:val="center"/>
          </w:tcPr>
          <w:p w14:paraId="53A826BB" w14:textId="77777777" w:rsidR="00CD22C8" w:rsidRPr="00803B16" w:rsidRDefault="00CD22C8" w:rsidP="00CD22C8">
            <w:pPr>
              <w:rPr>
                <w:rFonts w:cs="Calibri"/>
              </w:rPr>
            </w:pPr>
            <w:r w:rsidRPr="00803B16">
              <w:rPr>
                <w:rFonts w:cs="Calibri"/>
                <w:b/>
              </w:rPr>
              <w:lastRenderedPageBreak/>
              <w:t>Larger-Storm Detention Requirements (</w:t>
            </w:r>
            <w:r>
              <w:rPr>
                <w:rFonts w:cs="Calibri"/>
                <w:b/>
              </w:rPr>
              <w:t>5</w:t>
            </w:r>
            <w:r w:rsidRPr="00803B16">
              <w:rPr>
                <w:rFonts w:cs="Calibri"/>
                <w:b/>
              </w:rPr>
              <w:t>-year to 100-year recurrence events)</w:t>
            </w:r>
          </w:p>
        </w:tc>
        <w:tc>
          <w:tcPr>
            <w:tcW w:w="2065" w:type="dxa"/>
            <w:tcBorders>
              <w:left w:val="nil"/>
            </w:tcBorders>
            <w:shd w:val="clear" w:color="auto" w:fill="F0D8D9"/>
            <w:vAlign w:val="center"/>
          </w:tcPr>
          <w:p w14:paraId="74E2A8E6" w14:textId="77777777" w:rsidR="00CD22C8" w:rsidRPr="00803B16" w:rsidRDefault="00CD22C8" w:rsidP="00CD22C8">
            <w:pPr>
              <w:jc w:val="right"/>
              <w:rPr>
                <w:rFonts w:cs="Calibri"/>
              </w:rPr>
            </w:pPr>
            <w:r w:rsidRPr="00803B16">
              <w:rPr>
                <w:rFonts w:cs="Calibri"/>
                <w:b/>
              </w:rPr>
              <w:t>RED LEVEL</w:t>
            </w:r>
          </w:p>
        </w:tc>
      </w:tr>
    </w:tbl>
    <w:p w14:paraId="0ADC5638" w14:textId="77777777" w:rsidR="0038660F" w:rsidRPr="000A37F9" w:rsidRDefault="0038660F" w:rsidP="00CD22C8"/>
    <w:p w14:paraId="6425AD18" w14:textId="7A896A8A" w:rsidR="00057AA1" w:rsidRPr="000A37F9" w:rsidRDefault="0038660F" w:rsidP="00CD22C8">
      <w:r w:rsidRPr="000A37F9">
        <w:t>Provide</w:t>
      </w:r>
      <w:r w:rsidR="00057AA1" w:rsidRPr="000A37F9">
        <w:t xml:space="preserve"> practices which temporarily store </w:t>
      </w:r>
      <w:r w:rsidRPr="000A37F9">
        <w:t xml:space="preserve">runoff </w:t>
      </w:r>
      <w:r w:rsidR="00057AA1" w:rsidRPr="000A37F9">
        <w:t xml:space="preserve">and reduce peak flow rates </w:t>
      </w:r>
      <w:r w:rsidR="003A5D59" w:rsidRPr="000A37F9">
        <w:t>to required levels</w:t>
      </w:r>
      <w:r w:rsidR="00057AA1" w:rsidRPr="000A37F9">
        <w:t>.</w:t>
      </w:r>
    </w:p>
    <w:p w14:paraId="146E5766" w14:textId="77777777" w:rsidR="00057AA1" w:rsidRPr="000A37F9" w:rsidRDefault="00057AA1" w:rsidP="00CD22C8"/>
    <w:p w14:paraId="2B17761E" w14:textId="56269371" w:rsidR="0038660F" w:rsidRPr="000A37F9" w:rsidRDefault="0038660F" w:rsidP="002A4E0B">
      <w:pPr>
        <w:pStyle w:val="ListParagraph"/>
        <w:numPr>
          <w:ilvl w:val="0"/>
          <w:numId w:val="35"/>
        </w:numPr>
      </w:pPr>
      <w:r w:rsidRPr="000A37F9">
        <w:t xml:space="preserve">The peak allowable flow rate from the site shall not exceed levels expected to be produced during a </w:t>
      </w:r>
      <w:r w:rsidR="003A5D59" w:rsidRPr="000A37F9">
        <w:t xml:space="preserve">similar storm event under natural </w:t>
      </w:r>
      <w:r w:rsidR="00E66DA8" w:rsidRPr="000A37F9">
        <w:t>conditions</w:t>
      </w:r>
      <w:r w:rsidR="003A5D59" w:rsidRPr="000A37F9">
        <w:t xml:space="preserve"> or the </w:t>
      </w:r>
      <w:r w:rsidRPr="000A37F9">
        <w:t xml:space="preserve">5-year, 24-hour storm event under </w:t>
      </w:r>
      <w:r w:rsidR="003A5D59" w:rsidRPr="000A37F9">
        <w:t>existing</w:t>
      </w:r>
      <w:r w:rsidR="00DC0051" w:rsidRPr="000A37F9">
        <w:t xml:space="preserve"> </w:t>
      </w:r>
      <w:r w:rsidRPr="000A37F9">
        <w:t>conditions</w:t>
      </w:r>
      <w:r w:rsidR="003A5D59" w:rsidRPr="000A37F9">
        <w:t xml:space="preserve"> (whichever value is less)</w:t>
      </w:r>
      <w:r w:rsidRPr="000A37F9">
        <w:t>.</w:t>
      </w:r>
    </w:p>
    <w:p w14:paraId="5C4EFE2F" w14:textId="3CDD80B1" w:rsidR="00B00F30" w:rsidRPr="000A37F9" w:rsidRDefault="000D11D4" w:rsidP="002A4E0B">
      <w:pPr>
        <w:pStyle w:val="ListParagraph"/>
        <w:numPr>
          <w:ilvl w:val="0"/>
          <w:numId w:val="35"/>
        </w:numPr>
      </w:pPr>
      <w:r w:rsidRPr="00CD22C8">
        <w:t>Even with larger storm events, caution needs to be taken when passing flows from off-site areas through a detention practice.</w:t>
      </w:r>
      <w:r w:rsidR="00DC0051" w:rsidRPr="000A37F9">
        <w:t xml:space="preserve"> </w:t>
      </w:r>
      <w:r w:rsidR="0038660F" w:rsidRPr="000A37F9">
        <w:t>In the past</w:t>
      </w:r>
      <w:r w:rsidRPr="000A37F9">
        <w:t>, increas</w:t>
      </w:r>
      <w:r w:rsidR="00746FE2" w:rsidRPr="000A37F9">
        <w:t>ing</w:t>
      </w:r>
      <w:r w:rsidRPr="000A37F9">
        <w:t xml:space="preserve"> allowable outflow rates from detention practices</w:t>
      </w:r>
      <w:r w:rsidR="00746FE2" w:rsidRPr="000A37F9">
        <w:t xml:space="preserve"> had been allowed</w:t>
      </w:r>
      <w:r w:rsidRPr="000A37F9">
        <w:t xml:space="preserve">, so that flow from off-site areas </w:t>
      </w:r>
      <w:r w:rsidR="006C39BC" w:rsidRPr="000A37F9">
        <w:t>can</w:t>
      </w:r>
      <w:r w:rsidRPr="000A37F9">
        <w:t xml:space="preserve"> “pass through</w:t>
      </w:r>
      <w:r w:rsidR="00746FE2" w:rsidRPr="000A37F9">
        <w:t>.</w:t>
      </w:r>
      <w:r w:rsidRPr="000A37F9">
        <w:t>”</w:t>
      </w:r>
      <w:r w:rsidR="00DC0051" w:rsidRPr="000A37F9">
        <w:t xml:space="preserve"> </w:t>
      </w:r>
      <w:r w:rsidRPr="000A37F9">
        <w:t xml:space="preserve">This can lead to the installation of larger weirs, pipes and structures to allow </w:t>
      </w:r>
      <w:r w:rsidR="0038660F" w:rsidRPr="000A37F9">
        <w:t xml:space="preserve">higher release rates to accommodate </w:t>
      </w:r>
      <w:r w:rsidRPr="000A37F9">
        <w:t>these flows.</w:t>
      </w:r>
      <w:r w:rsidR="00DC0051" w:rsidRPr="000A37F9">
        <w:t xml:space="preserve"> </w:t>
      </w:r>
      <w:r w:rsidR="00A61089" w:rsidRPr="00CD22C8">
        <w:t xml:space="preserve">However, this approach means that </w:t>
      </w:r>
      <w:r w:rsidR="0038660F" w:rsidRPr="00CD22C8">
        <w:t xml:space="preserve">when </w:t>
      </w:r>
      <w:r w:rsidR="00A61089" w:rsidRPr="00CD22C8">
        <w:t xml:space="preserve">future </w:t>
      </w:r>
      <w:r w:rsidRPr="00CD22C8">
        <w:t>upstream development</w:t>
      </w:r>
      <w:r w:rsidR="00A61089" w:rsidRPr="00CD22C8">
        <w:t xml:space="preserve">s install practices to comply with this ordinance, the outlet structures at the site currently under consideration may </w:t>
      </w:r>
      <w:r w:rsidR="0038660F" w:rsidRPr="00CD22C8">
        <w:t>continue to allow larger release rates</w:t>
      </w:r>
      <w:r w:rsidR="00A61089" w:rsidRPr="00CD22C8">
        <w:t>.</w:t>
      </w:r>
      <w:r w:rsidR="00A61089" w:rsidRPr="000A37F9">
        <w:t xml:space="preserve"> </w:t>
      </w:r>
    </w:p>
    <w:p w14:paraId="5E0D82DB" w14:textId="1EC23C84" w:rsidR="003A5D59" w:rsidRPr="000A37F9" w:rsidRDefault="00A61089" w:rsidP="002A4E0B">
      <w:pPr>
        <w:pStyle w:val="ListParagraph"/>
        <w:numPr>
          <w:ilvl w:val="0"/>
          <w:numId w:val="35"/>
        </w:numPr>
      </w:pPr>
      <w:r w:rsidRPr="000A37F9">
        <w:t xml:space="preserve">For this reason, </w:t>
      </w:r>
      <w:r w:rsidR="003A5D59" w:rsidRPr="000A37F9">
        <w:t xml:space="preserve">the </w:t>
      </w:r>
      <w:r w:rsidR="00E66DA8" w:rsidRPr="000A37F9">
        <w:t>guidance</w:t>
      </w:r>
      <w:r w:rsidR="003A5D59" w:rsidRPr="000A37F9">
        <w:t xml:space="preserve"> within ISWMM </w:t>
      </w:r>
      <w:r w:rsidR="00BC19FA" w:rsidRPr="000A37F9">
        <w:t xml:space="preserve">Section 3.01-5 </w:t>
      </w:r>
      <w:r w:rsidR="003A5D59" w:rsidRPr="000A37F9">
        <w:t>related to this issue should be followed.</w:t>
      </w:r>
    </w:p>
    <w:p w14:paraId="2C7E9241" w14:textId="77777777" w:rsidR="00CD22C8" w:rsidRDefault="00CD22C8" w:rsidP="00CD22C8"/>
    <w:p w14:paraId="7F6EA184" w14:textId="6231D328" w:rsidR="003A5D59" w:rsidRPr="000A37F9" w:rsidRDefault="003A5D59" w:rsidP="00CD22C8">
      <w:r w:rsidRPr="000A37F9">
        <w:br w:type="page"/>
      </w:r>
    </w:p>
    <w:p w14:paraId="61400381" w14:textId="6655AA2E" w:rsidR="008D7F20" w:rsidRPr="000A37F9" w:rsidRDefault="008D7F20" w:rsidP="00CD22C8">
      <w:pPr>
        <w:pStyle w:val="Heading2"/>
        <w:rPr>
          <w14:shadow w14:blurRad="50800" w14:dist="38100" w14:dir="2700000" w14:sx="100000" w14:sy="100000" w14:kx="0" w14:ky="0" w14:algn="tl">
            <w14:srgbClr w14:val="000000">
              <w14:alpha w14:val="60000"/>
            </w14:srgbClr>
          </w14:shadow>
        </w:rPr>
      </w:pPr>
      <w:bookmarkStart w:id="36" w:name="_Toc98156524"/>
      <w:r w:rsidRPr="000A37F9">
        <w:lastRenderedPageBreak/>
        <w:t>Detention Storage Design</w:t>
      </w:r>
      <w:bookmarkEnd w:id="36"/>
    </w:p>
    <w:p w14:paraId="6FD34DB8" w14:textId="77777777" w:rsidR="008D7F20" w:rsidRDefault="008D7F20" w:rsidP="00CD22C8"/>
    <w:p w14:paraId="18596E3A" w14:textId="0D422058" w:rsidR="008D7F20" w:rsidRPr="000A37F9" w:rsidRDefault="008D7F20" w:rsidP="00CD22C8">
      <w:r w:rsidRPr="00CD22C8">
        <w:rPr>
          <w:b/>
          <w:u w:val="single"/>
        </w:rPr>
        <w:t>Iowa Stormwater Management Manual Reference</w:t>
      </w:r>
      <w:r w:rsidRPr="000A37F9">
        <w:t xml:space="preserve">: </w:t>
      </w:r>
      <w:r w:rsidR="007A6C56" w:rsidRPr="000A37F9">
        <w:t xml:space="preserve">Section 9 </w:t>
      </w:r>
    </w:p>
    <w:p w14:paraId="39E66D94" w14:textId="77777777" w:rsidR="008D7F20" w:rsidRPr="000A37F9" w:rsidRDefault="008D7F20" w:rsidP="00CD22C8"/>
    <w:p w14:paraId="58069DAE" w14:textId="77777777" w:rsidR="008D7F20" w:rsidRPr="00CD22C8" w:rsidRDefault="008D7F20" w:rsidP="00CD22C8">
      <w:pPr>
        <w:rPr>
          <w:b/>
        </w:rPr>
      </w:pPr>
      <w:r w:rsidRPr="00CD22C8">
        <w:rPr>
          <w:b/>
        </w:rPr>
        <w:t>Introduction</w:t>
      </w:r>
    </w:p>
    <w:p w14:paraId="6585F3D6" w14:textId="2CCAE138" w:rsidR="008D7F20" w:rsidRPr="000A37F9" w:rsidRDefault="008D7F20" w:rsidP="00CD22C8">
      <w:r w:rsidRPr="000A37F9">
        <w:t xml:space="preserve">This supplement is intended to provide guidance related to this </w:t>
      </w:r>
      <w:r w:rsidR="00513C85" w:rsidRPr="000A37F9">
        <w:t>s</w:t>
      </w:r>
      <w:r w:rsidRPr="000A37F9">
        <w:t>ection of ISWMM, to achieve better</w:t>
      </w:r>
      <w:r w:rsidR="00513C85" w:rsidRPr="000A37F9">
        <w:t xml:space="preserve"> </w:t>
      </w:r>
      <w:r w:rsidRPr="000A37F9">
        <w:t xml:space="preserve">designed, constructed and maintained management practices related to </w:t>
      </w:r>
      <w:r w:rsidR="00C23858" w:rsidRPr="000A37F9">
        <w:t>stormwater</w:t>
      </w:r>
      <w:r w:rsidRPr="000A37F9">
        <w:t xml:space="preserve"> detention.</w:t>
      </w:r>
    </w:p>
    <w:p w14:paraId="0E0492FD" w14:textId="77777777" w:rsidR="008D7F20" w:rsidRPr="000A37F9" w:rsidRDefault="008D7F20" w:rsidP="00CD22C8"/>
    <w:p w14:paraId="6087AC2E" w14:textId="77777777" w:rsidR="008D7F20" w:rsidRPr="00CD22C8" w:rsidRDefault="008D7F20" w:rsidP="00CD22C8">
      <w:pPr>
        <w:rPr>
          <w:b/>
        </w:rPr>
      </w:pPr>
      <w:r w:rsidRPr="00CD22C8">
        <w:rPr>
          <w:b/>
        </w:rPr>
        <w:t>Approved Detention Storage Design Methods</w:t>
      </w:r>
    </w:p>
    <w:p w14:paraId="2A62899C" w14:textId="305CE813" w:rsidR="008D7F20" w:rsidRPr="000A37F9" w:rsidRDefault="005A3232" w:rsidP="00CD22C8">
      <w:r w:rsidRPr="00E36DA9">
        <w:rPr>
          <w:highlight w:val="yellow"/>
        </w:rPr>
        <w:t>O</w:t>
      </w:r>
      <w:r w:rsidR="008D7F20" w:rsidRPr="00E36DA9">
        <w:rPr>
          <w:highlight w:val="yellow"/>
        </w:rPr>
        <w:t xml:space="preserve">nly the NRCS TR-55 Method is approved for </w:t>
      </w:r>
      <w:r w:rsidR="00C23858" w:rsidRPr="00E36DA9">
        <w:rPr>
          <w:highlight w:val="yellow"/>
        </w:rPr>
        <w:t>stormwater</w:t>
      </w:r>
      <w:r w:rsidR="008D7F20" w:rsidRPr="00E36DA9">
        <w:rPr>
          <w:highlight w:val="yellow"/>
        </w:rPr>
        <w:t xml:space="preserve"> detention design within the City of </w:t>
      </w:r>
      <w:r w:rsidR="007433D3" w:rsidRPr="00E36DA9">
        <w:rPr>
          <w:highlight w:val="yellow"/>
        </w:rPr>
        <w:t>#</w:t>
      </w:r>
      <w:r w:rsidR="007433D3" w:rsidRPr="007433D3">
        <w:rPr>
          <w:highlight w:val="yellow"/>
        </w:rPr>
        <w:t>###</w:t>
      </w:r>
      <w:r w:rsidR="008D7F20" w:rsidRPr="000A37F9">
        <w:t>.</w:t>
      </w:r>
      <w:r w:rsidR="00DC0051" w:rsidRPr="000A37F9">
        <w:t xml:space="preserve"> </w:t>
      </w:r>
      <w:r w:rsidR="008D7F20" w:rsidRPr="00CD22C8">
        <w:t xml:space="preserve">The formula </w:t>
      </w:r>
      <w:r w:rsidRPr="00CD22C8">
        <w:t>from ISWMM shown below</w:t>
      </w:r>
      <w:r w:rsidR="008D7F20" w:rsidRPr="00CD22C8">
        <w:t xml:space="preserve"> should only be used to obtain a </w:t>
      </w:r>
      <w:r w:rsidR="008D7F20" w:rsidRPr="00CD22C8">
        <w:rPr>
          <w:u w:val="single"/>
        </w:rPr>
        <w:t>preliminary</w:t>
      </w:r>
      <w:r w:rsidR="008D7F20" w:rsidRPr="00CD22C8">
        <w:t xml:space="preserve"> estimate of required storage.</w:t>
      </w:r>
      <w:r w:rsidR="00DC0051" w:rsidRPr="00CD22C8">
        <w:t xml:space="preserve"> </w:t>
      </w:r>
      <w:r w:rsidR="008D7F20" w:rsidRPr="00CD22C8">
        <w:t>Final storage volume requirements should be based on stage-storage-discharge routing of hydrographs for post-developed conditions through a proposed basin and outlet design.</w:t>
      </w:r>
      <w:r w:rsidRPr="00CD22C8">
        <w:t xml:space="preserve"> (Refer to ISWMM Section 9.02)</w:t>
      </w:r>
    </w:p>
    <w:p w14:paraId="7BC91147" w14:textId="77777777" w:rsidR="00CD22C8" w:rsidRDefault="00CD22C8" w:rsidP="00CD22C8"/>
    <w:p w14:paraId="6BA8DB2F" w14:textId="77777777" w:rsidR="00CD22C8" w:rsidRPr="00803B16" w:rsidRDefault="000C392D" w:rsidP="00CD22C8">
      <w:pPr>
        <w:rPr>
          <w:rFonts w:cs="Calibri"/>
        </w:rPr>
      </w:pPr>
      <m:oMathPara>
        <m:oMath>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V</m:t>
                  </m:r>
                </m:e>
                <m:sub>
                  <m:r>
                    <w:rPr>
                      <w:rFonts w:ascii="Cambria Math" w:hAnsi="Cambria Math" w:cs="Calibri"/>
                    </w:rPr>
                    <m:t>s</m:t>
                  </m:r>
                </m:sub>
              </m:sSub>
            </m:num>
            <m:den>
              <m:sSub>
                <m:sSubPr>
                  <m:ctrlPr>
                    <w:rPr>
                      <w:rFonts w:ascii="Cambria Math" w:hAnsi="Cambria Math" w:cs="Calibri"/>
                      <w:i/>
                    </w:rPr>
                  </m:ctrlPr>
                </m:sSubPr>
                <m:e>
                  <m:r>
                    <w:rPr>
                      <w:rFonts w:ascii="Cambria Math" w:hAnsi="Cambria Math" w:cs="Calibri"/>
                    </w:rPr>
                    <m:t>V</m:t>
                  </m:r>
                </m:e>
                <m:sub>
                  <m:r>
                    <w:rPr>
                      <w:rFonts w:ascii="Cambria Math" w:hAnsi="Cambria Math" w:cs="Calibri"/>
                    </w:rPr>
                    <m:t>r</m:t>
                  </m:r>
                </m:sub>
              </m:sSub>
            </m:den>
          </m:f>
          <m:r>
            <w:rPr>
              <w:rFonts w:ascii="Cambria Math" w:hAnsi="Cambria Math" w:cs="Calibri"/>
            </w:rPr>
            <m:t>=0.683-1.43</m:t>
          </m:r>
          <m:d>
            <m:dPr>
              <m:ctrlPr>
                <w:rPr>
                  <w:rFonts w:ascii="Cambria Math" w:hAnsi="Cambria Math" w:cs="Calibri"/>
                  <w:i/>
                </w:rPr>
              </m:ctrlPr>
            </m:dPr>
            <m:e>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q</m:t>
                      </m:r>
                    </m:e>
                    <m:sub>
                      <m:r>
                        <w:rPr>
                          <w:rFonts w:ascii="Cambria Math" w:hAnsi="Cambria Math" w:cs="Calibri"/>
                        </w:rPr>
                        <m:t>o</m:t>
                      </m:r>
                    </m:sub>
                  </m:sSub>
                </m:num>
                <m:den>
                  <m:sSub>
                    <m:sSubPr>
                      <m:ctrlPr>
                        <w:rPr>
                          <w:rFonts w:ascii="Cambria Math" w:hAnsi="Cambria Math" w:cs="Calibri"/>
                          <w:i/>
                        </w:rPr>
                      </m:ctrlPr>
                    </m:sSubPr>
                    <m:e>
                      <m:r>
                        <w:rPr>
                          <w:rFonts w:ascii="Cambria Math" w:hAnsi="Cambria Math" w:cs="Calibri"/>
                        </w:rPr>
                        <m:t>q</m:t>
                      </m:r>
                    </m:e>
                    <m:sub>
                      <m:r>
                        <w:rPr>
                          <w:rFonts w:ascii="Cambria Math" w:hAnsi="Cambria Math" w:cs="Calibri"/>
                        </w:rPr>
                        <m:t>i</m:t>
                      </m:r>
                    </m:sub>
                  </m:sSub>
                </m:den>
              </m:f>
            </m:e>
          </m:d>
          <m:r>
            <w:rPr>
              <w:rFonts w:ascii="Cambria Math" w:hAnsi="Cambria Math" w:cs="Calibri"/>
            </w:rPr>
            <m:t>+1.64</m:t>
          </m:r>
          <m:sSup>
            <m:sSupPr>
              <m:ctrlPr>
                <w:rPr>
                  <w:rFonts w:ascii="Cambria Math" w:hAnsi="Cambria Math" w:cs="Calibri"/>
                  <w:i/>
                </w:rPr>
              </m:ctrlPr>
            </m:sSupPr>
            <m:e>
              <m:d>
                <m:dPr>
                  <m:ctrlPr>
                    <w:rPr>
                      <w:rFonts w:ascii="Cambria Math" w:hAnsi="Cambria Math" w:cs="Calibri"/>
                      <w:i/>
                    </w:rPr>
                  </m:ctrlPr>
                </m:dPr>
                <m:e>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q</m:t>
                          </m:r>
                        </m:e>
                        <m:sub>
                          <m:r>
                            <w:rPr>
                              <w:rFonts w:ascii="Cambria Math" w:hAnsi="Cambria Math" w:cs="Calibri"/>
                            </w:rPr>
                            <m:t>o</m:t>
                          </m:r>
                        </m:sub>
                      </m:sSub>
                    </m:num>
                    <m:den>
                      <m:sSub>
                        <m:sSubPr>
                          <m:ctrlPr>
                            <w:rPr>
                              <w:rFonts w:ascii="Cambria Math" w:hAnsi="Cambria Math" w:cs="Calibri"/>
                              <w:i/>
                            </w:rPr>
                          </m:ctrlPr>
                        </m:sSubPr>
                        <m:e>
                          <m:r>
                            <w:rPr>
                              <w:rFonts w:ascii="Cambria Math" w:hAnsi="Cambria Math" w:cs="Calibri"/>
                            </w:rPr>
                            <m:t>q</m:t>
                          </m:r>
                        </m:e>
                        <m:sub>
                          <m:r>
                            <w:rPr>
                              <w:rFonts w:ascii="Cambria Math" w:hAnsi="Cambria Math" w:cs="Calibri"/>
                            </w:rPr>
                            <m:t>i</m:t>
                          </m:r>
                        </m:sub>
                      </m:sSub>
                    </m:den>
                  </m:f>
                </m:e>
              </m:d>
            </m:e>
            <m:sup>
              <m:r>
                <w:rPr>
                  <w:rFonts w:ascii="Cambria Math" w:hAnsi="Cambria Math" w:cs="Calibri"/>
                </w:rPr>
                <m:t>2</m:t>
              </m:r>
            </m:sup>
          </m:sSup>
          <m:r>
            <w:rPr>
              <w:rFonts w:ascii="Cambria Math" w:hAnsi="Cambria Math" w:cs="Calibri"/>
            </w:rPr>
            <m:t>-0.804</m:t>
          </m:r>
          <m:sSup>
            <m:sSupPr>
              <m:ctrlPr>
                <w:rPr>
                  <w:rFonts w:ascii="Cambria Math" w:hAnsi="Cambria Math" w:cs="Calibri"/>
                  <w:i/>
                </w:rPr>
              </m:ctrlPr>
            </m:sSupPr>
            <m:e>
              <m:d>
                <m:dPr>
                  <m:ctrlPr>
                    <w:rPr>
                      <w:rFonts w:ascii="Cambria Math" w:hAnsi="Cambria Math" w:cs="Calibri"/>
                      <w:i/>
                    </w:rPr>
                  </m:ctrlPr>
                </m:dPr>
                <m:e>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q</m:t>
                          </m:r>
                        </m:e>
                        <m:sub>
                          <m:r>
                            <w:rPr>
                              <w:rFonts w:ascii="Cambria Math" w:hAnsi="Cambria Math" w:cs="Calibri"/>
                            </w:rPr>
                            <m:t>o</m:t>
                          </m:r>
                        </m:sub>
                      </m:sSub>
                    </m:num>
                    <m:den>
                      <m:sSub>
                        <m:sSubPr>
                          <m:ctrlPr>
                            <w:rPr>
                              <w:rFonts w:ascii="Cambria Math" w:hAnsi="Cambria Math" w:cs="Calibri"/>
                              <w:i/>
                            </w:rPr>
                          </m:ctrlPr>
                        </m:sSubPr>
                        <m:e>
                          <m:r>
                            <w:rPr>
                              <w:rFonts w:ascii="Cambria Math" w:hAnsi="Cambria Math" w:cs="Calibri"/>
                            </w:rPr>
                            <m:t>q</m:t>
                          </m:r>
                        </m:e>
                        <m:sub>
                          <m:r>
                            <w:rPr>
                              <w:rFonts w:ascii="Cambria Math" w:hAnsi="Cambria Math" w:cs="Calibri"/>
                            </w:rPr>
                            <m:t>i</m:t>
                          </m:r>
                        </m:sub>
                      </m:sSub>
                    </m:den>
                  </m:f>
                </m:e>
              </m:d>
            </m:e>
            <m:sup>
              <m:r>
                <w:rPr>
                  <w:rFonts w:ascii="Cambria Math" w:hAnsi="Cambria Math" w:cs="Calibri"/>
                </w:rPr>
                <m:t>3</m:t>
              </m:r>
            </m:sup>
          </m:sSup>
          <m:r>
            <w:rPr>
              <w:rFonts w:ascii="Cambria Math" w:hAnsi="Cambria Math" w:cs="Calibri"/>
            </w:rPr>
            <m:t xml:space="preserve"> </m:t>
          </m:r>
        </m:oMath>
      </m:oMathPara>
    </w:p>
    <w:p w14:paraId="47ED86CC" w14:textId="735CE603" w:rsidR="00CD22C8" w:rsidRDefault="00CD22C8" w:rsidP="00CD22C8"/>
    <w:p w14:paraId="4DF1075D" w14:textId="64CA72F9" w:rsidR="00CD22C8" w:rsidRDefault="00CD22C8" w:rsidP="00CD22C8">
      <w:r w:rsidRPr="004C090E">
        <w:rPr>
          <w:b/>
          <w:sz w:val="20"/>
        </w:rPr>
        <w:t>Note</w:t>
      </w:r>
      <w:r w:rsidRPr="00CD22C8">
        <w:rPr>
          <w:b/>
          <w:sz w:val="20"/>
        </w:rPr>
        <w:t>: LID methodology (as described in ISWMM Section 2.07 (Formerly Chapter 3, Section 8) may also be applied for projects that use a comprehensive system of practices to address both water quantity and quality and mimic pre-settlement hydrology.</w:t>
      </w:r>
    </w:p>
    <w:p w14:paraId="6FA2AC4E" w14:textId="77777777" w:rsidR="00CD22C8" w:rsidRDefault="00CD22C8" w:rsidP="00CD22C8"/>
    <w:p w14:paraId="4EB927AB" w14:textId="77777777" w:rsidR="00CD22C8" w:rsidRPr="004C090E" w:rsidRDefault="00CD22C8" w:rsidP="00CD22C8">
      <w:pPr>
        <w:rPr>
          <w:b/>
        </w:rPr>
      </w:pPr>
      <w:r w:rsidRPr="004C090E">
        <w:rPr>
          <w:b/>
        </w:rPr>
        <w:t>Allowable Release Rate</w:t>
      </w:r>
    </w:p>
    <w:p w14:paraId="3033A45D" w14:textId="77777777" w:rsidR="00CD22C8" w:rsidRPr="00803B16" w:rsidRDefault="00CD22C8" w:rsidP="00CD22C8">
      <w:r w:rsidRPr="00CD22C8">
        <w:t>Refer to the prior section of this document titled, “Applying Stormwater Control Requirements.”</w:t>
      </w:r>
    </w:p>
    <w:p w14:paraId="48354413" w14:textId="77777777" w:rsidR="00CD22C8" w:rsidRPr="00803B16" w:rsidRDefault="00CD22C8" w:rsidP="00CD22C8"/>
    <w:p w14:paraId="3E8160E6" w14:textId="77777777" w:rsidR="00CD22C8" w:rsidRPr="004C090E" w:rsidRDefault="00CD22C8" w:rsidP="00CD22C8">
      <w:pPr>
        <w:rPr>
          <w:b/>
        </w:rPr>
      </w:pPr>
      <w:r w:rsidRPr="004C090E">
        <w:rPr>
          <w:b/>
        </w:rPr>
        <w:t>Maintenance and Equipment Access</w:t>
      </w:r>
    </w:p>
    <w:p w14:paraId="046F22C9" w14:textId="77777777" w:rsidR="00CD22C8" w:rsidRPr="00803B16" w:rsidRDefault="00CD22C8" w:rsidP="00CD22C8">
      <w:r w:rsidRPr="00CD22C8">
        <w:t>Provide clear paths from adjacent streets to the facility that can accommodate expected maintenance equipment (trucks, small excavators, etc.). In some cases, this may require a hard-surface access path. Refer to portions of Section 9 that refer to access requirements for various types of detention practices.</w:t>
      </w:r>
    </w:p>
    <w:p w14:paraId="36963A95" w14:textId="45A99DE3" w:rsidR="00CD22C8" w:rsidRDefault="00CD22C8" w:rsidP="00CD22C8"/>
    <w:p w14:paraId="171AE8BB" w14:textId="1F249B0A" w:rsidR="00CD22C8" w:rsidRDefault="00CD22C8" w:rsidP="00CD22C8">
      <w:r>
        <w:br w:type="page"/>
      </w:r>
    </w:p>
    <w:p w14:paraId="32B1A2CE" w14:textId="2F0B8364" w:rsidR="008D7F20" w:rsidRPr="000A37F9" w:rsidRDefault="008D7F20" w:rsidP="00CD22C8">
      <w:pPr>
        <w:pStyle w:val="Heading2"/>
      </w:pPr>
      <w:bookmarkStart w:id="37" w:name="_Toc98156525"/>
      <w:r w:rsidRPr="000A37F9">
        <w:lastRenderedPageBreak/>
        <w:t>Channel and Storage (Reservoir) Routing</w:t>
      </w:r>
      <w:bookmarkEnd w:id="37"/>
    </w:p>
    <w:p w14:paraId="63BF9419" w14:textId="77777777" w:rsidR="008D7F20" w:rsidRPr="00EC6FDF" w:rsidRDefault="008D7F20" w:rsidP="00CD22C8"/>
    <w:p w14:paraId="47A16610" w14:textId="4E4F6CF9" w:rsidR="008D7F20" w:rsidRPr="002C2B9D" w:rsidRDefault="008D7F20" w:rsidP="00CD22C8">
      <w:r w:rsidRPr="00CD22C8">
        <w:rPr>
          <w:b/>
          <w:u w:val="single"/>
        </w:rPr>
        <w:t>Iowa Stormwater Management Manual Reference</w:t>
      </w:r>
      <w:r w:rsidRPr="002C2B9D">
        <w:t xml:space="preserve">: </w:t>
      </w:r>
      <w:r w:rsidR="005A3232" w:rsidRPr="002C2B9D">
        <w:t>Section 9.03 (Formerly C</w:t>
      </w:r>
      <w:r w:rsidR="00396BF1" w:rsidRPr="002C2B9D">
        <w:t>hapter 3, Section 10</w:t>
      </w:r>
      <w:r w:rsidR="00863A46" w:rsidRPr="002C2B9D">
        <w:t>)</w:t>
      </w:r>
    </w:p>
    <w:p w14:paraId="15D54BA2" w14:textId="77777777" w:rsidR="008D7F20" w:rsidRPr="002C2B9D" w:rsidRDefault="008D7F20" w:rsidP="00CD22C8"/>
    <w:p w14:paraId="32C334D5" w14:textId="77777777" w:rsidR="008D7F20" w:rsidRPr="00CD22C8" w:rsidRDefault="008D7F20" w:rsidP="00CD22C8">
      <w:pPr>
        <w:rPr>
          <w:b/>
        </w:rPr>
      </w:pPr>
      <w:r w:rsidRPr="00CD22C8">
        <w:rPr>
          <w:b/>
        </w:rPr>
        <w:t>Introduction</w:t>
      </w:r>
    </w:p>
    <w:p w14:paraId="639AC263" w14:textId="1AC2382A" w:rsidR="008D7F20" w:rsidRPr="002C2B9D" w:rsidRDefault="008D7F20" w:rsidP="00CD22C8">
      <w:r w:rsidRPr="002C2B9D">
        <w:t>Given the variety of available software packages capable of performing calculations consistent with the routing methods described within this section, it is assumed that designers will rarely use</w:t>
      </w:r>
      <w:r w:rsidR="004521FB" w:rsidRPr="002C2B9D">
        <w:t xml:space="preserve"> manual</w:t>
      </w:r>
      <w:r w:rsidRPr="002C2B9D">
        <w:t xml:space="preserve"> techniques to perform the calculations described within this section.</w:t>
      </w:r>
      <w:r w:rsidR="00DC0051" w:rsidRPr="002C2B9D">
        <w:t xml:space="preserve"> </w:t>
      </w:r>
      <w:r w:rsidRPr="002C2B9D">
        <w:t xml:space="preserve">The designer should be familiar with the basis of such calculations, and the following information should be clearly indicated in </w:t>
      </w:r>
      <w:r w:rsidR="00C23858" w:rsidRPr="002C2B9D">
        <w:t>stormwater</w:t>
      </w:r>
      <w:r w:rsidRPr="002C2B9D">
        <w:t xml:space="preserve"> drainage reports:</w:t>
      </w:r>
    </w:p>
    <w:p w14:paraId="3F7341CC" w14:textId="77777777" w:rsidR="00CD22C8" w:rsidRDefault="00CD22C8" w:rsidP="00CD22C8"/>
    <w:p w14:paraId="44946E23" w14:textId="615ACEF2" w:rsidR="008D7F20" w:rsidRPr="00CD22C8" w:rsidRDefault="008D7F20" w:rsidP="00CD22C8">
      <w:pPr>
        <w:rPr>
          <w:b/>
        </w:rPr>
      </w:pPr>
      <w:r w:rsidRPr="00CD22C8">
        <w:rPr>
          <w:b/>
        </w:rPr>
        <w:t>Channel Routing</w:t>
      </w:r>
    </w:p>
    <w:p w14:paraId="1F3ED82F" w14:textId="5B15E663" w:rsidR="008D7F20" w:rsidRPr="000A37F9" w:rsidRDefault="008D7F20" w:rsidP="002A4E0B">
      <w:pPr>
        <w:pStyle w:val="ListParagraph"/>
        <w:numPr>
          <w:ilvl w:val="0"/>
          <w:numId w:val="36"/>
        </w:numPr>
      </w:pPr>
      <w:r w:rsidRPr="000A37F9">
        <w:t xml:space="preserve">Clearly identify the </w:t>
      </w:r>
      <w:r w:rsidRPr="00CD22C8">
        <w:rPr>
          <w:b/>
        </w:rPr>
        <w:t>channel length, slope</w:t>
      </w:r>
      <w:r w:rsidRPr="000A37F9">
        <w:t xml:space="preserve"> (along channel length) </w:t>
      </w:r>
      <w:r w:rsidRPr="00CD22C8">
        <w:rPr>
          <w:b/>
        </w:rPr>
        <w:t>and Manning roughness coefficient</w:t>
      </w:r>
      <w:r w:rsidRPr="000A37F9">
        <w:t xml:space="preserve"> (n) used for design.</w:t>
      </w:r>
      <w:r w:rsidR="00DC0051" w:rsidRPr="000A37F9">
        <w:t xml:space="preserve"> </w:t>
      </w:r>
      <w:r w:rsidRPr="000A37F9">
        <w:t>Document surface conditions considered for selection of “n” and identify length and elevation used for slope calculation on drainage map.</w:t>
      </w:r>
    </w:p>
    <w:p w14:paraId="779ED661" w14:textId="77777777" w:rsidR="008D7F20" w:rsidRPr="000A37F9" w:rsidRDefault="008D7F20" w:rsidP="002A4E0B">
      <w:pPr>
        <w:pStyle w:val="ListParagraph"/>
        <w:numPr>
          <w:ilvl w:val="0"/>
          <w:numId w:val="36"/>
        </w:numPr>
      </w:pPr>
      <w:r w:rsidRPr="000A37F9">
        <w:t xml:space="preserve">Provide a </w:t>
      </w:r>
      <w:r w:rsidRPr="00CD22C8">
        <w:rPr>
          <w:b/>
        </w:rPr>
        <w:t>sketch showing the assumed cross-section of the channel</w:t>
      </w:r>
      <w:r w:rsidRPr="000A37F9">
        <w:t xml:space="preserve"> (triangular, rectangular, trapezoidal, etc.) with bottom width and side slopes clearly labeled.</w:t>
      </w:r>
    </w:p>
    <w:p w14:paraId="54231AA3" w14:textId="77777777" w:rsidR="00CD22C8" w:rsidRDefault="00CD22C8" w:rsidP="00CD22C8">
      <w:pPr>
        <w:rPr>
          <w:b/>
        </w:rPr>
      </w:pPr>
    </w:p>
    <w:p w14:paraId="63F7AE12" w14:textId="43B00E58" w:rsidR="008D7F20" w:rsidRPr="000A37F9" w:rsidRDefault="008D7F20" w:rsidP="00CD22C8">
      <w:r w:rsidRPr="000A37F9">
        <w:rPr>
          <w:b/>
        </w:rPr>
        <w:t>Reservoir Routing:</w:t>
      </w:r>
      <w:r w:rsidR="00DC0051" w:rsidRPr="000A37F9">
        <w:rPr>
          <w:b/>
        </w:rPr>
        <w:t xml:space="preserve"> </w:t>
      </w:r>
      <w:r w:rsidRPr="000A37F9">
        <w:t>For detention design analysis, a stage-storage</w:t>
      </w:r>
      <w:r w:rsidR="00396BF1" w:rsidRPr="000A37F9">
        <w:t>-discharge hydrogra</w:t>
      </w:r>
      <w:r w:rsidRPr="000A37F9">
        <w:t>ph routing i</w:t>
      </w:r>
      <w:r w:rsidR="009D0387" w:rsidRPr="000A37F9">
        <w:t xml:space="preserve">s required for </w:t>
      </w:r>
      <w:r w:rsidR="00863A46" w:rsidRPr="000A37F9">
        <w:t>all the events reviewed</w:t>
      </w:r>
      <w:r w:rsidRPr="000A37F9">
        <w:t xml:space="preserve"> to verify that</w:t>
      </w:r>
      <w:r w:rsidR="004521FB" w:rsidRPr="000A37F9">
        <w:t>,</w:t>
      </w:r>
      <w:r w:rsidRPr="000A37F9">
        <w:t xml:space="preserve"> after development, a given site does not violate peak release rate restriction requirements for these storms.</w:t>
      </w:r>
      <w:r w:rsidR="00DC0051" w:rsidRPr="000A37F9">
        <w:t xml:space="preserve"> </w:t>
      </w:r>
      <w:r w:rsidR="00396BF1" w:rsidRPr="000A37F9">
        <w:t xml:space="preserve">For </w:t>
      </w:r>
      <w:r w:rsidR="006E2F64" w:rsidRPr="000A37F9">
        <w:t>the 2-, 25- and 50-year storm events</w:t>
      </w:r>
      <w:r w:rsidR="00396BF1" w:rsidRPr="000A37F9">
        <w:t>, a summary table of peak levels is sufficient.</w:t>
      </w:r>
      <w:r w:rsidR="00DC0051" w:rsidRPr="000A37F9">
        <w:t xml:space="preserve"> </w:t>
      </w:r>
      <w:r w:rsidR="00396BF1" w:rsidRPr="00CD22C8">
        <w:t xml:space="preserve">For the </w:t>
      </w:r>
      <w:r w:rsidR="00863A46" w:rsidRPr="00CD22C8">
        <w:t xml:space="preserve">1-, 5-, 10- </w:t>
      </w:r>
      <w:r w:rsidR="00396BF1" w:rsidRPr="00CD22C8">
        <w:t>and 100-year storms, detailed inflow and outflow hydrograph results for each basin (and the site as a whole) shall be provided.</w:t>
      </w:r>
      <w:r w:rsidR="00DC0051" w:rsidRPr="00CD22C8">
        <w:t xml:space="preserve"> </w:t>
      </w:r>
      <w:r w:rsidR="00396BF1" w:rsidRPr="00CD22C8">
        <w:rPr>
          <w:i/>
        </w:rPr>
        <w:t>(Refer to the City Stormwater Checklist for requirements.)</w:t>
      </w:r>
      <w:r w:rsidR="00DC0051" w:rsidRPr="00CD22C8">
        <w:t xml:space="preserve"> </w:t>
      </w:r>
      <w:r w:rsidR="00396BF1" w:rsidRPr="00CD22C8">
        <w:t>The provided calculations should include all of the following (as applicable):</w:t>
      </w:r>
    </w:p>
    <w:p w14:paraId="6A7C6924" w14:textId="1AF53DFB" w:rsidR="008D7F20" w:rsidRPr="000A37F9" w:rsidRDefault="008D7F20" w:rsidP="002A4E0B">
      <w:pPr>
        <w:pStyle w:val="ListParagraph"/>
        <w:numPr>
          <w:ilvl w:val="0"/>
          <w:numId w:val="37"/>
        </w:numPr>
      </w:pPr>
      <w:r w:rsidRPr="00CD22C8">
        <w:rPr>
          <w:b/>
        </w:rPr>
        <w:t>Inflow hydrograph</w:t>
      </w:r>
      <w:r w:rsidRPr="000A37F9">
        <w:t xml:space="preserve"> (numeric or graphic) through the duration of the storm event.</w:t>
      </w:r>
      <w:r w:rsidR="00DC0051" w:rsidRPr="000A37F9">
        <w:t xml:space="preserve"> </w:t>
      </w:r>
      <w:r w:rsidRPr="000A37F9">
        <w:t xml:space="preserve">Maximum time steps of </w:t>
      </w:r>
      <w:r w:rsidR="005A3232" w:rsidRPr="000A37F9">
        <w:t xml:space="preserve">2 </w:t>
      </w:r>
      <w:r w:rsidRPr="000A37F9">
        <w:t xml:space="preserve">minutes </w:t>
      </w:r>
      <w:r w:rsidRPr="00CD22C8">
        <w:t>(</w:t>
      </w:r>
      <w:r w:rsidR="00396BF1" w:rsidRPr="00CD22C8">
        <w:t>1</w:t>
      </w:r>
      <w:r w:rsidR="0042021A" w:rsidRPr="00CD22C8">
        <w:t xml:space="preserve"> </w:t>
      </w:r>
      <w:r w:rsidR="00396BF1" w:rsidRPr="00CD22C8">
        <w:t>minute</w:t>
      </w:r>
      <w:r w:rsidRPr="00CD22C8">
        <w:t xml:space="preserve"> preferred)</w:t>
      </w:r>
      <w:r w:rsidR="005A3232" w:rsidRPr="000A37F9">
        <w:t>, refer to Section 9.03, as applicable.</w:t>
      </w:r>
    </w:p>
    <w:p w14:paraId="737151F2" w14:textId="70945ABB" w:rsidR="008D7F20" w:rsidRPr="000A37F9" w:rsidRDefault="008D7F20" w:rsidP="002A4E0B">
      <w:pPr>
        <w:pStyle w:val="ListParagraph"/>
        <w:numPr>
          <w:ilvl w:val="0"/>
          <w:numId w:val="37"/>
        </w:numPr>
      </w:pPr>
      <w:r w:rsidRPr="00CD22C8">
        <w:rPr>
          <w:b/>
        </w:rPr>
        <w:t>Stage-storage volume relationship</w:t>
      </w:r>
      <w:r w:rsidRPr="000A37F9">
        <w:t xml:space="preserve"> of the reservoir area.</w:t>
      </w:r>
      <w:r w:rsidR="00DC0051" w:rsidRPr="000A37F9">
        <w:t xml:space="preserve"> </w:t>
      </w:r>
      <w:r w:rsidRPr="00CD22C8">
        <w:t>No less than one</w:t>
      </w:r>
      <w:r w:rsidR="0042021A" w:rsidRPr="00CD22C8">
        <w:t>-</w:t>
      </w:r>
      <w:r w:rsidRPr="00CD22C8">
        <w:t>foot intervals</w:t>
      </w:r>
      <w:r w:rsidRPr="000A37F9">
        <w:t>.</w:t>
      </w:r>
    </w:p>
    <w:p w14:paraId="03AFED72" w14:textId="52AFCE46" w:rsidR="008D7F20" w:rsidRPr="000A37F9" w:rsidRDefault="008D7F20" w:rsidP="002A4E0B">
      <w:pPr>
        <w:pStyle w:val="ListParagraph"/>
        <w:numPr>
          <w:ilvl w:val="0"/>
          <w:numId w:val="37"/>
        </w:numPr>
      </w:pPr>
      <w:r w:rsidRPr="00CD22C8">
        <w:rPr>
          <w:b/>
        </w:rPr>
        <w:t>Stage-discharge relationship of basin outlet.</w:t>
      </w:r>
      <w:r w:rsidR="00DC0051" w:rsidRPr="00CD22C8">
        <w:rPr>
          <w:b/>
        </w:rPr>
        <w:t xml:space="preserve"> </w:t>
      </w:r>
      <w:r w:rsidRPr="000A37F9">
        <w:t>Calculations should identify all stages of outflow design (riser pipe, orifice, weir, discharge pipe,</w:t>
      </w:r>
      <w:r w:rsidR="00396BF1" w:rsidRPr="000A37F9">
        <w:t xml:space="preserve"> overflow spillway,</w:t>
      </w:r>
      <w:r w:rsidRPr="000A37F9">
        <w:t xml:space="preserve"> etc.) and include characteristics of each (elevation, size, etc.) that match plan dimensions.</w:t>
      </w:r>
      <w:r w:rsidR="00DC0051" w:rsidRPr="000A37F9">
        <w:t xml:space="preserve"> </w:t>
      </w:r>
      <w:r w:rsidRPr="00CD22C8">
        <w:t xml:space="preserve">Calculations should include either detailed calculations of flow through each outlet stage, or graphical representation of stage-discharge relationship from </w:t>
      </w:r>
      <w:r w:rsidR="00EC5DC2" w:rsidRPr="00CD22C8">
        <w:t xml:space="preserve">the </w:t>
      </w:r>
      <w:r w:rsidRPr="00CD22C8">
        <w:t xml:space="preserve">calculation output </w:t>
      </w:r>
      <w:r w:rsidR="00EC5DC2" w:rsidRPr="00CD22C8">
        <w:t>of the</w:t>
      </w:r>
      <w:r w:rsidRPr="00CD22C8">
        <w:t xml:space="preserve"> software package</w:t>
      </w:r>
      <w:r w:rsidR="00EC5DC2" w:rsidRPr="00CD22C8">
        <w:t xml:space="preserve"> used</w:t>
      </w:r>
      <w:r w:rsidRPr="000A37F9">
        <w:t>.</w:t>
      </w:r>
      <w:r w:rsidR="00DC0051" w:rsidRPr="000A37F9">
        <w:t xml:space="preserve"> </w:t>
      </w:r>
      <w:r w:rsidR="00396BF1" w:rsidRPr="000A37F9">
        <w:t>The calculations should note whether the flow from a given stage is routed through the primary spillway or a secondary overflow.</w:t>
      </w:r>
      <w:r w:rsidR="00DC0051" w:rsidRPr="000A37F9">
        <w:t xml:space="preserve"> </w:t>
      </w:r>
      <w:r w:rsidR="00C418C6" w:rsidRPr="000A37F9">
        <w:t>Refer to section of this document titled, “Detention Basin Outlet Structures</w:t>
      </w:r>
      <w:r w:rsidR="00EC5DC2" w:rsidRPr="000A37F9">
        <w:t>.</w:t>
      </w:r>
      <w:r w:rsidR="00C418C6" w:rsidRPr="000A37F9">
        <w:t>”</w:t>
      </w:r>
    </w:p>
    <w:p w14:paraId="7ABC5A25" w14:textId="77777777" w:rsidR="008D7F20" w:rsidRPr="000A37F9" w:rsidRDefault="00A172AC" w:rsidP="002A4E0B">
      <w:pPr>
        <w:pStyle w:val="ListParagraph"/>
        <w:numPr>
          <w:ilvl w:val="0"/>
          <w:numId w:val="37"/>
        </w:numPr>
      </w:pPr>
      <w:r w:rsidRPr="00CD22C8">
        <w:rPr>
          <w:b/>
        </w:rPr>
        <w:t>Weir and/or orifice</w:t>
      </w:r>
      <w:r w:rsidR="008D7F20" w:rsidRPr="00CD22C8">
        <w:rPr>
          <w:b/>
        </w:rPr>
        <w:t xml:space="preserve"> coefficients </w:t>
      </w:r>
      <w:r w:rsidRPr="000A37F9">
        <w:t>that account for energy loss (resistance to flow)</w:t>
      </w:r>
      <w:r w:rsidR="008D7F20" w:rsidRPr="000A37F9">
        <w:t>.</w:t>
      </w:r>
    </w:p>
    <w:p w14:paraId="411E340A" w14:textId="77777777" w:rsidR="008D7F20" w:rsidRPr="000A37F9" w:rsidRDefault="008D7F20" w:rsidP="002A4E0B">
      <w:pPr>
        <w:pStyle w:val="ListParagraph"/>
        <w:numPr>
          <w:ilvl w:val="0"/>
          <w:numId w:val="37"/>
        </w:numPr>
      </w:pPr>
      <w:r w:rsidRPr="00CD22C8">
        <w:rPr>
          <w:b/>
        </w:rPr>
        <w:t xml:space="preserve">Target peak discharge allowed </w:t>
      </w:r>
      <w:r w:rsidRPr="000A37F9">
        <w:t>from the reservoir (for each event to be considered).</w:t>
      </w:r>
    </w:p>
    <w:p w14:paraId="4A2D368D" w14:textId="3CB428FF" w:rsidR="008D7F20" w:rsidRPr="000A37F9" w:rsidRDefault="008D7F20" w:rsidP="002A4E0B">
      <w:pPr>
        <w:pStyle w:val="ListParagraph"/>
        <w:numPr>
          <w:ilvl w:val="0"/>
          <w:numId w:val="37"/>
        </w:numPr>
      </w:pPr>
      <w:r w:rsidRPr="00CD22C8">
        <w:rPr>
          <w:b/>
        </w:rPr>
        <w:t xml:space="preserve">Outflow hydrograph </w:t>
      </w:r>
      <w:r w:rsidRPr="000A37F9">
        <w:t>from routing output identifying flow rate (in cfs) versus time, the peak flow rate</w:t>
      </w:r>
      <w:r w:rsidR="00EC5DC2" w:rsidRPr="000A37F9">
        <w:t xml:space="preserve"> and</w:t>
      </w:r>
      <w:r w:rsidRPr="000A37F9">
        <w:t xml:space="preserve"> time of occurrence in relation to the rainfall event.</w:t>
      </w:r>
      <w:r w:rsidR="00DC0051" w:rsidRPr="000A37F9">
        <w:t xml:space="preserve"> </w:t>
      </w:r>
      <w:r w:rsidRPr="00CD22C8">
        <w:t xml:space="preserve">For analyses involving the </w:t>
      </w:r>
      <w:r w:rsidR="00A172AC" w:rsidRPr="00CD22C8">
        <w:t xml:space="preserve">5- and 100-year </w:t>
      </w:r>
      <w:r w:rsidRPr="00CD22C8">
        <w:t>events identified in this report</w:t>
      </w:r>
      <w:r w:rsidR="00EC5DC2" w:rsidRPr="00CD22C8">
        <w:t>,</w:t>
      </w:r>
      <w:r w:rsidRPr="00CD22C8">
        <w:t xml:space="preserve"> provide a numeric or graphic</w:t>
      </w:r>
      <w:r w:rsidR="00EC5DC2" w:rsidRPr="00CD22C8">
        <w:t>al</w:t>
      </w:r>
      <w:r w:rsidRPr="00CD22C8">
        <w:t xml:space="preserve"> representation of the entire outlet hydrograph through the duration of the storm event</w:t>
      </w:r>
      <w:r w:rsidRPr="000A37F9">
        <w:t>.</w:t>
      </w:r>
      <w:r w:rsidR="00DC0051" w:rsidRPr="000A37F9">
        <w:t xml:space="preserve"> </w:t>
      </w:r>
    </w:p>
    <w:p w14:paraId="69ADB07E" w14:textId="2A099654" w:rsidR="008D7F20" w:rsidRPr="000A37F9" w:rsidRDefault="008D7F20" w:rsidP="002A4E0B">
      <w:pPr>
        <w:pStyle w:val="ListParagraph"/>
        <w:numPr>
          <w:ilvl w:val="0"/>
          <w:numId w:val="37"/>
        </w:numPr>
      </w:pPr>
      <w:r w:rsidRPr="00CD22C8">
        <w:rPr>
          <w:b/>
        </w:rPr>
        <w:t>A graph of storage volume or elevation versus time</w:t>
      </w:r>
      <w:r w:rsidRPr="000A37F9">
        <w:t xml:space="preserve"> for the key design events.</w:t>
      </w:r>
      <w:r w:rsidR="00DC0051" w:rsidRPr="000A37F9">
        <w:t xml:space="preserve"> </w:t>
      </w:r>
      <w:r w:rsidRPr="000A37F9">
        <w:t xml:space="preserve">Review drawdown for extended detention of </w:t>
      </w:r>
      <w:r w:rsidR="005A3232" w:rsidRPr="000A37F9">
        <w:t xml:space="preserve">the </w:t>
      </w:r>
      <w:proofErr w:type="spellStart"/>
      <w:r w:rsidR="005A3232" w:rsidRPr="000A37F9">
        <w:t>CPv</w:t>
      </w:r>
      <w:proofErr w:type="spellEnd"/>
      <w:r w:rsidR="005A3232" w:rsidRPr="000A37F9">
        <w:t xml:space="preserve"> (1-year storm event - </w:t>
      </w:r>
      <w:r w:rsidRPr="00CD22C8">
        <w:t>minimum 24-hour</w:t>
      </w:r>
      <w:r w:rsidR="00EC5DC2" w:rsidRPr="00CD22C8">
        <w:t>, maximum 72-hour</w:t>
      </w:r>
      <w:r w:rsidRPr="00CD22C8">
        <w:t xml:space="preserve"> drawdown after storm event)</w:t>
      </w:r>
      <w:r w:rsidR="00EC5DC2" w:rsidRPr="00CD22C8">
        <w:t>.</w:t>
      </w:r>
    </w:p>
    <w:p w14:paraId="319102A1" w14:textId="77777777" w:rsidR="008D7F20" w:rsidRPr="000A37F9" w:rsidRDefault="008D7F20" w:rsidP="002A4E0B">
      <w:pPr>
        <w:pStyle w:val="ListParagraph"/>
        <w:numPr>
          <w:ilvl w:val="0"/>
          <w:numId w:val="37"/>
        </w:numPr>
      </w:pPr>
      <w:r w:rsidRPr="000A37F9">
        <w:t xml:space="preserve">Identify </w:t>
      </w:r>
      <w:r w:rsidRPr="00CD22C8">
        <w:t>maximum storage volume and water surface elevation</w:t>
      </w:r>
      <w:r w:rsidRPr="000A37F9">
        <w:t xml:space="preserve"> for each event reviewed.</w:t>
      </w:r>
    </w:p>
    <w:p w14:paraId="68F94EB7" w14:textId="226564BB" w:rsidR="00A172AC" w:rsidRPr="000A37F9" w:rsidRDefault="00A172AC" w:rsidP="002A4E0B">
      <w:pPr>
        <w:pStyle w:val="ListParagraph"/>
        <w:numPr>
          <w:ilvl w:val="0"/>
          <w:numId w:val="37"/>
        </w:numPr>
      </w:pPr>
      <w:r w:rsidRPr="000A37F9">
        <w:t xml:space="preserve">For each event, </w:t>
      </w:r>
      <w:r w:rsidRPr="00CD22C8">
        <w:t xml:space="preserve">calculate the </w:t>
      </w:r>
      <w:r w:rsidRPr="00CD22C8">
        <w:rPr>
          <w:b/>
        </w:rPr>
        <w:t>maximum storage volume in watershed-inches</w:t>
      </w:r>
      <w:r w:rsidRPr="000A37F9">
        <w:t xml:space="preserve"> (equivalent depth of water over the area served by the basin) and as a </w:t>
      </w:r>
      <w:r w:rsidRPr="00CD22C8">
        <w:rPr>
          <w:b/>
        </w:rPr>
        <w:t>percentage of total runoff</w:t>
      </w:r>
      <w:r w:rsidRPr="000A37F9">
        <w:t xml:space="preserve"> (maximum storage volume divided by total runoff volume). </w:t>
      </w:r>
    </w:p>
    <w:p w14:paraId="26D627C9" w14:textId="6863EE59" w:rsidR="004E73B0" w:rsidRDefault="004E73B0" w:rsidP="00CD22C8"/>
    <w:p w14:paraId="5CBBABA4" w14:textId="77C0B370" w:rsidR="00CD22C8" w:rsidRDefault="00CD22C8" w:rsidP="00CD22C8">
      <w:r>
        <w:br w:type="page"/>
      </w:r>
    </w:p>
    <w:p w14:paraId="3F4DB605" w14:textId="34C016A2" w:rsidR="008D7F20" w:rsidRPr="000A37F9" w:rsidRDefault="008D7F20" w:rsidP="00CD22C8">
      <w:pPr>
        <w:pStyle w:val="Heading2"/>
        <w:rPr>
          <w14:shadow w14:blurRad="50800" w14:dist="38100" w14:dir="2700000" w14:sx="100000" w14:sy="100000" w14:kx="0" w14:ky="0" w14:algn="tl">
            <w14:srgbClr w14:val="000000">
              <w14:alpha w14:val="60000"/>
            </w14:srgbClr>
          </w14:shadow>
        </w:rPr>
      </w:pPr>
      <w:bookmarkStart w:id="38" w:name="_Toc98156526"/>
      <w:r w:rsidRPr="000A37F9">
        <w:lastRenderedPageBreak/>
        <w:t>Inlet Sediment Forebays</w:t>
      </w:r>
      <w:bookmarkEnd w:id="38"/>
    </w:p>
    <w:p w14:paraId="234CBB1B" w14:textId="77777777" w:rsidR="008D7F20" w:rsidRDefault="008D7F20" w:rsidP="00CD22C8"/>
    <w:p w14:paraId="51B2B3C1" w14:textId="375160D9" w:rsidR="008D7F20" w:rsidRPr="000A37F9" w:rsidRDefault="008D7F20" w:rsidP="00CD22C8">
      <w:r w:rsidRPr="00CD22C8">
        <w:rPr>
          <w:b/>
          <w:u w:val="single"/>
        </w:rPr>
        <w:t>Iowa Stormwater Management Manual Reference</w:t>
      </w:r>
      <w:r w:rsidRPr="000A37F9">
        <w:t xml:space="preserve">: </w:t>
      </w:r>
      <w:r w:rsidR="005A3232" w:rsidRPr="000A37F9">
        <w:t>Section 5.04 (Formerly C</w:t>
      </w:r>
      <w:r w:rsidR="00913FF1" w:rsidRPr="000A37F9">
        <w:t>hapter 3, Section 11</w:t>
      </w:r>
      <w:r w:rsidR="005A3232" w:rsidRPr="000A37F9">
        <w:t>)</w:t>
      </w:r>
    </w:p>
    <w:p w14:paraId="4FA6CEC0" w14:textId="77777777" w:rsidR="008D7F20" w:rsidRPr="000A37F9" w:rsidRDefault="008D7F20" w:rsidP="00CD22C8"/>
    <w:p w14:paraId="4D567B35" w14:textId="77777777" w:rsidR="008D7F20" w:rsidRPr="00CD22C8" w:rsidRDefault="008D7F20" w:rsidP="00CD22C8">
      <w:pPr>
        <w:rPr>
          <w:b/>
        </w:rPr>
      </w:pPr>
      <w:r w:rsidRPr="00CD22C8">
        <w:rPr>
          <w:b/>
        </w:rPr>
        <w:t>Introduction</w:t>
      </w:r>
    </w:p>
    <w:p w14:paraId="60D1613B" w14:textId="465C7564" w:rsidR="008D7F20" w:rsidRPr="000A37F9" w:rsidRDefault="008D7F20" w:rsidP="00CD22C8">
      <w:r w:rsidRPr="00CD22C8">
        <w:t>Sediment forebays are essential to long-term maintenance and performance of proposed stormwater management BMPs</w:t>
      </w:r>
      <w:r w:rsidRPr="000A37F9">
        <w:t>.</w:t>
      </w:r>
      <w:r w:rsidR="00DC0051" w:rsidRPr="000A37F9">
        <w:t xml:space="preserve"> </w:t>
      </w:r>
      <w:r w:rsidRPr="000A37F9">
        <w:t xml:space="preserve">A forebay is an area near a concentrated point of discharge to a certain BMP, where stormwater flows can be slowed to an extent </w:t>
      </w:r>
      <w:r w:rsidR="00EC5DC2" w:rsidRPr="000A37F9">
        <w:t>that</w:t>
      </w:r>
      <w:r w:rsidRPr="000A37F9">
        <w:t xml:space="preserve"> heavier sediments and debris can be captured before they enter the BMP itself.</w:t>
      </w:r>
      <w:r w:rsidR="00DC0051" w:rsidRPr="000A37F9">
        <w:t xml:space="preserve"> </w:t>
      </w:r>
    </w:p>
    <w:p w14:paraId="5B8BFEC1" w14:textId="77777777" w:rsidR="008D7F20" w:rsidRPr="000A37F9" w:rsidRDefault="008D7F20" w:rsidP="00CD22C8"/>
    <w:p w14:paraId="24B928A7" w14:textId="37CB7EF9" w:rsidR="008D7F20" w:rsidRPr="000A37F9" w:rsidRDefault="00EC5DC2" w:rsidP="00CD22C8">
      <w:r w:rsidRPr="00CD22C8">
        <w:t>Forebays</w:t>
      </w:r>
      <w:r w:rsidR="008D7F20" w:rsidRPr="00CD22C8">
        <w:t xml:space="preserve"> should </w:t>
      </w:r>
      <w:r w:rsidR="00913FF1" w:rsidRPr="00CD22C8">
        <w:t xml:space="preserve">be </w:t>
      </w:r>
      <w:r w:rsidRPr="00CD22C8">
        <w:t xml:space="preserve">placed </w:t>
      </w:r>
      <w:r w:rsidR="00913FF1" w:rsidRPr="00CD22C8">
        <w:t>in</w:t>
      </w:r>
      <w:r w:rsidR="008D7F20" w:rsidRPr="00CD22C8">
        <w:t xml:space="preserve"> areas where they can be accessed for maintenance and sediment</w:t>
      </w:r>
      <w:r w:rsidRPr="00CD22C8">
        <w:t>/</w:t>
      </w:r>
      <w:r w:rsidR="008D7F20" w:rsidRPr="00CD22C8">
        <w:t>debris removal.</w:t>
      </w:r>
      <w:r w:rsidR="00DC0051" w:rsidRPr="000A37F9">
        <w:t xml:space="preserve"> </w:t>
      </w:r>
      <w:r w:rsidR="008D7F20" w:rsidRPr="000A37F9">
        <w:t>This helps reduce the amount of heavy pollutants that enter a proposed treatment practice (pollutants that could clog or otherwise negatively affect the performance or appearance of those practices).</w:t>
      </w:r>
      <w:r w:rsidR="00DC0051" w:rsidRPr="000A37F9">
        <w:t xml:space="preserve"> </w:t>
      </w:r>
    </w:p>
    <w:p w14:paraId="6E594FC7" w14:textId="77777777" w:rsidR="008D7F20" w:rsidRPr="000A37F9" w:rsidRDefault="008D7F20" w:rsidP="00CD22C8"/>
    <w:p w14:paraId="73567F93" w14:textId="3E5C3E67" w:rsidR="008D7F20" w:rsidRPr="00CD22C8" w:rsidRDefault="008D7F20" w:rsidP="00CD22C8">
      <w:pPr>
        <w:rPr>
          <w:b/>
        </w:rPr>
      </w:pPr>
      <w:r w:rsidRPr="00CD22C8">
        <w:rPr>
          <w:b/>
        </w:rPr>
        <w:t>Key design considerations</w:t>
      </w:r>
    </w:p>
    <w:p w14:paraId="5258734D" w14:textId="20D23CF1" w:rsidR="008D7F20" w:rsidRPr="000A37F9" w:rsidRDefault="008D7F20" w:rsidP="002A4E0B">
      <w:pPr>
        <w:pStyle w:val="ListParagraph"/>
        <w:numPr>
          <w:ilvl w:val="0"/>
          <w:numId w:val="38"/>
        </w:numPr>
      </w:pPr>
      <w:r w:rsidRPr="000A37F9">
        <w:t>Sediment forebays should be sized for 0.10</w:t>
      </w:r>
      <w:r w:rsidR="00EC5DC2" w:rsidRPr="000A37F9">
        <w:t>–</w:t>
      </w:r>
      <w:r w:rsidRPr="000A37F9">
        <w:t>0.25 inches of runoff per impervious acre within the watershed upstream of the forebay.</w:t>
      </w:r>
      <w:r w:rsidR="00DC0051" w:rsidRPr="000A37F9">
        <w:t xml:space="preserve"> </w:t>
      </w:r>
      <w:r w:rsidRPr="00CD22C8">
        <w:rPr>
          <w:b/>
        </w:rPr>
        <w:t xml:space="preserve">A typical sizing criterion is 10% of the </w:t>
      </w:r>
      <w:proofErr w:type="spellStart"/>
      <w:r w:rsidRPr="00CD22C8">
        <w:rPr>
          <w:b/>
        </w:rPr>
        <w:t>WQv</w:t>
      </w:r>
      <w:proofErr w:type="spellEnd"/>
      <w:r w:rsidRPr="00CD22C8">
        <w:rPr>
          <w:b/>
        </w:rPr>
        <w:t xml:space="preserve"> to be treated</w:t>
      </w:r>
      <w:r w:rsidRPr="000A37F9">
        <w:t>.</w:t>
      </w:r>
    </w:p>
    <w:p w14:paraId="53B1581F" w14:textId="0CCDB5B6" w:rsidR="008D7F20" w:rsidRPr="000A37F9" w:rsidRDefault="008D7F20" w:rsidP="002A4E0B">
      <w:pPr>
        <w:pStyle w:val="ListParagraph"/>
        <w:numPr>
          <w:ilvl w:val="0"/>
          <w:numId w:val="38"/>
        </w:numPr>
      </w:pPr>
      <w:r w:rsidRPr="00CD22C8">
        <w:rPr>
          <w:b/>
        </w:rPr>
        <w:t>Forebays are often separated from the BMP they protect by a physical barrier</w:t>
      </w:r>
      <w:r w:rsidRPr="000A37F9">
        <w:t xml:space="preserve"> of some type (berm, spillway, gabion or revetment stone wall, etc.) that forces water entering the BMP to pool temporarily near the entrance to the facility, reducing velocities and allowing suspended materials to settle out.</w:t>
      </w:r>
    </w:p>
    <w:p w14:paraId="55F1CCD0" w14:textId="05F247DD" w:rsidR="008D7F20" w:rsidRPr="000A37F9" w:rsidRDefault="008D7F20" w:rsidP="002A4E0B">
      <w:pPr>
        <w:pStyle w:val="ListParagraph"/>
        <w:numPr>
          <w:ilvl w:val="0"/>
          <w:numId w:val="38"/>
        </w:numPr>
      </w:pPr>
      <w:r w:rsidRPr="00CD22C8">
        <w:rPr>
          <w:b/>
        </w:rPr>
        <w:t>Forebays should be located where they can be directly accessed for maintenance.</w:t>
      </w:r>
      <w:r w:rsidR="00DC0051" w:rsidRPr="000A37F9">
        <w:t xml:space="preserve"> </w:t>
      </w:r>
      <w:r w:rsidRPr="000A37F9">
        <w:t xml:space="preserve">Provide clear paths from adjacent streets to the facility </w:t>
      </w:r>
      <w:r w:rsidR="00AE5602" w:rsidRPr="000A37F9">
        <w:t>to</w:t>
      </w:r>
      <w:r w:rsidRPr="000A37F9">
        <w:t xml:space="preserve"> accommodate expected maintenance equipment (trucks, small excavators, etc.).</w:t>
      </w:r>
      <w:r w:rsidR="00DC0051" w:rsidRPr="000A37F9">
        <w:t xml:space="preserve"> </w:t>
      </w:r>
      <w:r w:rsidRPr="000A37F9">
        <w:t xml:space="preserve">In some </w:t>
      </w:r>
      <w:r w:rsidR="0045302E" w:rsidRPr="000A37F9">
        <w:t>cases,</w:t>
      </w:r>
      <w:r w:rsidRPr="000A37F9">
        <w:t xml:space="preserve"> this may require a hard</w:t>
      </w:r>
      <w:r w:rsidR="00AE5602" w:rsidRPr="000A37F9">
        <w:t>-</w:t>
      </w:r>
      <w:r w:rsidRPr="000A37F9">
        <w:t>surface access path.</w:t>
      </w:r>
    </w:p>
    <w:p w14:paraId="38A8B76C" w14:textId="4C0C2468" w:rsidR="008D7F20" w:rsidRPr="000A37F9" w:rsidRDefault="008D7F20" w:rsidP="002A4E0B">
      <w:pPr>
        <w:pStyle w:val="ListParagraph"/>
        <w:numPr>
          <w:ilvl w:val="0"/>
          <w:numId w:val="38"/>
        </w:numPr>
      </w:pPr>
      <w:r w:rsidRPr="002A4E0B">
        <w:rPr>
          <w:b/>
        </w:rPr>
        <w:t>A hardened</w:t>
      </w:r>
      <w:r w:rsidR="00AE5602" w:rsidRPr="002A4E0B">
        <w:rPr>
          <w:b/>
        </w:rPr>
        <w:t>-</w:t>
      </w:r>
      <w:r w:rsidRPr="002A4E0B">
        <w:rPr>
          <w:b/>
        </w:rPr>
        <w:t>bottom surface</w:t>
      </w:r>
      <w:r w:rsidRPr="000A37F9">
        <w:t xml:space="preserve"> </w:t>
      </w:r>
      <w:r w:rsidR="00913FF1" w:rsidRPr="000A37F9">
        <w:t xml:space="preserve">or depth marker </w:t>
      </w:r>
      <w:r w:rsidRPr="000A37F9">
        <w:t>should be considered to help avoid over-excavation during cleanout operations.</w:t>
      </w:r>
    </w:p>
    <w:p w14:paraId="57C4073D" w14:textId="2179FAD1" w:rsidR="008D7F20" w:rsidRPr="000A37F9" w:rsidRDefault="008D7F20" w:rsidP="002A4E0B">
      <w:pPr>
        <w:pStyle w:val="ListParagraph"/>
        <w:numPr>
          <w:ilvl w:val="0"/>
          <w:numId w:val="38"/>
        </w:numPr>
      </w:pPr>
      <w:r w:rsidRPr="002A4E0B">
        <w:rPr>
          <w:b/>
        </w:rPr>
        <w:t>Plan for sediment cleanout at least every 3</w:t>
      </w:r>
      <w:r w:rsidR="00AE5602" w:rsidRPr="002A4E0B">
        <w:rPr>
          <w:b/>
        </w:rPr>
        <w:t>–</w:t>
      </w:r>
      <w:r w:rsidRPr="002A4E0B">
        <w:rPr>
          <w:b/>
        </w:rPr>
        <w:t>5 years (for stabilized watershed)</w:t>
      </w:r>
      <w:r w:rsidRPr="000A37F9">
        <w:t>, or when 6</w:t>
      </w:r>
      <w:r w:rsidR="00AE5602" w:rsidRPr="000A37F9">
        <w:t>–</w:t>
      </w:r>
      <w:r w:rsidRPr="000A37F9">
        <w:t xml:space="preserve">12 inches of sediment have accumulated, </w:t>
      </w:r>
      <w:r w:rsidR="0045302E" w:rsidRPr="000A37F9">
        <w:t>whichever</w:t>
      </w:r>
      <w:r w:rsidRPr="000A37F9">
        <w:t xml:space="preserve"> occurs first.</w:t>
      </w:r>
      <w:r w:rsidR="00C64EB9">
        <w:t xml:space="preserve"> </w:t>
      </w:r>
      <w:r w:rsidR="00CC1A62" w:rsidRPr="000A37F9">
        <w:t>The forebay should be cleaned near the end of construction activities after surrounding areas are stabilized with vegetation and prior to acceptance by the city (if practice is to be dedicated to the City for ownership or maintenance).</w:t>
      </w:r>
    </w:p>
    <w:p w14:paraId="1656901F" w14:textId="2B1D08FB" w:rsidR="008D7F20" w:rsidRPr="000A37F9" w:rsidRDefault="008D7F20" w:rsidP="00CD22C8"/>
    <w:p w14:paraId="09DD8A00" w14:textId="77777777" w:rsidR="00863A46" w:rsidRDefault="00863A46" w:rsidP="00CD22C8">
      <w:pPr>
        <w:rPr>
          <w:rFonts w:ascii="Lato" w:hAnsi="Lato"/>
        </w:rPr>
      </w:pPr>
      <w:r w:rsidRPr="000A37F9">
        <w:br w:type="page"/>
      </w:r>
    </w:p>
    <w:p w14:paraId="0537ABDE" w14:textId="510A0E90" w:rsidR="008D7F20" w:rsidRPr="000A37F9" w:rsidRDefault="008D7F20" w:rsidP="002A4E0B">
      <w:pPr>
        <w:pStyle w:val="Heading2"/>
      </w:pPr>
      <w:bookmarkStart w:id="39" w:name="_Toc98156527"/>
      <w:r w:rsidRPr="000A37F9">
        <w:lastRenderedPageBreak/>
        <w:t>Detention Basin Outlet Structures</w:t>
      </w:r>
      <w:bookmarkEnd w:id="39"/>
    </w:p>
    <w:p w14:paraId="43C913C1" w14:textId="77777777" w:rsidR="008D7F20" w:rsidRDefault="008D7F20" w:rsidP="002A4E0B"/>
    <w:p w14:paraId="14079E1F" w14:textId="38C5A7E5" w:rsidR="008D7F20" w:rsidRPr="000A37F9" w:rsidRDefault="008D7F20" w:rsidP="002A4E0B">
      <w:r w:rsidRPr="002A4E0B">
        <w:rPr>
          <w:b/>
          <w:u w:val="single"/>
        </w:rPr>
        <w:t>Iowa Stormwater Management Manual Reference</w:t>
      </w:r>
      <w:r w:rsidRPr="000A37F9">
        <w:t xml:space="preserve">: </w:t>
      </w:r>
      <w:r w:rsidR="005A3232" w:rsidRPr="000A37F9">
        <w:t>Section 9.04 (Formerly C</w:t>
      </w:r>
      <w:r w:rsidR="00913FF1" w:rsidRPr="000A37F9">
        <w:t>hapter 3, Sectio</w:t>
      </w:r>
      <w:r w:rsidR="005A3232" w:rsidRPr="000A37F9">
        <w:t>n 12)</w:t>
      </w:r>
    </w:p>
    <w:p w14:paraId="0349B7EC" w14:textId="77777777" w:rsidR="008D7F20" w:rsidRPr="000A37F9" w:rsidRDefault="008D7F20" w:rsidP="002A4E0B"/>
    <w:p w14:paraId="3E21961A" w14:textId="546EACB0" w:rsidR="008D7F20" w:rsidRPr="002A4E0B" w:rsidRDefault="008D7F20" w:rsidP="002A4E0B">
      <w:pPr>
        <w:rPr>
          <w:b/>
          <w:sz w:val="20"/>
        </w:rPr>
      </w:pPr>
      <w:r w:rsidRPr="002A4E0B">
        <w:rPr>
          <w:b/>
          <w:sz w:val="20"/>
        </w:rPr>
        <w:t xml:space="preserve">As per the reservoir routing design guidance </w:t>
      </w:r>
      <w:r w:rsidR="00913FF1" w:rsidRPr="002A4E0B">
        <w:rPr>
          <w:b/>
          <w:sz w:val="20"/>
        </w:rPr>
        <w:t>section, c</w:t>
      </w:r>
      <w:r w:rsidRPr="002A4E0B">
        <w:rPr>
          <w:b/>
          <w:sz w:val="20"/>
        </w:rPr>
        <w:t>alculations should identify all stages of outflow design (riser pipe, orifice, weir, discharge pipe, etc.) and include characteristics of each (elevation, size, etc.) that match plan dimensions.</w:t>
      </w:r>
      <w:r w:rsidR="00DC0051" w:rsidRPr="002A4E0B">
        <w:rPr>
          <w:b/>
          <w:sz w:val="20"/>
        </w:rPr>
        <w:t xml:space="preserve"> </w:t>
      </w:r>
    </w:p>
    <w:p w14:paraId="29883439" w14:textId="381DD796" w:rsidR="008D7F20" w:rsidRPr="000A37F9" w:rsidRDefault="008D7F20" w:rsidP="002A4E0B"/>
    <w:p w14:paraId="694831D7" w14:textId="4940E110" w:rsidR="008D7F20" w:rsidRPr="000A37F9" w:rsidRDefault="008D7F20" w:rsidP="002A4E0B">
      <w:r w:rsidRPr="000A37F9">
        <w:t xml:space="preserve">Calculations should include either detailed calculations of flow through each outlet stage, or graphical representation of stage-discharge relationship </w:t>
      </w:r>
      <w:r w:rsidR="00AE5602" w:rsidRPr="000A37F9">
        <w:t>from the calculation output of the software package used</w:t>
      </w:r>
      <w:r w:rsidRPr="000A37F9">
        <w:t>.</w:t>
      </w:r>
      <w:r w:rsidR="00DC0051" w:rsidRPr="000A37F9">
        <w:t xml:space="preserve"> </w:t>
      </w:r>
      <w:r w:rsidRPr="000A37F9">
        <w:t xml:space="preserve">Methods to calculate release rates through a variety of types of storm outlets are included in </w:t>
      </w:r>
      <w:r w:rsidR="00C418C6" w:rsidRPr="000A37F9">
        <w:t xml:space="preserve">this </w:t>
      </w:r>
      <w:r w:rsidR="00AE5602" w:rsidRPr="000A37F9">
        <w:t>s</w:t>
      </w:r>
      <w:r w:rsidR="00C418C6" w:rsidRPr="000A37F9">
        <w:t xml:space="preserve">ection of </w:t>
      </w:r>
      <w:r w:rsidR="00AE5602" w:rsidRPr="000A37F9">
        <w:t xml:space="preserve">the </w:t>
      </w:r>
      <w:r w:rsidR="00C418C6" w:rsidRPr="000A37F9">
        <w:t>ISWMM</w:t>
      </w:r>
      <w:r w:rsidRPr="000A37F9">
        <w:t>.</w:t>
      </w:r>
    </w:p>
    <w:p w14:paraId="11ACFBB8" w14:textId="410502C1" w:rsidR="008D7F20" w:rsidRPr="000A37F9" w:rsidRDefault="008D7F20" w:rsidP="002A4E0B"/>
    <w:p w14:paraId="344189ED" w14:textId="22ECB633" w:rsidR="008D7F20" w:rsidRPr="002A4E0B" w:rsidRDefault="008D7F20" w:rsidP="002A4E0B">
      <w:pPr>
        <w:rPr>
          <w:b/>
          <w:sz w:val="20"/>
        </w:rPr>
      </w:pPr>
      <w:r w:rsidRPr="002A4E0B">
        <w:rPr>
          <w:b/>
          <w:sz w:val="20"/>
        </w:rPr>
        <w:t>Note: Some software packages note if an outlet feature is considered “multi-stage” or not.</w:t>
      </w:r>
      <w:r w:rsidR="00DC0051" w:rsidRPr="002A4E0B">
        <w:rPr>
          <w:b/>
          <w:sz w:val="20"/>
        </w:rPr>
        <w:t xml:space="preserve"> </w:t>
      </w:r>
      <w:r w:rsidRPr="002A4E0B">
        <w:rPr>
          <w:b/>
          <w:sz w:val="20"/>
        </w:rPr>
        <w:t>If an outlet is considered “multi-stage</w:t>
      </w:r>
      <w:r w:rsidR="00AE5602" w:rsidRPr="002A4E0B">
        <w:rPr>
          <w:b/>
          <w:sz w:val="20"/>
        </w:rPr>
        <w:t>,</w:t>
      </w:r>
      <w:r w:rsidRPr="002A4E0B">
        <w:rPr>
          <w:b/>
          <w:sz w:val="20"/>
        </w:rPr>
        <w:t>” that means it acts in series with flow ultimately passing though the outlet pipe of the control structure (the outlet pipe is usually designated</w:t>
      </w:r>
      <w:r w:rsidR="00E82611" w:rsidRPr="002A4E0B">
        <w:rPr>
          <w:b/>
          <w:sz w:val="20"/>
        </w:rPr>
        <w:t xml:space="preserve"> as “Culvert A”).</w:t>
      </w:r>
      <w:r w:rsidR="00DC0051" w:rsidRPr="002A4E0B">
        <w:rPr>
          <w:b/>
          <w:sz w:val="20"/>
        </w:rPr>
        <w:t xml:space="preserve"> </w:t>
      </w:r>
      <w:r w:rsidR="00E82611" w:rsidRPr="002A4E0B">
        <w:rPr>
          <w:b/>
          <w:sz w:val="20"/>
        </w:rPr>
        <w:t>If it is not</w:t>
      </w:r>
      <w:r w:rsidRPr="002A4E0B">
        <w:rPr>
          <w:b/>
          <w:sz w:val="20"/>
        </w:rPr>
        <w:t xml:space="preserve"> “multi-stage</w:t>
      </w:r>
      <w:r w:rsidR="00AE5602" w:rsidRPr="002A4E0B">
        <w:rPr>
          <w:b/>
          <w:sz w:val="20"/>
        </w:rPr>
        <w:t>,</w:t>
      </w:r>
      <w:r w:rsidRPr="002A4E0B">
        <w:rPr>
          <w:b/>
          <w:sz w:val="20"/>
        </w:rPr>
        <w:t>” then runoff passing through that feature does not pass through the outlet pipe of the control structure (i.e.</w:t>
      </w:r>
      <w:r w:rsidR="00AE5602" w:rsidRPr="002A4E0B">
        <w:rPr>
          <w:b/>
          <w:sz w:val="20"/>
        </w:rPr>
        <w:t>,</w:t>
      </w:r>
      <w:r w:rsidRPr="002A4E0B">
        <w:rPr>
          <w:b/>
          <w:sz w:val="20"/>
        </w:rPr>
        <w:t xml:space="preserve"> an overflow spillway, parallel pipe, etc.).</w:t>
      </w:r>
    </w:p>
    <w:p w14:paraId="6E1675A0" w14:textId="77777777" w:rsidR="002A4E0B" w:rsidRPr="000A37F9" w:rsidRDefault="002A4E0B" w:rsidP="002A4E0B"/>
    <w:p w14:paraId="0D3EA635" w14:textId="7841DABA" w:rsidR="00CC1A62" w:rsidRPr="000A37F9" w:rsidRDefault="002A4E0B" w:rsidP="002A4E0B">
      <w:pPr>
        <w:jc w:val="center"/>
      </w:pPr>
      <w:r>
        <w:rPr>
          <w:noProof/>
        </w:rPr>
        <mc:AlternateContent>
          <mc:Choice Requires="wpg">
            <w:drawing>
              <wp:inline distT="0" distB="0" distL="0" distR="0" wp14:anchorId="11711778" wp14:editId="407D532D">
                <wp:extent cx="6204585" cy="1699260"/>
                <wp:effectExtent l="0" t="0" r="5715" b="0"/>
                <wp:docPr id="43" name="Group 43"/>
                <wp:cNvGraphicFramePr/>
                <a:graphic xmlns:a="http://schemas.openxmlformats.org/drawingml/2006/main">
                  <a:graphicData uri="http://schemas.microsoft.com/office/word/2010/wordprocessingGroup">
                    <wpg:wgp>
                      <wpg:cNvGrpSpPr/>
                      <wpg:grpSpPr>
                        <a:xfrm>
                          <a:off x="0" y="0"/>
                          <a:ext cx="6204585" cy="1699260"/>
                          <a:chOff x="0" y="0"/>
                          <a:chExt cx="6204585" cy="1699260"/>
                        </a:xfrm>
                      </wpg:grpSpPr>
                      <wpg:grpSp>
                        <wpg:cNvPr id="39" name="Group 39" descr="Sample from Hydraflow Hydrographs Extension for AutoCivil 3D, 2015"/>
                        <wpg:cNvGrpSpPr/>
                        <wpg:grpSpPr>
                          <a:xfrm>
                            <a:off x="0" y="0"/>
                            <a:ext cx="6204585" cy="1699260"/>
                            <a:chOff x="0" y="0"/>
                            <a:chExt cx="6204585" cy="1699260"/>
                          </a:xfrm>
                        </wpg:grpSpPr>
                        <pic:pic xmlns:pic="http://schemas.openxmlformats.org/drawingml/2006/picture">
                          <pic:nvPicPr>
                            <pic:cNvPr id="40" name="Picture 4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3590925" y="0"/>
                              <a:ext cx="2613660" cy="1699260"/>
                            </a:xfrm>
                            <a:prstGeom prst="rect">
                              <a:avLst/>
                            </a:prstGeom>
                          </pic:spPr>
                        </pic:pic>
                        <wps:wsp>
                          <wps:cNvPr id="41" name="Text Box 2"/>
                          <wps:cNvSpPr txBox="1">
                            <a:spLocks noChangeArrowheads="1"/>
                          </wps:cNvSpPr>
                          <wps:spPr bwMode="auto">
                            <a:xfrm>
                              <a:off x="0" y="904875"/>
                              <a:ext cx="3491865" cy="419100"/>
                            </a:xfrm>
                            <a:prstGeom prst="rect">
                              <a:avLst/>
                            </a:prstGeom>
                            <a:solidFill>
                              <a:schemeClr val="accent1">
                                <a:lumMod val="20000"/>
                                <a:lumOff val="80000"/>
                              </a:schemeClr>
                            </a:solidFill>
                            <a:ln w="9525">
                              <a:noFill/>
                              <a:miter lim="800000"/>
                              <a:headEnd/>
                              <a:tailEnd/>
                            </a:ln>
                          </wps:spPr>
                          <wps:txbx>
                            <w:txbxContent>
                              <w:p w14:paraId="0BDCA467" w14:textId="77777777" w:rsidR="002A4E0B" w:rsidRPr="00B167DA" w:rsidRDefault="002A4E0B" w:rsidP="002A4E0B">
                                <w:pPr>
                                  <w:jc w:val="right"/>
                                  <w:rPr>
                                    <w:sz w:val="20"/>
                                  </w:rPr>
                                </w:pPr>
                                <w:r w:rsidRPr="00B167DA">
                                  <w:rPr>
                                    <w:sz w:val="20"/>
                                  </w:rPr>
                                  <w:t xml:space="preserve">Sample from Hydraflow Hydrographs Extension for AutoCivil 3D 2015 </w:t>
                                </w:r>
                                <w:r w:rsidRPr="00B167DA">
                                  <w:rPr>
                                    <w:rFonts w:ascii="Arial" w:hAnsi="Arial" w:cs="Arial"/>
                                    <w:sz w:val="20"/>
                                  </w:rPr>
                                  <w:t>►</w:t>
                                </w:r>
                              </w:p>
                            </w:txbxContent>
                          </wps:txbx>
                          <wps:bodyPr rot="0" vert="horz" wrap="square" lIns="91440" tIns="45720" rIns="91440" bIns="45720" anchor="t" anchorCtr="0">
                            <a:noAutofit/>
                          </wps:bodyPr>
                        </wps:wsp>
                        <wps:wsp>
                          <wps:cNvPr id="42" name="Straight Arrow Connector 42"/>
                          <wps:cNvCnPr/>
                          <wps:spPr>
                            <a:xfrm>
                              <a:off x="3267075" y="1352550"/>
                              <a:ext cx="689610" cy="13335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1" name="Rectangle 61"/>
                        <wps:cNvSpPr/>
                        <wps:spPr>
                          <a:xfrm>
                            <a:off x="4476750" y="1400175"/>
                            <a:ext cx="1694180" cy="121920"/>
                          </a:xfrm>
                          <a:prstGeom prst="rect">
                            <a:avLst/>
                          </a:prstGeom>
                          <a:solidFill>
                            <a:schemeClr val="accent2">
                              <a:lumMod val="20000"/>
                              <a:lumOff val="80000"/>
                              <a:alpha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711778" id="Group 43" o:spid="_x0000_s1041" style="width:488.55pt;height:133.8pt;mso-position-horizontal-relative:char;mso-position-vertical-relative:line" coordsize="62045,16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">
                <v:group id="Group 39" o:spid="_x0000_s1042" alt="Sample from Hydraflow Hydrographs Extension for AutoCivil 3D, 2015" style="position:absolute;width:62045;height:16992" coordsize="62045,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Picture 40" o:spid="_x0000_s1043" type="#_x0000_t75" style="position:absolute;left:35909;width:26136;height:16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">
                    <v:imagedata r:id="rId15" o:title=""/>
                  </v:shape>
                  <v:shape id="Text Box 2" o:spid="_x0000_s1044" type="#_x0000_t202" style="position:absolute;top:9048;width:3491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" fillcolor="#deeaf6 [660]" stroked="f">
                    <v:textbox>
                      <w:txbxContent>
                        <w:p w14:paraId="0BDCA467" w14:textId="77777777" w:rsidR="002A4E0B" w:rsidRPr="00B167DA" w:rsidRDefault="002A4E0B" w:rsidP="002A4E0B">
                          <w:pPr>
                            <w:jc w:val="right"/>
                            <w:rPr>
                              <w:sz w:val="20"/>
                            </w:rPr>
                          </w:pPr>
                          <w:r w:rsidRPr="00B167DA">
                            <w:rPr>
                              <w:sz w:val="20"/>
                            </w:rPr>
                            <w:t xml:space="preserve">Sample from Hydraflow Hydrographs Extension for AutoCivil 3D 2015 </w:t>
                          </w:r>
                          <w:r w:rsidRPr="00B167DA">
                            <w:rPr>
                              <w:rFonts w:ascii="Arial" w:hAnsi="Arial" w:cs="Arial"/>
                              <w:sz w:val="20"/>
                            </w:rPr>
                            <w:t>►</w:t>
                          </w:r>
                        </w:p>
                      </w:txbxContent>
                    </v:textbox>
                  </v:shape>
                  <v:shapetype id="_x0000_t32" coordsize="21600,21600" o:spt="32" o:oned="t" path="m,l21600,21600e" filled="f">
                    <v:path arrowok="t" fillok="f" o:connecttype="none"/>
                    <o:lock v:ext="edit" shapetype="t"/>
                  </v:shapetype>
                  <v:shape id="Straight Arrow Connector 42" o:spid="_x0000_s1045" type="#_x0000_t32" style="position:absolute;left:32670;top:13525;width:6896;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" strokecolor="#c45911 [2405]" strokeweight=".5pt">
                    <v:stroke endarrow="block" joinstyle="miter"/>
                  </v:shape>
                </v:group>
                <v:rect id="Rectangle 61" o:spid="_x0000_s1046" style="position:absolute;left:44767;top:14001;width:16942;height:1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" fillcolor="#fbe4d5 [661]" strokecolor="#c45911 [2405]" strokeweight="1pt">
                  <v:fill opacity="26214f"/>
                </v:rect>
                <w10:anchorlock/>
              </v:group>
            </w:pict>
          </mc:Fallback>
        </mc:AlternateContent>
      </w:r>
    </w:p>
    <w:p w14:paraId="048AACEB" w14:textId="24B1825A" w:rsidR="00CC1A62" w:rsidRPr="000A37F9" w:rsidRDefault="00CC1A62" w:rsidP="002A4E0B"/>
    <w:p w14:paraId="1D0427C8" w14:textId="3A81847D" w:rsidR="00CC1A62" w:rsidRPr="002A4E0B" w:rsidRDefault="00CC1A62" w:rsidP="002A4E0B">
      <w:pPr>
        <w:rPr>
          <w:b/>
          <w:sz w:val="20"/>
        </w:rPr>
      </w:pPr>
      <w:r w:rsidRPr="002A4E0B">
        <w:rPr>
          <w:b/>
          <w:sz w:val="20"/>
        </w:rPr>
        <w:t>Refer to ISWMM Section 9 for other key design considerations for various types of detention BMPs.</w:t>
      </w:r>
    </w:p>
    <w:p w14:paraId="7E2DF1AC" w14:textId="6EAB76AE" w:rsidR="00A8778E" w:rsidRDefault="00A8778E" w:rsidP="002A4E0B"/>
    <w:p w14:paraId="42F4DF48" w14:textId="2FEA216F" w:rsidR="002A4E0B" w:rsidRDefault="002A4E0B" w:rsidP="002A4E0B">
      <w:r>
        <w:br w:type="page"/>
      </w:r>
    </w:p>
    <w:p w14:paraId="515518E5" w14:textId="68EFC524" w:rsidR="00761178" w:rsidRPr="000A37F9" w:rsidRDefault="00761178" w:rsidP="002A4E0B">
      <w:pPr>
        <w:pStyle w:val="Heading2"/>
        <w:rPr>
          <w:color w:val="000080"/>
          <w14:shadow w14:blurRad="50800" w14:dist="38100" w14:dir="2700000" w14:sx="100000" w14:sy="100000" w14:kx="0" w14:ky="0" w14:algn="tl">
            <w14:srgbClr w14:val="000000">
              <w14:alpha w14:val="60000"/>
            </w14:srgbClr>
          </w14:shadow>
        </w:rPr>
      </w:pPr>
      <w:bookmarkStart w:id="40" w:name="_Toc98156528"/>
      <w:r w:rsidRPr="000A37F9">
        <w:lastRenderedPageBreak/>
        <w:t>Storm Sewer System Design</w:t>
      </w:r>
      <w:bookmarkEnd w:id="40"/>
    </w:p>
    <w:p w14:paraId="14ACBDF7" w14:textId="77777777" w:rsidR="00761178" w:rsidRDefault="00761178" w:rsidP="002A4E0B"/>
    <w:p w14:paraId="42006F1E" w14:textId="6D1F395C" w:rsidR="00761178" w:rsidRPr="000A37F9" w:rsidRDefault="00761178" w:rsidP="002A4E0B">
      <w:r w:rsidRPr="000A37F9">
        <w:t xml:space="preserve">Iowa Statewide Urban Design and Specifications </w:t>
      </w:r>
      <w:r w:rsidR="00AF4D89" w:rsidRPr="000A37F9">
        <w:t xml:space="preserve">(SUDAS) </w:t>
      </w:r>
      <w:r w:rsidRPr="000A37F9">
        <w:t>Design Manual: Sections 2C, 2D, 2E and 2F.</w:t>
      </w:r>
    </w:p>
    <w:p w14:paraId="25B3A931" w14:textId="77777777" w:rsidR="00761178" w:rsidRPr="000A37F9" w:rsidRDefault="00761178" w:rsidP="002A4E0B"/>
    <w:p w14:paraId="786E87BA" w14:textId="4F615C84" w:rsidR="00761178" w:rsidRPr="000A37F9" w:rsidRDefault="00761178" w:rsidP="002A4E0B">
      <w:r w:rsidRPr="000A37F9">
        <w:t>The ISWMM does not contain information regarding storm sewer system design.</w:t>
      </w:r>
      <w:r w:rsidR="00DC0051" w:rsidRPr="000A37F9">
        <w:t xml:space="preserve"> </w:t>
      </w:r>
      <w:r w:rsidR="003C39D4" w:rsidRPr="000A37F9">
        <w:t xml:space="preserve">Chapter 2 of the </w:t>
      </w:r>
      <w:r w:rsidRPr="000A37F9">
        <w:t>SUDAS</w:t>
      </w:r>
      <w:r w:rsidR="003C39D4" w:rsidRPr="000A37F9">
        <w:t xml:space="preserve"> Design Manual</w:t>
      </w:r>
      <w:r w:rsidRPr="000A37F9">
        <w:t xml:space="preserve"> </w:t>
      </w:r>
      <w:r w:rsidR="00AF4D89" w:rsidRPr="000A37F9">
        <w:t>is</w:t>
      </w:r>
      <w:r w:rsidRPr="000A37F9">
        <w:t xml:space="preserve"> the proper reference for system design.</w:t>
      </w:r>
      <w:r w:rsidR="00DC0051" w:rsidRPr="000A37F9">
        <w:t xml:space="preserve"> </w:t>
      </w:r>
      <w:r w:rsidRPr="000A37F9">
        <w:t>The following sections are relevant:</w:t>
      </w:r>
    </w:p>
    <w:p w14:paraId="0D227E60" w14:textId="77777777" w:rsidR="002A4E0B" w:rsidRPr="00803B16" w:rsidRDefault="002A4E0B" w:rsidP="002A4E0B"/>
    <w:p w14:paraId="7F56D8D3" w14:textId="77777777" w:rsidR="002A4E0B" w:rsidRPr="00803B16" w:rsidRDefault="002A4E0B" w:rsidP="002A4E0B">
      <w:pPr>
        <w:pStyle w:val="ListParagraph"/>
        <w:numPr>
          <w:ilvl w:val="0"/>
          <w:numId w:val="39"/>
        </w:numPr>
      </w:pPr>
      <w:r w:rsidRPr="00B167DA">
        <w:rPr>
          <w:b/>
        </w:rPr>
        <w:t xml:space="preserve">Section 2C. </w:t>
      </w:r>
      <w:r w:rsidRPr="00803B16">
        <w:t>Pavement Drainage and Intake Capacity.</w:t>
      </w:r>
    </w:p>
    <w:p w14:paraId="41C92072" w14:textId="77777777" w:rsidR="002A4E0B" w:rsidRPr="00803B16" w:rsidRDefault="002A4E0B" w:rsidP="002A4E0B">
      <w:pPr>
        <w:pStyle w:val="ListParagraph"/>
        <w:numPr>
          <w:ilvl w:val="0"/>
          <w:numId w:val="40"/>
        </w:numPr>
        <w:ind w:left="1080"/>
      </w:pPr>
      <w:r w:rsidRPr="002A4E0B">
        <w:t xml:space="preserve">Provide calculations regarding intake capacity and spread of flow across the street and or right-of-way. </w:t>
      </w:r>
      <w:r w:rsidRPr="002A4E0B">
        <w:rPr>
          <w:i/>
          <w:u w:val="single"/>
        </w:rPr>
        <w:t>The spacing requirements per SUDAS Section 2C-3, Part G.5.b may be waived if BMPs are employed to reduce surface runoff, reducing the need for surface inlet structures</w:t>
      </w:r>
      <w:r w:rsidRPr="002A4E0B">
        <w:t>.</w:t>
      </w:r>
      <w:r w:rsidRPr="00803B16">
        <w:t xml:space="preserve"> </w:t>
      </w:r>
    </w:p>
    <w:p w14:paraId="5BEE90C0" w14:textId="77777777" w:rsidR="002A4E0B" w:rsidRPr="00803B16" w:rsidRDefault="002A4E0B" w:rsidP="002A4E0B">
      <w:pPr>
        <w:pStyle w:val="ListParagraph"/>
        <w:numPr>
          <w:ilvl w:val="0"/>
          <w:numId w:val="40"/>
        </w:numPr>
        <w:ind w:left="1080"/>
      </w:pPr>
      <w:r w:rsidRPr="002A4E0B">
        <w:t>Provide calculations used to determine Minimum Protection Elevations (MPEs) near rear yard swales or inlets.</w:t>
      </w:r>
    </w:p>
    <w:p w14:paraId="6A33FFB2" w14:textId="77777777" w:rsidR="002A4E0B" w:rsidRPr="00803B16" w:rsidRDefault="002A4E0B" w:rsidP="002A4E0B"/>
    <w:p w14:paraId="67E549B8" w14:textId="77777777" w:rsidR="002A4E0B" w:rsidRPr="00803B16" w:rsidRDefault="002A4E0B" w:rsidP="002A4E0B">
      <w:pPr>
        <w:pStyle w:val="ListParagraph"/>
        <w:numPr>
          <w:ilvl w:val="0"/>
          <w:numId w:val="39"/>
        </w:numPr>
      </w:pPr>
      <w:r w:rsidRPr="00803B16">
        <w:rPr>
          <w:b/>
        </w:rPr>
        <w:t xml:space="preserve">Section 2D. </w:t>
      </w:r>
      <w:r w:rsidRPr="00803B16">
        <w:t>Storm Sewer Design.</w:t>
      </w:r>
    </w:p>
    <w:p w14:paraId="624A13EC" w14:textId="77777777" w:rsidR="002A4E0B" w:rsidRPr="00803B16" w:rsidRDefault="002A4E0B" w:rsidP="002A4E0B">
      <w:pPr>
        <w:pStyle w:val="ListParagraph"/>
        <w:numPr>
          <w:ilvl w:val="0"/>
          <w:numId w:val="41"/>
        </w:numPr>
        <w:ind w:left="1080"/>
      </w:pPr>
      <w:r w:rsidRPr="002A4E0B">
        <w:t xml:space="preserve">Provide calculations demonstrating that the storm sewer network will operate without surcharge during a </w:t>
      </w:r>
      <w:r w:rsidRPr="002A4E0B">
        <w:rPr>
          <w:highlight w:val="yellow"/>
        </w:rPr>
        <w:t>5</w:t>
      </w:r>
      <w:r w:rsidRPr="002A4E0B">
        <w:t>-year storm event.</w:t>
      </w:r>
    </w:p>
    <w:p w14:paraId="4EEB3D25" w14:textId="77777777" w:rsidR="002A4E0B" w:rsidRPr="00803B16" w:rsidRDefault="002A4E0B" w:rsidP="002A4E0B"/>
    <w:p w14:paraId="31958A4F" w14:textId="77777777" w:rsidR="002A4E0B" w:rsidRPr="00803B16" w:rsidRDefault="002A4E0B" w:rsidP="002A4E0B">
      <w:pPr>
        <w:pStyle w:val="ListParagraph"/>
        <w:numPr>
          <w:ilvl w:val="0"/>
          <w:numId w:val="39"/>
        </w:numPr>
      </w:pPr>
      <w:r w:rsidRPr="00803B16">
        <w:rPr>
          <w:b/>
        </w:rPr>
        <w:t xml:space="preserve">Section 2E. </w:t>
      </w:r>
      <w:r w:rsidRPr="00803B16">
        <w:t>Culvert Design.</w:t>
      </w:r>
    </w:p>
    <w:p w14:paraId="50E7D8AF" w14:textId="77777777" w:rsidR="002A4E0B" w:rsidRPr="00803B16" w:rsidRDefault="002A4E0B" w:rsidP="002A4E0B">
      <w:pPr>
        <w:pStyle w:val="ListParagraph"/>
        <w:numPr>
          <w:ilvl w:val="0"/>
          <w:numId w:val="41"/>
        </w:numPr>
        <w:ind w:left="1080"/>
      </w:pPr>
      <w:r w:rsidRPr="002A4E0B">
        <w:t>Provide calculations demonstrating that the capacity of any culverts meets the requirements of this section.</w:t>
      </w:r>
    </w:p>
    <w:p w14:paraId="69707F33" w14:textId="77777777" w:rsidR="002A4E0B" w:rsidRPr="00803B16" w:rsidRDefault="002A4E0B" w:rsidP="002A4E0B">
      <w:pPr>
        <w:pStyle w:val="ListParagraph"/>
        <w:numPr>
          <w:ilvl w:val="0"/>
          <w:numId w:val="41"/>
        </w:numPr>
        <w:ind w:left="1080"/>
      </w:pPr>
      <w:r w:rsidRPr="002A4E0B">
        <w:t>Provide any calculations used to determine MPEs in the immediate area.</w:t>
      </w:r>
    </w:p>
    <w:p w14:paraId="1BCCA843" w14:textId="77777777" w:rsidR="002A4E0B" w:rsidRPr="00803B16" w:rsidRDefault="002A4E0B" w:rsidP="002A4E0B"/>
    <w:p w14:paraId="155FD8ED" w14:textId="77777777" w:rsidR="002A4E0B" w:rsidRPr="00803B16" w:rsidRDefault="002A4E0B" w:rsidP="002A4E0B">
      <w:pPr>
        <w:pStyle w:val="ListParagraph"/>
        <w:numPr>
          <w:ilvl w:val="0"/>
          <w:numId w:val="39"/>
        </w:numPr>
      </w:pPr>
      <w:r w:rsidRPr="00803B16">
        <w:rPr>
          <w:b/>
        </w:rPr>
        <w:t xml:space="preserve">Section 2F. </w:t>
      </w:r>
      <w:r w:rsidRPr="00803B16">
        <w:t xml:space="preserve">Open Channel Flow </w:t>
      </w:r>
      <w:r w:rsidRPr="002A4E0B">
        <w:t>(not including bioswales)</w:t>
      </w:r>
      <w:r w:rsidRPr="00803B16">
        <w:t>.</w:t>
      </w:r>
    </w:p>
    <w:p w14:paraId="1911B39F" w14:textId="77777777" w:rsidR="002A4E0B" w:rsidRPr="00803B16" w:rsidRDefault="002A4E0B" w:rsidP="002A4E0B">
      <w:pPr>
        <w:pStyle w:val="ListParagraph"/>
        <w:numPr>
          <w:ilvl w:val="0"/>
          <w:numId w:val="41"/>
        </w:numPr>
        <w:ind w:left="1080"/>
      </w:pPr>
      <w:r w:rsidRPr="002A4E0B">
        <w:t>Refer to the Channel and Reservoir Routing section of these Guidance Documents.</w:t>
      </w:r>
    </w:p>
    <w:p w14:paraId="5724A517" w14:textId="77777777" w:rsidR="002A4E0B" w:rsidRPr="00803B16" w:rsidRDefault="002A4E0B" w:rsidP="002A4E0B">
      <w:pPr>
        <w:pStyle w:val="ListParagraph"/>
        <w:numPr>
          <w:ilvl w:val="0"/>
          <w:numId w:val="41"/>
        </w:numPr>
        <w:ind w:left="1080"/>
      </w:pPr>
      <w:r w:rsidRPr="002A4E0B">
        <w:t>Provide details regarding cross-section, slope, selection of roughness coefficients, etc., as needed to determine depth of flow and velocity within the channel.</w:t>
      </w:r>
    </w:p>
    <w:p w14:paraId="33DE4464" w14:textId="77777777" w:rsidR="002A4E0B" w:rsidRPr="00803B16" w:rsidRDefault="002A4E0B" w:rsidP="002A4E0B">
      <w:pPr>
        <w:pStyle w:val="ListParagraph"/>
        <w:numPr>
          <w:ilvl w:val="0"/>
          <w:numId w:val="41"/>
        </w:numPr>
        <w:ind w:left="1080"/>
      </w:pPr>
      <w:r w:rsidRPr="002A4E0B">
        <w:t>Provide any calculations used to determine MPEs in the immediate area.</w:t>
      </w:r>
    </w:p>
    <w:p w14:paraId="70F26C6B" w14:textId="77777777" w:rsidR="002A4E0B" w:rsidRPr="00803B16" w:rsidRDefault="002A4E0B" w:rsidP="002A4E0B"/>
    <w:p w14:paraId="6E0C26D6" w14:textId="77777777" w:rsidR="00761178" w:rsidRPr="000A37F9" w:rsidRDefault="00761178" w:rsidP="002A4E0B"/>
    <w:p w14:paraId="633AD095" w14:textId="77777777" w:rsidR="00761178" w:rsidRPr="000A37F9" w:rsidRDefault="00761178" w:rsidP="002A4E0B"/>
    <w:p w14:paraId="6260D33F" w14:textId="58A5BC4E" w:rsidR="004D2A47" w:rsidRPr="000A37F9" w:rsidRDefault="004D2A47" w:rsidP="00C64EB9">
      <w:pPr>
        <w:rPr>
          <w:rFonts w:asciiTheme="minorHAnsi" w:hAnsiTheme="minorHAnsi" w:cs="Arial"/>
          <w:sz w:val="20"/>
          <w:szCs w:val="20"/>
        </w:rPr>
      </w:pPr>
      <w:r w:rsidRPr="000A37F9">
        <w:rPr>
          <w:rFonts w:asciiTheme="minorHAnsi" w:hAnsiTheme="minorHAnsi" w:cs="Arial"/>
          <w:sz w:val="20"/>
          <w:szCs w:val="20"/>
        </w:rPr>
        <w:br w:type="page"/>
      </w:r>
    </w:p>
    <w:p w14:paraId="56A0A7EF" w14:textId="5AA4B1DE" w:rsidR="004D2A47" w:rsidRPr="000A37F9" w:rsidRDefault="004D2A47" w:rsidP="002A4E0B">
      <w:pPr>
        <w:pStyle w:val="Heading2"/>
        <w:rPr>
          <w:color w:val="000080"/>
          <w14:shadow w14:blurRad="50800" w14:dist="38100" w14:dir="2700000" w14:sx="100000" w14:sy="100000" w14:kx="0" w14:ky="0" w14:algn="tl">
            <w14:srgbClr w14:val="000000">
              <w14:alpha w14:val="60000"/>
            </w14:srgbClr>
          </w14:shadow>
        </w:rPr>
      </w:pPr>
      <w:bookmarkStart w:id="41" w:name="_Toc98156529"/>
      <w:r w:rsidRPr="000A37F9">
        <w:lastRenderedPageBreak/>
        <w:t>Water Quality BMP Design Information</w:t>
      </w:r>
      <w:bookmarkEnd w:id="41"/>
    </w:p>
    <w:p w14:paraId="116EE2E4" w14:textId="77777777" w:rsidR="00EC7525" w:rsidRDefault="00EC7525" w:rsidP="002A4E0B"/>
    <w:p w14:paraId="13FF781A" w14:textId="6B18ECFD" w:rsidR="004D2A47" w:rsidRPr="000A37F9" w:rsidRDefault="007528B5" w:rsidP="002A4E0B">
      <w:r w:rsidRPr="000A37F9">
        <w:t xml:space="preserve">The table below lists a variety of </w:t>
      </w:r>
      <w:r w:rsidR="00AF4D89" w:rsidRPr="000A37F9">
        <w:t>BMPs</w:t>
      </w:r>
      <w:r w:rsidRPr="000A37F9">
        <w:t xml:space="preserve"> that are described in the </w:t>
      </w:r>
      <w:r w:rsidR="00AF4D89" w:rsidRPr="000A37F9">
        <w:t>ISWMM</w:t>
      </w:r>
      <w:r w:rsidRPr="000A37F9">
        <w:t xml:space="preserve"> and their general application toward meeting the requirements of the Unified Sizing Criteria in the City of </w:t>
      </w:r>
      <w:r w:rsidR="007433D3" w:rsidRPr="007433D3">
        <w:rPr>
          <w:highlight w:val="yellow"/>
        </w:rPr>
        <w:t>####</w:t>
      </w:r>
      <w:r w:rsidRPr="000A37F9">
        <w:t>.</w:t>
      </w:r>
    </w:p>
    <w:p w14:paraId="39C9B109" w14:textId="77777777" w:rsidR="002A4E0B" w:rsidRPr="00803B16" w:rsidRDefault="002A4E0B" w:rsidP="002A4E0B"/>
    <w:tbl>
      <w:tblPr>
        <w:tblStyle w:val="TableGrid"/>
        <w:tblW w:w="9724" w:type="dxa"/>
        <w:jc w:val="center"/>
        <w:tblBorders>
          <w:top w:val="single" w:sz="12" w:space="0" w:color="auto"/>
          <w:left w:val="single" w:sz="12" w:space="0" w:color="auto"/>
          <w:bottom w:val="single" w:sz="12" w:space="0" w:color="auto"/>
          <w:right w:val="single" w:sz="12" w:space="0" w:color="auto"/>
        </w:tblBorders>
        <w:tblCellMar>
          <w:left w:w="115" w:type="dxa"/>
          <w:right w:w="115" w:type="dxa"/>
        </w:tblCellMar>
        <w:tblLook w:val="04A0" w:firstRow="1" w:lastRow="0" w:firstColumn="1" w:lastColumn="0" w:noHBand="0" w:noVBand="1"/>
      </w:tblPr>
      <w:tblGrid>
        <w:gridCol w:w="3861"/>
        <w:gridCol w:w="1471"/>
        <w:gridCol w:w="1461"/>
        <w:gridCol w:w="1469"/>
        <w:gridCol w:w="1462"/>
      </w:tblGrid>
      <w:tr w:rsidR="002A4E0B" w:rsidRPr="00B167DA" w14:paraId="77EA7012" w14:textId="77777777" w:rsidTr="008D58E2">
        <w:trPr>
          <w:trHeight w:val="317"/>
          <w:tblHeader/>
          <w:jc w:val="center"/>
        </w:trPr>
        <w:tc>
          <w:tcPr>
            <w:tcW w:w="3861" w:type="dxa"/>
            <w:tcBorders>
              <w:top w:val="single" w:sz="12" w:space="0" w:color="auto"/>
              <w:bottom w:val="single" w:sz="8" w:space="0" w:color="auto"/>
              <w:right w:val="single" w:sz="8" w:space="0" w:color="auto"/>
            </w:tcBorders>
            <w:vAlign w:val="center"/>
          </w:tcPr>
          <w:p w14:paraId="099988CE" w14:textId="77777777" w:rsidR="002A4E0B" w:rsidRPr="00B167DA" w:rsidRDefault="002A4E0B" w:rsidP="008D58E2">
            <w:pPr>
              <w:jc w:val="center"/>
              <w:rPr>
                <w:b/>
              </w:rPr>
            </w:pPr>
            <w:r w:rsidRPr="00B167DA">
              <w:rPr>
                <w:b/>
              </w:rPr>
              <w:t>BMP Practice Application</w:t>
            </w:r>
          </w:p>
        </w:tc>
        <w:tc>
          <w:tcPr>
            <w:tcW w:w="1471" w:type="dxa"/>
            <w:tcBorders>
              <w:top w:val="single" w:sz="12" w:space="0" w:color="auto"/>
              <w:left w:val="single" w:sz="8" w:space="0" w:color="auto"/>
              <w:bottom w:val="single" w:sz="8" w:space="0" w:color="auto"/>
            </w:tcBorders>
            <w:shd w:val="clear" w:color="auto" w:fill="808080" w:themeFill="background1" w:themeFillShade="80"/>
            <w:vAlign w:val="center"/>
          </w:tcPr>
          <w:p w14:paraId="6221F4D7" w14:textId="77777777" w:rsidR="002A4E0B" w:rsidRPr="00B167DA" w:rsidRDefault="002A4E0B" w:rsidP="008D58E2">
            <w:pPr>
              <w:jc w:val="center"/>
              <w:rPr>
                <w:b/>
                <w:color w:val="FFFFFF" w:themeColor="background1"/>
              </w:rPr>
            </w:pPr>
            <w:r w:rsidRPr="00B167DA">
              <w:rPr>
                <w:b/>
                <w:color w:val="FFFFFF" w:themeColor="background1"/>
              </w:rPr>
              <w:t>Pretreatment</w:t>
            </w:r>
          </w:p>
        </w:tc>
        <w:tc>
          <w:tcPr>
            <w:tcW w:w="1461" w:type="dxa"/>
            <w:tcBorders>
              <w:top w:val="single" w:sz="12" w:space="0" w:color="auto"/>
              <w:bottom w:val="single" w:sz="8" w:space="0" w:color="auto"/>
            </w:tcBorders>
            <w:shd w:val="clear" w:color="auto" w:fill="538135" w:themeFill="accent6" w:themeFillShade="BF"/>
            <w:vAlign w:val="center"/>
          </w:tcPr>
          <w:p w14:paraId="4BBACA2D" w14:textId="77777777" w:rsidR="002A4E0B" w:rsidRPr="00B167DA" w:rsidRDefault="002A4E0B" w:rsidP="008D58E2">
            <w:pPr>
              <w:jc w:val="center"/>
              <w:rPr>
                <w:b/>
                <w:color w:val="FFFFFF" w:themeColor="background1"/>
              </w:rPr>
            </w:pPr>
            <w:proofErr w:type="spellStart"/>
            <w:r w:rsidRPr="00B167DA">
              <w:rPr>
                <w:b/>
                <w:color w:val="FFFFFF" w:themeColor="background1"/>
              </w:rPr>
              <w:t>WQv</w:t>
            </w:r>
            <w:proofErr w:type="spellEnd"/>
          </w:p>
        </w:tc>
        <w:tc>
          <w:tcPr>
            <w:tcW w:w="1469" w:type="dxa"/>
            <w:tcBorders>
              <w:top w:val="single" w:sz="12" w:space="0" w:color="auto"/>
              <w:bottom w:val="single" w:sz="8" w:space="0" w:color="auto"/>
            </w:tcBorders>
            <w:shd w:val="clear" w:color="auto" w:fill="FFFF00"/>
            <w:vAlign w:val="center"/>
          </w:tcPr>
          <w:p w14:paraId="57EAF3AB" w14:textId="77777777" w:rsidR="002A4E0B" w:rsidRPr="00B167DA" w:rsidRDefault="002A4E0B" w:rsidP="008D58E2">
            <w:pPr>
              <w:jc w:val="center"/>
              <w:rPr>
                <w:b/>
              </w:rPr>
            </w:pPr>
            <w:proofErr w:type="spellStart"/>
            <w:r w:rsidRPr="00B167DA">
              <w:rPr>
                <w:b/>
              </w:rPr>
              <w:t>CPv</w:t>
            </w:r>
            <w:proofErr w:type="spellEnd"/>
          </w:p>
        </w:tc>
        <w:tc>
          <w:tcPr>
            <w:tcW w:w="1462" w:type="dxa"/>
            <w:tcBorders>
              <w:top w:val="single" w:sz="12" w:space="0" w:color="auto"/>
              <w:bottom w:val="single" w:sz="8" w:space="0" w:color="auto"/>
            </w:tcBorders>
            <w:shd w:val="clear" w:color="auto" w:fill="C00000"/>
            <w:vAlign w:val="center"/>
          </w:tcPr>
          <w:p w14:paraId="6B92C05C" w14:textId="77777777" w:rsidR="002A4E0B" w:rsidRPr="00B167DA" w:rsidRDefault="002A4E0B" w:rsidP="008D58E2">
            <w:pPr>
              <w:jc w:val="center"/>
              <w:rPr>
                <w:b/>
              </w:rPr>
            </w:pPr>
            <w:r w:rsidRPr="00B167DA">
              <w:rPr>
                <w:b/>
              </w:rPr>
              <w:t>Large-Storm Detention</w:t>
            </w:r>
          </w:p>
        </w:tc>
      </w:tr>
      <w:tr w:rsidR="002A4E0B" w:rsidRPr="00803B16" w14:paraId="19C23197" w14:textId="77777777" w:rsidTr="008D58E2">
        <w:trPr>
          <w:trHeight w:val="317"/>
          <w:jc w:val="center"/>
        </w:trPr>
        <w:tc>
          <w:tcPr>
            <w:tcW w:w="3861" w:type="dxa"/>
            <w:tcBorders>
              <w:top w:val="single" w:sz="8" w:space="0" w:color="auto"/>
              <w:right w:val="single" w:sz="8" w:space="0" w:color="auto"/>
            </w:tcBorders>
            <w:vAlign w:val="center"/>
          </w:tcPr>
          <w:p w14:paraId="77DA5D0B" w14:textId="77777777" w:rsidR="002A4E0B" w:rsidRPr="00803B16" w:rsidRDefault="002A4E0B" w:rsidP="008D58E2">
            <w:r w:rsidRPr="00803B16">
              <w:t>Grass Swales</w:t>
            </w:r>
          </w:p>
        </w:tc>
        <w:tc>
          <w:tcPr>
            <w:tcW w:w="1471" w:type="dxa"/>
            <w:tcBorders>
              <w:top w:val="single" w:sz="8" w:space="0" w:color="auto"/>
              <w:left w:val="single" w:sz="8" w:space="0" w:color="auto"/>
            </w:tcBorders>
            <w:shd w:val="clear" w:color="auto" w:fill="D9D9D9" w:themeFill="background1" w:themeFillShade="D9"/>
            <w:vAlign w:val="center"/>
          </w:tcPr>
          <w:p w14:paraId="0F306E9A" w14:textId="77777777" w:rsidR="002A4E0B" w:rsidRPr="00803B16" w:rsidRDefault="002A4E0B" w:rsidP="008D58E2">
            <w:pPr>
              <w:jc w:val="center"/>
            </w:pPr>
          </w:p>
        </w:tc>
        <w:tc>
          <w:tcPr>
            <w:tcW w:w="1461" w:type="dxa"/>
            <w:tcBorders>
              <w:top w:val="single" w:sz="8" w:space="0" w:color="auto"/>
            </w:tcBorders>
            <w:vAlign w:val="center"/>
          </w:tcPr>
          <w:p w14:paraId="500FCA4F" w14:textId="77777777" w:rsidR="002A4E0B" w:rsidRPr="00803B16" w:rsidRDefault="002A4E0B" w:rsidP="008D58E2">
            <w:pPr>
              <w:jc w:val="center"/>
            </w:pPr>
          </w:p>
        </w:tc>
        <w:tc>
          <w:tcPr>
            <w:tcW w:w="1469" w:type="dxa"/>
            <w:tcBorders>
              <w:top w:val="single" w:sz="8" w:space="0" w:color="auto"/>
            </w:tcBorders>
            <w:vAlign w:val="center"/>
          </w:tcPr>
          <w:p w14:paraId="08D113AA" w14:textId="77777777" w:rsidR="002A4E0B" w:rsidRPr="00803B16" w:rsidRDefault="002A4E0B" w:rsidP="008D58E2">
            <w:pPr>
              <w:jc w:val="center"/>
            </w:pPr>
          </w:p>
        </w:tc>
        <w:tc>
          <w:tcPr>
            <w:tcW w:w="1462" w:type="dxa"/>
            <w:tcBorders>
              <w:top w:val="single" w:sz="8" w:space="0" w:color="auto"/>
            </w:tcBorders>
            <w:vAlign w:val="center"/>
          </w:tcPr>
          <w:p w14:paraId="57EC27DD" w14:textId="77777777" w:rsidR="002A4E0B" w:rsidRPr="00803B16" w:rsidRDefault="002A4E0B" w:rsidP="008D58E2">
            <w:pPr>
              <w:jc w:val="center"/>
            </w:pPr>
          </w:p>
        </w:tc>
      </w:tr>
      <w:tr w:rsidR="002A4E0B" w:rsidRPr="00803B16" w14:paraId="7697542E" w14:textId="77777777" w:rsidTr="008D58E2">
        <w:trPr>
          <w:trHeight w:val="317"/>
          <w:jc w:val="center"/>
        </w:trPr>
        <w:tc>
          <w:tcPr>
            <w:tcW w:w="3861" w:type="dxa"/>
            <w:tcBorders>
              <w:right w:val="single" w:sz="8" w:space="0" w:color="auto"/>
            </w:tcBorders>
            <w:vAlign w:val="center"/>
          </w:tcPr>
          <w:p w14:paraId="49F51B56" w14:textId="77777777" w:rsidR="002A4E0B" w:rsidRPr="00803B16" w:rsidRDefault="002A4E0B" w:rsidP="008D58E2">
            <w:r w:rsidRPr="00803B16">
              <w:t>Vegetative Filter Strip</w:t>
            </w:r>
          </w:p>
        </w:tc>
        <w:tc>
          <w:tcPr>
            <w:tcW w:w="1471" w:type="dxa"/>
            <w:tcBorders>
              <w:left w:val="single" w:sz="8" w:space="0" w:color="auto"/>
            </w:tcBorders>
            <w:shd w:val="clear" w:color="auto" w:fill="D9D9D9" w:themeFill="background1" w:themeFillShade="D9"/>
            <w:vAlign w:val="center"/>
          </w:tcPr>
          <w:p w14:paraId="5B2695E5" w14:textId="77777777" w:rsidR="002A4E0B" w:rsidRPr="00803B16" w:rsidRDefault="002A4E0B" w:rsidP="008D58E2">
            <w:pPr>
              <w:jc w:val="center"/>
            </w:pPr>
          </w:p>
        </w:tc>
        <w:tc>
          <w:tcPr>
            <w:tcW w:w="1461" w:type="dxa"/>
            <w:vAlign w:val="center"/>
          </w:tcPr>
          <w:p w14:paraId="7251625B" w14:textId="77777777" w:rsidR="002A4E0B" w:rsidRPr="00803B16" w:rsidRDefault="002A4E0B" w:rsidP="008D58E2">
            <w:pPr>
              <w:jc w:val="center"/>
            </w:pPr>
          </w:p>
        </w:tc>
        <w:tc>
          <w:tcPr>
            <w:tcW w:w="1469" w:type="dxa"/>
            <w:vAlign w:val="center"/>
          </w:tcPr>
          <w:p w14:paraId="37373A0A" w14:textId="77777777" w:rsidR="002A4E0B" w:rsidRPr="00803B16" w:rsidRDefault="002A4E0B" w:rsidP="008D58E2">
            <w:pPr>
              <w:jc w:val="center"/>
            </w:pPr>
          </w:p>
        </w:tc>
        <w:tc>
          <w:tcPr>
            <w:tcW w:w="1462" w:type="dxa"/>
            <w:vAlign w:val="center"/>
          </w:tcPr>
          <w:p w14:paraId="5CBA6A92" w14:textId="77777777" w:rsidR="002A4E0B" w:rsidRPr="00803B16" w:rsidRDefault="002A4E0B" w:rsidP="008D58E2">
            <w:pPr>
              <w:jc w:val="center"/>
            </w:pPr>
          </w:p>
        </w:tc>
      </w:tr>
      <w:tr w:rsidR="002A4E0B" w:rsidRPr="00803B16" w14:paraId="1BCA11C7" w14:textId="77777777" w:rsidTr="008D58E2">
        <w:trPr>
          <w:trHeight w:val="317"/>
          <w:jc w:val="center"/>
        </w:trPr>
        <w:tc>
          <w:tcPr>
            <w:tcW w:w="3861" w:type="dxa"/>
            <w:tcBorders>
              <w:right w:val="single" w:sz="8" w:space="0" w:color="auto"/>
            </w:tcBorders>
            <w:vAlign w:val="center"/>
          </w:tcPr>
          <w:p w14:paraId="26854D31" w14:textId="77777777" w:rsidR="002A4E0B" w:rsidRPr="00803B16" w:rsidRDefault="002A4E0B" w:rsidP="008D58E2">
            <w:r w:rsidRPr="00803B16">
              <w:t>Sediment Forebay</w:t>
            </w:r>
          </w:p>
        </w:tc>
        <w:tc>
          <w:tcPr>
            <w:tcW w:w="1471" w:type="dxa"/>
            <w:tcBorders>
              <w:left w:val="single" w:sz="8" w:space="0" w:color="auto"/>
            </w:tcBorders>
            <w:shd w:val="clear" w:color="auto" w:fill="D9D9D9" w:themeFill="background1" w:themeFillShade="D9"/>
            <w:vAlign w:val="center"/>
          </w:tcPr>
          <w:p w14:paraId="62EF1A9A" w14:textId="77777777" w:rsidR="002A4E0B" w:rsidRPr="00803B16" w:rsidRDefault="002A4E0B" w:rsidP="008D58E2">
            <w:pPr>
              <w:jc w:val="center"/>
            </w:pPr>
          </w:p>
        </w:tc>
        <w:tc>
          <w:tcPr>
            <w:tcW w:w="1461" w:type="dxa"/>
            <w:vAlign w:val="center"/>
          </w:tcPr>
          <w:p w14:paraId="09DC82EE" w14:textId="77777777" w:rsidR="002A4E0B" w:rsidRPr="00803B16" w:rsidRDefault="002A4E0B" w:rsidP="008D58E2">
            <w:pPr>
              <w:jc w:val="center"/>
            </w:pPr>
          </w:p>
        </w:tc>
        <w:tc>
          <w:tcPr>
            <w:tcW w:w="1469" w:type="dxa"/>
            <w:vAlign w:val="center"/>
          </w:tcPr>
          <w:p w14:paraId="6B979709" w14:textId="77777777" w:rsidR="002A4E0B" w:rsidRPr="00803B16" w:rsidRDefault="002A4E0B" w:rsidP="008D58E2">
            <w:pPr>
              <w:jc w:val="center"/>
            </w:pPr>
          </w:p>
        </w:tc>
        <w:tc>
          <w:tcPr>
            <w:tcW w:w="1462" w:type="dxa"/>
            <w:vAlign w:val="center"/>
          </w:tcPr>
          <w:p w14:paraId="318A256A" w14:textId="77777777" w:rsidR="002A4E0B" w:rsidRPr="00803B16" w:rsidRDefault="002A4E0B" w:rsidP="008D58E2">
            <w:pPr>
              <w:jc w:val="center"/>
            </w:pPr>
          </w:p>
        </w:tc>
      </w:tr>
      <w:tr w:rsidR="002A4E0B" w:rsidRPr="00803B16" w14:paraId="34D28D19" w14:textId="77777777" w:rsidTr="008D58E2">
        <w:trPr>
          <w:trHeight w:val="317"/>
          <w:jc w:val="center"/>
        </w:trPr>
        <w:tc>
          <w:tcPr>
            <w:tcW w:w="3861" w:type="dxa"/>
            <w:tcBorders>
              <w:right w:val="single" w:sz="8" w:space="0" w:color="auto"/>
            </w:tcBorders>
            <w:vAlign w:val="center"/>
          </w:tcPr>
          <w:p w14:paraId="3218B099" w14:textId="77777777" w:rsidR="002A4E0B" w:rsidRPr="00803B16" w:rsidRDefault="002A4E0B" w:rsidP="008D58E2">
            <w:r w:rsidRPr="00803B16">
              <w:t>Hydrodynamic Devices</w:t>
            </w:r>
          </w:p>
        </w:tc>
        <w:tc>
          <w:tcPr>
            <w:tcW w:w="1471" w:type="dxa"/>
            <w:tcBorders>
              <w:left w:val="single" w:sz="8" w:space="0" w:color="auto"/>
            </w:tcBorders>
            <w:shd w:val="clear" w:color="auto" w:fill="D9D9D9" w:themeFill="background1" w:themeFillShade="D9"/>
            <w:vAlign w:val="center"/>
          </w:tcPr>
          <w:p w14:paraId="783BA4FC" w14:textId="77777777" w:rsidR="002A4E0B" w:rsidRPr="00803B16" w:rsidRDefault="002A4E0B" w:rsidP="008D58E2">
            <w:pPr>
              <w:jc w:val="center"/>
            </w:pPr>
          </w:p>
        </w:tc>
        <w:tc>
          <w:tcPr>
            <w:tcW w:w="1461" w:type="dxa"/>
            <w:vAlign w:val="center"/>
          </w:tcPr>
          <w:p w14:paraId="23355BB9" w14:textId="77777777" w:rsidR="002A4E0B" w:rsidRPr="00803B16" w:rsidRDefault="002A4E0B" w:rsidP="008D58E2">
            <w:pPr>
              <w:jc w:val="center"/>
            </w:pPr>
          </w:p>
        </w:tc>
        <w:tc>
          <w:tcPr>
            <w:tcW w:w="1469" w:type="dxa"/>
            <w:vAlign w:val="center"/>
          </w:tcPr>
          <w:p w14:paraId="510C8B91" w14:textId="77777777" w:rsidR="002A4E0B" w:rsidRPr="00803B16" w:rsidRDefault="002A4E0B" w:rsidP="008D58E2">
            <w:pPr>
              <w:jc w:val="center"/>
            </w:pPr>
          </w:p>
        </w:tc>
        <w:tc>
          <w:tcPr>
            <w:tcW w:w="1462" w:type="dxa"/>
            <w:vAlign w:val="center"/>
          </w:tcPr>
          <w:p w14:paraId="69531ED4" w14:textId="77777777" w:rsidR="002A4E0B" w:rsidRPr="00803B16" w:rsidRDefault="002A4E0B" w:rsidP="008D58E2">
            <w:pPr>
              <w:jc w:val="center"/>
            </w:pPr>
          </w:p>
        </w:tc>
      </w:tr>
      <w:tr w:rsidR="002A4E0B" w:rsidRPr="00803B16" w14:paraId="4D05829F" w14:textId="77777777" w:rsidTr="008D58E2">
        <w:trPr>
          <w:trHeight w:val="317"/>
          <w:jc w:val="center"/>
        </w:trPr>
        <w:tc>
          <w:tcPr>
            <w:tcW w:w="3861" w:type="dxa"/>
            <w:tcBorders>
              <w:right w:val="single" w:sz="8" w:space="0" w:color="auto"/>
            </w:tcBorders>
            <w:vAlign w:val="center"/>
          </w:tcPr>
          <w:p w14:paraId="0C7BC902" w14:textId="77777777" w:rsidR="002A4E0B" w:rsidRPr="00803B16" w:rsidRDefault="002A4E0B" w:rsidP="008D58E2">
            <w:r w:rsidRPr="00803B16">
              <w:t>Gravity Separators</w:t>
            </w:r>
          </w:p>
        </w:tc>
        <w:tc>
          <w:tcPr>
            <w:tcW w:w="1471" w:type="dxa"/>
            <w:tcBorders>
              <w:left w:val="single" w:sz="8" w:space="0" w:color="auto"/>
            </w:tcBorders>
            <w:shd w:val="clear" w:color="auto" w:fill="D9D9D9" w:themeFill="background1" w:themeFillShade="D9"/>
            <w:vAlign w:val="center"/>
          </w:tcPr>
          <w:p w14:paraId="03DB0BCD" w14:textId="77777777" w:rsidR="002A4E0B" w:rsidRPr="00803B16" w:rsidRDefault="002A4E0B" w:rsidP="008D58E2">
            <w:pPr>
              <w:jc w:val="center"/>
            </w:pPr>
          </w:p>
        </w:tc>
        <w:tc>
          <w:tcPr>
            <w:tcW w:w="1461" w:type="dxa"/>
            <w:vAlign w:val="center"/>
          </w:tcPr>
          <w:p w14:paraId="05606230" w14:textId="77777777" w:rsidR="002A4E0B" w:rsidRPr="00803B16" w:rsidRDefault="002A4E0B" w:rsidP="008D58E2">
            <w:pPr>
              <w:jc w:val="center"/>
            </w:pPr>
          </w:p>
        </w:tc>
        <w:tc>
          <w:tcPr>
            <w:tcW w:w="1469" w:type="dxa"/>
            <w:vAlign w:val="center"/>
          </w:tcPr>
          <w:p w14:paraId="5DA36D14" w14:textId="77777777" w:rsidR="002A4E0B" w:rsidRPr="00803B16" w:rsidRDefault="002A4E0B" w:rsidP="008D58E2">
            <w:pPr>
              <w:jc w:val="center"/>
            </w:pPr>
          </w:p>
        </w:tc>
        <w:tc>
          <w:tcPr>
            <w:tcW w:w="1462" w:type="dxa"/>
            <w:vAlign w:val="center"/>
          </w:tcPr>
          <w:p w14:paraId="619C8775" w14:textId="77777777" w:rsidR="002A4E0B" w:rsidRPr="00803B16" w:rsidRDefault="002A4E0B" w:rsidP="008D58E2">
            <w:pPr>
              <w:jc w:val="center"/>
            </w:pPr>
          </w:p>
        </w:tc>
      </w:tr>
      <w:tr w:rsidR="002A4E0B" w:rsidRPr="00803B16" w14:paraId="13F24194" w14:textId="77777777" w:rsidTr="008D58E2">
        <w:trPr>
          <w:trHeight w:val="317"/>
          <w:jc w:val="center"/>
        </w:trPr>
        <w:tc>
          <w:tcPr>
            <w:tcW w:w="3861" w:type="dxa"/>
            <w:tcBorders>
              <w:right w:val="single" w:sz="8" w:space="0" w:color="auto"/>
            </w:tcBorders>
            <w:vAlign w:val="center"/>
          </w:tcPr>
          <w:p w14:paraId="6770F5E9" w14:textId="77777777" w:rsidR="002A4E0B" w:rsidRPr="00803B16" w:rsidRDefault="002A4E0B" w:rsidP="008D58E2">
            <w:r w:rsidRPr="00803B16">
              <w:t>Catch Basin Sumps and Inserts</w:t>
            </w:r>
          </w:p>
        </w:tc>
        <w:tc>
          <w:tcPr>
            <w:tcW w:w="1471" w:type="dxa"/>
            <w:tcBorders>
              <w:left w:val="single" w:sz="8" w:space="0" w:color="auto"/>
            </w:tcBorders>
            <w:shd w:val="clear" w:color="auto" w:fill="D9D9D9" w:themeFill="background1" w:themeFillShade="D9"/>
            <w:vAlign w:val="center"/>
          </w:tcPr>
          <w:p w14:paraId="7396D7EA" w14:textId="77777777" w:rsidR="002A4E0B" w:rsidRPr="00803B16" w:rsidRDefault="002A4E0B" w:rsidP="008D58E2">
            <w:pPr>
              <w:jc w:val="center"/>
            </w:pPr>
          </w:p>
        </w:tc>
        <w:tc>
          <w:tcPr>
            <w:tcW w:w="1461" w:type="dxa"/>
            <w:vAlign w:val="center"/>
          </w:tcPr>
          <w:p w14:paraId="7CE617E7" w14:textId="77777777" w:rsidR="002A4E0B" w:rsidRPr="00803B16" w:rsidRDefault="002A4E0B" w:rsidP="008D58E2">
            <w:pPr>
              <w:jc w:val="center"/>
            </w:pPr>
          </w:p>
        </w:tc>
        <w:tc>
          <w:tcPr>
            <w:tcW w:w="1469" w:type="dxa"/>
            <w:vAlign w:val="center"/>
          </w:tcPr>
          <w:p w14:paraId="222FE857" w14:textId="77777777" w:rsidR="002A4E0B" w:rsidRPr="00803B16" w:rsidRDefault="002A4E0B" w:rsidP="008D58E2">
            <w:pPr>
              <w:jc w:val="center"/>
            </w:pPr>
          </w:p>
        </w:tc>
        <w:tc>
          <w:tcPr>
            <w:tcW w:w="1462" w:type="dxa"/>
            <w:vAlign w:val="center"/>
          </w:tcPr>
          <w:p w14:paraId="22F108FB" w14:textId="77777777" w:rsidR="002A4E0B" w:rsidRPr="00803B16" w:rsidRDefault="002A4E0B" w:rsidP="008D58E2">
            <w:pPr>
              <w:jc w:val="center"/>
            </w:pPr>
          </w:p>
        </w:tc>
      </w:tr>
      <w:tr w:rsidR="002A4E0B" w:rsidRPr="00803B16" w14:paraId="3EF63321" w14:textId="77777777" w:rsidTr="008D58E2">
        <w:trPr>
          <w:trHeight w:val="317"/>
          <w:jc w:val="center"/>
        </w:trPr>
        <w:tc>
          <w:tcPr>
            <w:tcW w:w="3861" w:type="dxa"/>
            <w:tcBorders>
              <w:right w:val="single" w:sz="8" w:space="0" w:color="auto"/>
            </w:tcBorders>
            <w:vAlign w:val="center"/>
          </w:tcPr>
          <w:p w14:paraId="4FCA8DAD" w14:textId="77777777" w:rsidR="002A4E0B" w:rsidRPr="00803B16" w:rsidRDefault="002A4E0B" w:rsidP="008D58E2">
            <w:r w:rsidRPr="00803B16">
              <w:t>Green Roofs</w:t>
            </w:r>
          </w:p>
        </w:tc>
        <w:tc>
          <w:tcPr>
            <w:tcW w:w="1471" w:type="dxa"/>
            <w:tcBorders>
              <w:left w:val="single" w:sz="8" w:space="0" w:color="auto"/>
            </w:tcBorders>
            <w:vAlign w:val="center"/>
          </w:tcPr>
          <w:p w14:paraId="28AA078E" w14:textId="77777777" w:rsidR="002A4E0B" w:rsidRPr="00803B16" w:rsidRDefault="002A4E0B" w:rsidP="008D58E2">
            <w:pPr>
              <w:jc w:val="center"/>
            </w:pPr>
          </w:p>
        </w:tc>
        <w:tc>
          <w:tcPr>
            <w:tcW w:w="1461" w:type="dxa"/>
            <w:shd w:val="clear" w:color="auto" w:fill="C5E0B3" w:themeFill="accent6" w:themeFillTint="66"/>
            <w:vAlign w:val="center"/>
          </w:tcPr>
          <w:p w14:paraId="1DF0A708" w14:textId="77777777" w:rsidR="002A4E0B" w:rsidRPr="00803B16" w:rsidRDefault="002A4E0B" w:rsidP="008D58E2">
            <w:pPr>
              <w:jc w:val="center"/>
            </w:pPr>
          </w:p>
        </w:tc>
        <w:tc>
          <w:tcPr>
            <w:tcW w:w="1469" w:type="dxa"/>
            <w:shd w:val="clear" w:color="auto" w:fill="FFF2CC" w:themeFill="accent4" w:themeFillTint="33"/>
            <w:vAlign w:val="center"/>
          </w:tcPr>
          <w:p w14:paraId="3444AC95" w14:textId="77777777" w:rsidR="002A4E0B" w:rsidRPr="00803B16" w:rsidRDefault="002A4E0B" w:rsidP="008D58E2">
            <w:pPr>
              <w:jc w:val="center"/>
            </w:pPr>
          </w:p>
        </w:tc>
        <w:tc>
          <w:tcPr>
            <w:tcW w:w="1462" w:type="dxa"/>
            <w:vAlign w:val="center"/>
          </w:tcPr>
          <w:p w14:paraId="499D9F54" w14:textId="77777777" w:rsidR="002A4E0B" w:rsidRPr="00803B16" w:rsidRDefault="002A4E0B" w:rsidP="008D58E2">
            <w:pPr>
              <w:jc w:val="center"/>
            </w:pPr>
          </w:p>
        </w:tc>
      </w:tr>
      <w:tr w:rsidR="002A4E0B" w:rsidRPr="00803B16" w14:paraId="1CA0BBAC" w14:textId="77777777" w:rsidTr="008D58E2">
        <w:trPr>
          <w:trHeight w:val="317"/>
          <w:jc w:val="center"/>
        </w:trPr>
        <w:tc>
          <w:tcPr>
            <w:tcW w:w="3861" w:type="dxa"/>
            <w:tcBorders>
              <w:right w:val="single" w:sz="8" w:space="0" w:color="auto"/>
            </w:tcBorders>
            <w:vAlign w:val="center"/>
          </w:tcPr>
          <w:p w14:paraId="06145C1F" w14:textId="77777777" w:rsidR="002A4E0B" w:rsidRPr="00803B16" w:rsidRDefault="002A4E0B" w:rsidP="008D58E2">
            <w:r w:rsidRPr="00803B16">
              <w:t>Rainwater Harvesting</w:t>
            </w:r>
          </w:p>
        </w:tc>
        <w:tc>
          <w:tcPr>
            <w:tcW w:w="1471" w:type="dxa"/>
            <w:tcBorders>
              <w:left w:val="single" w:sz="8" w:space="0" w:color="auto"/>
            </w:tcBorders>
            <w:vAlign w:val="center"/>
          </w:tcPr>
          <w:p w14:paraId="561ED0A6" w14:textId="77777777" w:rsidR="002A4E0B" w:rsidRPr="00803B16" w:rsidRDefault="002A4E0B" w:rsidP="008D58E2">
            <w:pPr>
              <w:jc w:val="center"/>
            </w:pPr>
          </w:p>
        </w:tc>
        <w:tc>
          <w:tcPr>
            <w:tcW w:w="1461" w:type="dxa"/>
            <w:shd w:val="clear" w:color="auto" w:fill="C5E0B3" w:themeFill="accent6" w:themeFillTint="66"/>
            <w:vAlign w:val="center"/>
          </w:tcPr>
          <w:p w14:paraId="773763C4" w14:textId="77777777" w:rsidR="002A4E0B" w:rsidRPr="00803B16" w:rsidRDefault="002A4E0B" w:rsidP="008D58E2">
            <w:pPr>
              <w:jc w:val="center"/>
            </w:pPr>
          </w:p>
        </w:tc>
        <w:tc>
          <w:tcPr>
            <w:tcW w:w="1469" w:type="dxa"/>
            <w:shd w:val="clear" w:color="auto" w:fill="FFF2CC" w:themeFill="accent4" w:themeFillTint="33"/>
            <w:vAlign w:val="center"/>
          </w:tcPr>
          <w:p w14:paraId="22FB52E3" w14:textId="77777777" w:rsidR="002A4E0B" w:rsidRPr="00803B16" w:rsidRDefault="002A4E0B" w:rsidP="008D58E2">
            <w:pPr>
              <w:jc w:val="center"/>
            </w:pPr>
          </w:p>
        </w:tc>
        <w:tc>
          <w:tcPr>
            <w:tcW w:w="1462" w:type="dxa"/>
            <w:vAlign w:val="center"/>
          </w:tcPr>
          <w:p w14:paraId="1EA78B89" w14:textId="77777777" w:rsidR="002A4E0B" w:rsidRPr="00803B16" w:rsidRDefault="002A4E0B" w:rsidP="008D58E2">
            <w:pPr>
              <w:jc w:val="center"/>
            </w:pPr>
          </w:p>
        </w:tc>
      </w:tr>
      <w:tr w:rsidR="002A4E0B" w:rsidRPr="00803B16" w14:paraId="281DAB69" w14:textId="77777777" w:rsidTr="008D58E2">
        <w:trPr>
          <w:trHeight w:val="317"/>
          <w:jc w:val="center"/>
        </w:trPr>
        <w:tc>
          <w:tcPr>
            <w:tcW w:w="3861" w:type="dxa"/>
            <w:tcBorders>
              <w:right w:val="single" w:sz="8" w:space="0" w:color="auto"/>
            </w:tcBorders>
            <w:vAlign w:val="center"/>
          </w:tcPr>
          <w:p w14:paraId="5D4C721A" w14:textId="77777777" w:rsidR="002A4E0B" w:rsidRPr="00803B16" w:rsidRDefault="002A4E0B" w:rsidP="008D58E2">
            <w:r w:rsidRPr="00803B16">
              <w:t>Native Landscaping</w:t>
            </w:r>
          </w:p>
        </w:tc>
        <w:tc>
          <w:tcPr>
            <w:tcW w:w="1471" w:type="dxa"/>
            <w:tcBorders>
              <w:left w:val="single" w:sz="8" w:space="0" w:color="auto"/>
            </w:tcBorders>
            <w:vAlign w:val="center"/>
          </w:tcPr>
          <w:p w14:paraId="58C22743" w14:textId="77777777" w:rsidR="002A4E0B" w:rsidRPr="00803B16" w:rsidRDefault="002A4E0B" w:rsidP="008D58E2">
            <w:pPr>
              <w:jc w:val="center"/>
            </w:pPr>
          </w:p>
        </w:tc>
        <w:tc>
          <w:tcPr>
            <w:tcW w:w="1461" w:type="dxa"/>
            <w:shd w:val="clear" w:color="auto" w:fill="C5E0B3" w:themeFill="accent6" w:themeFillTint="66"/>
            <w:vAlign w:val="center"/>
          </w:tcPr>
          <w:p w14:paraId="2B690AAF" w14:textId="77777777" w:rsidR="002A4E0B" w:rsidRPr="00803B16" w:rsidRDefault="002A4E0B" w:rsidP="008D58E2">
            <w:pPr>
              <w:jc w:val="center"/>
            </w:pPr>
          </w:p>
        </w:tc>
        <w:tc>
          <w:tcPr>
            <w:tcW w:w="1469" w:type="dxa"/>
            <w:shd w:val="clear" w:color="auto" w:fill="FFF2CC" w:themeFill="accent4" w:themeFillTint="33"/>
            <w:vAlign w:val="center"/>
          </w:tcPr>
          <w:p w14:paraId="77CBB124" w14:textId="77777777" w:rsidR="002A4E0B" w:rsidRPr="00803B16" w:rsidRDefault="002A4E0B" w:rsidP="008D58E2">
            <w:pPr>
              <w:jc w:val="center"/>
            </w:pPr>
          </w:p>
        </w:tc>
        <w:tc>
          <w:tcPr>
            <w:tcW w:w="1462" w:type="dxa"/>
            <w:vAlign w:val="center"/>
          </w:tcPr>
          <w:p w14:paraId="5C579C8D" w14:textId="77777777" w:rsidR="002A4E0B" w:rsidRPr="00803B16" w:rsidRDefault="002A4E0B" w:rsidP="008D58E2">
            <w:pPr>
              <w:jc w:val="center"/>
            </w:pPr>
          </w:p>
        </w:tc>
      </w:tr>
      <w:tr w:rsidR="002A4E0B" w:rsidRPr="00803B16" w14:paraId="1C7BC1A4" w14:textId="77777777" w:rsidTr="008D58E2">
        <w:trPr>
          <w:trHeight w:val="317"/>
          <w:jc w:val="center"/>
        </w:trPr>
        <w:tc>
          <w:tcPr>
            <w:tcW w:w="3861" w:type="dxa"/>
            <w:tcBorders>
              <w:right w:val="single" w:sz="8" w:space="0" w:color="auto"/>
            </w:tcBorders>
            <w:vAlign w:val="center"/>
          </w:tcPr>
          <w:p w14:paraId="15459AFD" w14:textId="77777777" w:rsidR="002A4E0B" w:rsidRPr="00803B16" w:rsidRDefault="002A4E0B" w:rsidP="008D58E2">
            <w:r w:rsidRPr="00803B16">
              <w:t>Tree Filter Systems</w:t>
            </w:r>
          </w:p>
        </w:tc>
        <w:tc>
          <w:tcPr>
            <w:tcW w:w="1471" w:type="dxa"/>
            <w:tcBorders>
              <w:left w:val="single" w:sz="8" w:space="0" w:color="auto"/>
            </w:tcBorders>
            <w:vAlign w:val="center"/>
          </w:tcPr>
          <w:p w14:paraId="2A578619" w14:textId="77777777" w:rsidR="002A4E0B" w:rsidRPr="00803B16" w:rsidRDefault="002A4E0B" w:rsidP="008D58E2">
            <w:pPr>
              <w:jc w:val="center"/>
            </w:pPr>
          </w:p>
        </w:tc>
        <w:tc>
          <w:tcPr>
            <w:tcW w:w="1461" w:type="dxa"/>
            <w:shd w:val="clear" w:color="auto" w:fill="C5E0B3" w:themeFill="accent6" w:themeFillTint="66"/>
            <w:vAlign w:val="center"/>
          </w:tcPr>
          <w:p w14:paraId="7AC02AAB" w14:textId="77777777" w:rsidR="002A4E0B" w:rsidRPr="00803B16" w:rsidRDefault="002A4E0B" w:rsidP="008D58E2">
            <w:pPr>
              <w:jc w:val="center"/>
            </w:pPr>
          </w:p>
        </w:tc>
        <w:tc>
          <w:tcPr>
            <w:tcW w:w="1469" w:type="dxa"/>
            <w:shd w:val="clear" w:color="auto" w:fill="FFF2CC" w:themeFill="accent4" w:themeFillTint="33"/>
            <w:vAlign w:val="center"/>
          </w:tcPr>
          <w:p w14:paraId="3931EE2A" w14:textId="77777777" w:rsidR="002A4E0B" w:rsidRPr="00803B16" w:rsidRDefault="002A4E0B" w:rsidP="008D58E2">
            <w:pPr>
              <w:jc w:val="center"/>
            </w:pPr>
          </w:p>
        </w:tc>
        <w:tc>
          <w:tcPr>
            <w:tcW w:w="1462" w:type="dxa"/>
            <w:vAlign w:val="center"/>
          </w:tcPr>
          <w:p w14:paraId="4B8A8777" w14:textId="77777777" w:rsidR="002A4E0B" w:rsidRPr="00803B16" w:rsidRDefault="002A4E0B" w:rsidP="008D58E2">
            <w:pPr>
              <w:jc w:val="center"/>
            </w:pPr>
          </w:p>
        </w:tc>
      </w:tr>
      <w:tr w:rsidR="002A4E0B" w:rsidRPr="00803B16" w14:paraId="0DA0A39B" w14:textId="77777777" w:rsidTr="008D58E2">
        <w:trPr>
          <w:trHeight w:val="317"/>
          <w:jc w:val="center"/>
        </w:trPr>
        <w:tc>
          <w:tcPr>
            <w:tcW w:w="3861" w:type="dxa"/>
            <w:tcBorders>
              <w:right w:val="single" w:sz="8" w:space="0" w:color="auto"/>
            </w:tcBorders>
            <w:vAlign w:val="center"/>
          </w:tcPr>
          <w:p w14:paraId="52C06926" w14:textId="77777777" w:rsidR="002A4E0B" w:rsidRPr="00803B16" w:rsidRDefault="002A4E0B" w:rsidP="008D58E2">
            <w:r w:rsidRPr="00803B16">
              <w:t>Bioretention Systems</w:t>
            </w:r>
          </w:p>
        </w:tc>
        <w:tc>
          <w:tcPr>
            <w:tcW w:w="1471" w:type="dxa"/>
            <w:tcBorders>
              <w:left w:val="single" w:sz="8" w:space="0" w:color="auto"/>
            </w:tcBorders>
            <w:vAlign w:val="center"/>
          </w:tcPr>
          <w:p w14:paraId="3A8EB5F7" w14:textId="77777777" w:rsidR="002A4E0B" w:rsidRPr="00803B16" w:rsidRDefault="002A4E0B" w:rsidP="008D58E2">
            <w:pPr>
              <w:jc w:val="center"/>
            </w:pPr>
          </w:p>
        </w:tc>
        <w:tc>
          <w:tcPr>
            <w:tcW w:w="1461" w:type="dxa"/>
            <w:shd w:val="clear" w:color="auto" w:fill="C5E0B3" w:themeFill="accent6" w:themeFillTint="66"/>
            <w:vAlign w:val="center"/>
          </w:tcPr>
          <w:p w14:paraId="0FE7926F" w14:textId="77777777" w:rsidR="002A4E0B" w:rsidRPr="00803B16" w:rsidRDefault="002A4E0B" w:rsidP="008D58E2">
            <w:pPr>
              <w:jc w:val="center"/>
            </w:pPr>
          </w:p>
        </w:tc>
        <w:tc>
          <w:tcPr>
            <w:tcW w:w="1469" w:type="dxa"/>
            <w:shd w:val="clear" w:color="auto" w:fill="FFF2CC" w:themeFill="accent4" w:themeFillTint="33"/>
            <w:vAlign w:val="center"/>
          </w:tcPr>
          <w:p w14:paraId="41E96DA9" w14:textId="77777777" w:rsidR="002A4E0B" w:rsidRPr="00803B16" w:rsidRDefault="002A4E0B" w:rsidP="008D58E2">
            <w:pPr>
              <w:jc w:val="center"/>
            </w:pPr>
          </w:p>
        </w:tc>
        <w:tc>
          <w:tcPr>
            <w:tcW w:w="1462" w:type="dxa"/>
            <w:shd w:val="clear" w:color="auto" w:fill="F0D8D9"/>
            <w:vAlign w:val="center"/>
          </w:tcPr>
          <w:p w14:paraId="3320D538" w14:textId="77777777" w:rsidR="002A4E0B" w:rsidRPr="00803B16" w:rsidRDefault="002A4E0B" w:rsidP="008D58E2">
            <w:pPr>
              <w:jc w:val="center"/>
            </w:pPr>
          </w:p>
        </w:tc>
      </w:tr>
      <w:tr w:rsidR="002A4E0B" w:rsidRPr="00803B16" w14:paraId="070C0CF4" w14:textId="77777777" w:rsidTr="008D58E2">
        <w:trPr>
          <w:trHeight w:val="317"/>
          <w:jc w:val="center"/>
        </w:trPr>
        <w:tc>
          <w:tcPr>
            <w:tcW w:w="3861" w:type="dxa"/>
            <w:tcBorders>
              <w:right w:val="single" w:sz="8" w:space="0" w:color="auto"/>
            </w:tcBorders>
            <w:vAlign w:val="center"/>
          </w:tcPr>
          <w:p w14:paraId="66B1381D" w14:textId="77777777" w:rsidR="002A4E0B" w:rsidRPr="00803B16" w:rsidRDefault="002A4E0B" w:rsidP="008D58E2">
            <w:r w:rsidRPr="00803B16">
              <w:t>Bioswales</w:t>
            </w:r>
          </w:p>
        </w:tc>
        <w:tc>
          <w:tcPr>
            <w:tcW w:w="1471" w:type="dxa"/>
            <w:tcBorders>
              <w:left w:val="single" w:sz="8" w:space="0" w:color="auto"/>
            </w:tcBorders>
            <w:vAlign w:val="center"/>
          </w:tcPr>
          <w:p w14:paraId="37C2A353" w14:textId="77777777" w:rsidR="002A4E0B" w:rsidRPr="00803B16" w:rsidRDefault="002A4E0B" w:rsidP="008D58E2">
            <w:pPr>
              <w:jc w:val="center"/>
            </w:pPr>
          </w:p>
        </w:tc>
        <w:tc>
          <w:tcPr>
            <w:tcW w:w="1461" w:type="dxa"/>
            <w:shd w:val="clear" w:color="auto" w:fill="C5E0B3" w:themeFill="accent6" w:themeFillTint="66"/>
            <w:vAlign w:val="center"/>
          </w:tcPr>
          <w:p w14:paraId="41008B7B" w14:textId="77777777" w:rsidR="002A4E0B" w:rsidRPr="00803B16" w:rsidRDefault="002A4E0B" w:rsidP="008D58E2">
            <w:pPr>
              <w:jc w:val="center"/>
            </w:pPr>
          </w:p>
        </w:tc>
        <w:tc>
          <w:tcPr>
            <w:tcW w:w="1469" w:type="dxa"/>
            <w:shd w:val="clear" w:color="auto" w:fill="FFF2CC" w:themeFill="accent4" w:themeFillTint="33"/>
            <w:vAlign w:val="center"/>
          </w:tcPr>
          <w:p w14:paraId="4CF3CFD7" w14:textId="77777777" w:rsidR="002A4E0B" w:rsidRPr="00803B16" w:rsidRDefault="002A4E0B" w:rsidP="008D58E2">
            <w:pPr>
              <w:jc w:val="center"/>
            </w:pPr>
          </w:p>
        </w:tc>
        <w:tc>
          <w:tcPr>
            <w:tcW w:w="1462" w:type="dxa"/>
            <w:vAlign w:val="center"/>
          </w:tcPr>
          <w:p w14:paraId="407942FF" w14:textId="77777777" w:rsidR="002A4E0B" w:rsidRPr="00803B16" w:rsidRDefault="002A4E0B" w:rsidP="008D58E2">
            <w:pPr>
              <w:jc w:val="center"/>
            </w:pPr>
          </w:p>
        </w:tc>
      </w:tr>
      <w:tr w:rsidR="002A4E0B" w:rsidRPr="00803B16" w14:paraId="322A93AA" w14:textId="77777777" w:rsidTr="008D58E2">
        <w:trPr>
          <w:trHeight w:val="317"/>
          <w:jc w:val="center"/>
        </w:trPr>
        <w:tc>
          <w:tcPr>
            <w:tcW w:w="3861" w:type="dxa"/>
            <w:tcBorders>
              <w:right w:val="single" w:sz="8" w:space="0" w:color="auto"/>
            </w:tcBorders>
            <w:vAlign w:val="center"/>
          </w:tcPr>
          <w:p w14:paraId="745997B9" w14:textId="77777777" w:rsidR="002A4E0B" w:rsidRPr="00803B16" w:rsidRDefault="002A4E0B" w:rsidP="008D58E2">
            <w:r w:rsidRPr="00803B16">
              <w:t>Permeable Pavement</w:t>
            </w:r>
          </w:p>
        </w:tc>
        <w:tc>
          <w:tcPr>
            <w:tcW w:w="1471" w:type="dxa"/>
            <w:tcBorders>
              <w:left w:val="single" w:sz="8" w:space="0" w:color="auto"/>
            </w:tcBorders>
            <w:vAlign w:val="center"/>
          </w:tcPr>
          <w:p w14:paraId="2C1E7F0E" w14:textId="77777777" w:rsidR="002A4E0B" w:rsidRPr="00803B16" w:rsidRDefault="002A4E0B" w:rsidP="008D58E2">
            <w:pPr>
              <w:jc w:val="center"/>
            </w:pPr>
          </w:p>
        </w:tc>
        <w:tc>
          <w:tcPr>
            <w:tcW w:w="1461" w:type="dxa"/>
            <w:shd w:val="clear" w:color="auto" w:fill="C5E0B3" w:themeFill="accent6" w:themeFillTint="66"/>
            <w:vAlign w:val="center"/>
          </w:tcPr>
          <w:p w14:paraId="28FD16D3" w14:textId="77777777" w:rsidR="002A4E0B" w:rsidRPr="00803B16" w:rsidRDefault="002A4E0B" w:rsidP="008D58E2">
            <w:pPr>
              <w:jc w:val="center"/>
            </w:pPr>
          </w:p>
        </w:tc>
        <w:tc>
          <w:tcPr>
            <w:tcW w:w="1469" w:type="dxa"/>
            <w:shd w:val="clear" w:color="auto" w:fill="FFF2CC" w:themeFill="accent4" w:themeFillTint="33"/>
            <w:vAlign w:val="center"/>
          </w:tcPr>
          <w:p w14:paraId="10617539" w14:textId="77777777" w:rsidR="002A4E0B" w:rsidRPr="00803B16" w:rsidRDefault="002A4E0B" w:rsidP="008D58E2">
            <w:pPr>
              <w:jc w:val="center"/>
            </w:pPr>
          </w:p>
        </w:tc>
        <w:tc>
          <w:tcPr>
            <w:tcW w:w="1462" w:type="dxa"/>
            <w:shd w:val="clear" w:color="auto" w:fill="F0D8D9"/>
            <w:vAlign w:val="center"/>
          </w:tcPr>
          <w:p w14:paraId="05DAB3A6" w14:textId="77777777" w:rsidR="002A4E0B" w:rsidRPr="00803B16" w:rsidRDefault="002A4E0B" w:rsidP="008D58E2">
            <w:pPr>
              <w:jc w:val="center"/>
            </w:pPr>
          </w:p>
        </w:tc>
      </w:tr>
      <w:tr w:rsidR="002A4E0B" w:rsidRPr="00803B16" w14:paraId="4CF3571A" w14:textId="77777777" w:rsidTr="008D58E2">
        <w:trPr>
          <w:trHeight w:val="317"/>
          <w:jc w:val="center"/>
        </w:trPr>
        <w:tc>
          <w:tcPr>
            <w:tcW w:w="3861" w:type="dxa"/>
            <w:tcBorders>
              <w:right w:val="single" w:sz="8" w:space="0" w:color="auto"/>
            </w:tcBorders>
            <w:vAlign w:val="center"/>
          </w:tcPr>
          <w:p w14:paraId="266FA89E" w14:textId="77777777" w:rsidR="002A4E0B" w:rsidRPr="00803B16" w:rsidRDefault="002A4E0B" w:rsidP="008D58E2">
            <w:r w:rsidRPr="00803B16">
              <w:t>Constructed Stormwater Wetlands</w:t>
            </w:r>
          </w:p>
        </w:tc>
        <w:tc>
          <w:tcPr>
            <w:tcW w:w="1471" w:type="dxa"/>
            <w:tcBorders>
              <w:left w:val="single" w:sz="8" w:space="0" w:color="auto"/>
            </w:tcBorders>
            <w:vAlign w:val="center"/>
          </w:tcPr>
          <w:p w14:paraId="24A4704B" w14:textId="77777777" w:rsidR="002A4E0B" w:rsidRPr="00803B16" w:rsidRDefault="002A4E0B" w:rsidP="008D58E2">
            <w:pPr>
              <w:jc w:val="center"/>
            </w:pPr>
          </w:p>
        </w:tc>
        <w:tc>
          <w:tcPr>
            <w:tcW w:w="1461" w:type="dxa"/>
            <w:shd w:val="clear" w:color="auto" w:fill="C5E0B3" w:themeFill="accent6" w:themeFillTint="66"/>
            <w:vAlign w:val="center"/>
          </w:tcPr>
          <w:p w14:paraId="5374BE3E" w14:textId="77777777" w:rsidR="002A4E0B" w:rsidRPr="00803B16" w:rsidRDefault="002A4E0B" w:rsidP="008D58E2">
            <w:pPr>
              <w:jc w:val="center"/>
            </w:pPr>
          </w:p>
        </w:tc>
        <w:tc>
          <w:tcPr>
            <w:tcW w:w="1469" w:type="dxa"/>
            <w:shd w:val="clear" w:color="auto" w:fill="FFF2CC" w:themeFill="accent4" w:themeFillTint="33"/>
            <w:vAlign w:val="center"/>
          </w:tcPr>
          <w:p w14:paraId="40B337ED" w14:textId="77777777" w:rsidR="002A4E0B" w:rsidRPr="00803B16" w:rsidRDefault="002A4E0B" w:rsidP="008D58E2">
            <w:pPr>
              <w:jc w:val="center"/>
            </w:pPr>
          </w:p>
        </w:tc>
        <w:tc>
          <w:tcPr>
            <w:tcW w:w="1462" w:type="dxa"/>
            <w:shd w:val="clear" w:color="auto" w:fill="F0D8D9"/>
            <w:vAlign w:val="center"/>
          </w:tcPr>
          <w:p w14:paraId="36754C0D" w14:textId="77777777" w:rsidR="002A4E0B" w:rsidRPr="00803B16" w:rsidRDefault="002A4E0B" w:rsidP="008D58E2">
            <w:pPr>
              <w:jc w:val="center"/>
            </w:pPr>
          </w:p>
        </w:tc>
      </w:tr>
      <w:tr w:rsidR="002A4E0B" w:rsidRPr="00803B16" w14:paraId="01801A11" w14:textId="77777777" w:rsidTr="008D58E2">
        <w:trPr>
          <w:trHeight w:val="317"/>
          <w:jc w:val="center"/>
        </w:trPr>
        <w:tc>
          <w:tcPr>
            <w:tcW w:w="3861" w:type="dxa"/>
            <w:tcBorders>
              <w:right w:val="single" w:sz="8" w:space="0" w:color="auto"/>
            </w:tcBorders>
            <w:vAlign w:val="center"/>
          </w:tcPr>
          <w:p w14:paraId="2E616C1E" w14:textId="77777777" w:rsidR="002A4E0B" w:rsidRPr="00803B16" w:rsidRDefault="002A4E0B" w:rsidP="008D58E2">
            <w:r w:rsidRPr="00803B16">
              <w:t>Dry Detention</w:t>
            </w:r>
          </w:p>
        </w:tc>
        <w:tc>
          <w:tcPr>
            <w:tcW w:w="1471" w:type="dxa"/>
            <w:tcBorders>
              <w:left w:val="single" w:sz="8" w:space="0" w:color="auto"/>
            </w:tcBorders>
            <w:vAlign w:val="center"/>
          </w:tcPr>
          <w:p w14:paraId="6A7D9569" w14:textId="77777777" w:rsidR="002A4E0B" w:rsidRPr="00803B16" w:rsidRDefault="002A4E0B" w:rsidP="008D58E2">
            <w:pPr>
              <w:jc w:val="center"/>
            </w:pPr>
          </w:p>
        </w:tc>
        <w:tc>
          <w:tcPr>
            <w:tcW w:w="1461" w:type="dxa"/>
            <w:vAlign w:val="center"/>
          </w:tcPr>
          <w:p w14:paraId="6ED9C72A" w14:textId="77777777" w:rsidR="002A4E0B" w:rsidRPr="00803B16" w:rsidRDefault="002A4E0B" w:rsidP="008D58E2">
            <w:pPr>
              <w:jc w:val="center"/>
            </w:pPr>
          </w:p>
        </w:tc>
        <w:tc>
          <w:tcPr>
            <w:tcW w:w="1469" w:type="dxa"/>
            <w:shd w:val="clear" w:color="auto" w:fill="FFFFFF" w:themeFill="background1"/>
            <w:vAlign w:val="center"/>
          </w:tcPr>
          <w:p w14:paraId="33BA9749" w14:textId="77777777" w:rsidR="002A4E0B" w:rsidRPr="00803B16" w:rsidRDefault="002A4E0B" w:rsidP="008D58E2">
            <w:pPr>
              <w:jc w:val="center"/>
            </w:pPr>
          </w:p>
        </w:tc>
        <w:tc>
          <w:tcPr>
            <w:tcW w:w="1462" w:type="dxa"/>
            <w:shd w:val="clear" w:color="auto" w:fill="F0D8D9"/>
            <w:vAlign w:val="center"/>
          </w:tcPr>
          <w:p w14:paraId="184A9D45" w14:textId="77777777" w:rsidR="002A4E0B" w:rsidRPr="00803B16" w:rsidRDefault="002A4E0B" w:rsidP="008D58E2">
            <w:pPr>
              <w:jc w:val="center"/>
            </w:pPr>
          </w:p>
        </w:tc>
      </w:tr>
      <w:tr w:rsidR="002A4E0B" w:rsidRPr="00803B16" w14:paraId="11DF7A55" w14:textId="77777777" w:rsidTr="008D58E2">
        <w:trPr>
          <w:trHeight w:val="317"/>
          <w:jc w:val="center"/>
        </w:trPr>
        <w:tc>
          <w:tcPr>
            <w:tcW w:w="3861" w:type="dxa"/>
            <w:tcBorders>
              <w:right w:val="single" w:sz="8" w:space="0" w:color="auto"/>
            </w:tcBorders>
            <w:vAlign w:val="center"/>
          </w:tcPr>
          <w:p w14:paraId="2A74A1EB" w14:textId="77777777" w:rsidR="002A4E0B" w:rsidRPr="00803B16" w:rsidRDefault="002A4E0B" w:rsidP="008D58E2">
            <w:r w:rsidRPr="00803B16">
              <w:t>Subsurface Stormwater Detention</w:t>
            </w:r>
          </w:p>
        </w:tc>
        <w:tc>
          <w:tcPr>
            <w:tcW w:w="1471" w:type="dxa"/>
            <w:tcBorders>
              <w:left w:val="single" w:sz="8" w:space="0" w:color="auto"/>
            </w:tcBorders>
            <w:vAlign w:val="center"/>
          </w:tcPr>
          <w:p w14:paraId="57748080" w14:textId="77777777" w:rsidR="002A4E0B" w:rsidRPr="00803B16" w:rsidRDefault="002A4E0B" w:rsidP="008D58E2">
            <w:pPr>
              <w:jc w:val="center"/>
            </w:pPr>
          </w:p>
        </w:tc>
        <w:tc>
          <w:tcPr>
            <w:tcW w:w="1461" w:type="dxa"/>
            <w:vAlign w:val="center"/>
          </w:tcPr>
          <w:p w14:paraId="2B728275" w14:textId="77777777" w:rsidR="002A4E0B" w:rsidRPr="00803B16" w:rsidRDefault="002A4E0B" w:rsidP="008D58E2">
            <w:pPr>
              <w:jc w:val="center"/>
            </w:pPr>
          </w:p>
        </w:tc>
        <w:tc>
          <w:tcPr>
            <w:tcW w:w="1469" w:type="dxa"/>
            <w:shd w:val="clear" w:color="auto" w:fill="FFF2CC" w:themeFill="accent4" w:themeFillTint="33"/>
            <w:vAlign w:val="center"/>
          </w:tcPr>
          <w:p w14:paraId="63039D77" w14:textId="77777777" w:rsidR="002A4E0B" w:rsidRPr="00803B16" w:rsidRDefault="002A4E0B" w:rsidP="008D58E2">
            <w:pPr>
              <w:jc w:val="center"/>
            </w:pPr>
          </w:p>
        </w:tc>
        <w:tc>
          <w:tcPr>
            <w:tcW w:w="1462" w:type="dxa"/>
            <w:shd w:val="clear" w:color="auto" w:fill="F0D8D9"/>
            <w:vAlign w:val="center"/>
          </w:tcPr>
          <w:p w14:paraId="1CBCCBB4" w14:textId="77777777" w:rsidR="002A4E0B" w:rsidRPr="00803B16" w:rsidRDefault="002A4E0B" w:rsidP="008D58E2">
            <w:pPr>
              <w:jc w:val="center"/>
            </w:pPr>
          </w:p>
        </w:tc>
      </w:tr>
      <w:tr w:rsidR="002A4E0B" w:rsidRPr="00803B16" w14:paraId="2F43CEBD" w14:textId="77777777" w:rsidTr="008D58E2">
        <w:trPr>
          <w:trHeight w:val="317"/>
          <w:jc w:val="center"/>
        </w:trPr>
        <w:tc>
          <w:tcPr>
            <w:tcW w:w="3861" w:type="dxa"/>
            <w:tcBorders>
              <w:right w:val="single" w:sz="8" w:space="0" w:color="auto"/>
            </w:tcBorders>
            <w:vAlign w:val="center"/>
          </w:tcPr>
          <w:p w14:paraId="4564BC5C" w14:textId="77777777" w:rsidR="002A4E0B" w:rsidRPr="00803B16" w:rsidRDefault="002A4E0B" w:rsidP="008D58E2">
            <w:r w:rsidRPr="00803B16">
              <w:t>Extended Dry Detention</w:t>
            </w:r>
          </w:p>
        </w:tc>
        <w:tc>
          <w:tcPr>
            <w:tcW w:w="1471" w:type="dxa"/>
            <w:tcBorders>
              <w:left w:val="single" w:sz="8" w:space="0" w:color="auto"/>
            </w:tcBorders>
            <w:vAlign w:val="center"/>
          </w:tcPr>
          <w:p w14:paraId="449AF914" w14:textId="77777777" w:rsidR="002A4E0B" w:rsidRPr="00803B16" w:rsidRDefault="002A4E0B" w:rsidP="008D58E2">
            <w:pPr>
              <w:jc w:val="center"/>
            </w:pPr>
          </w:p>
        </w:tc>
        <w:tc>
          <w:tcPr>
            <w:tcW w:w="1461" w:type="dxa"/>
            <w:vAlign w:val="center"/>
          </w:tcPr>
          <w:p w14:paraId="08523E13" w14:textId="77777777" w:rsidR="002A4E0B" w:rsidRPr="00803B16" w:rsidRDefault="002A4E0B" w:rsidP="008D58E2">
            <w:pPr>
              <w:jc w:val="center"/>
            </w:pPr>
          </w:p>
        </w:tc>
        <w:tc>
          <w:tcPr>
            <w:tcW w:w="1469" w:type="dxa"/>
            <w:shd w:val="clear" w:color="auto" w:fill="FFF2CC" w:themeFill="accent4" w:themeFillTint="33"/>
            <w:vAlign w:val="center"/>
          </w:tcPr>
          <w:p w14:paraId="56240F28" w14:textId="77777777" w:rsidR="002A4E0B" w:rsidRPr="00803B16" w:rsidRDefault="002A4E0B" w:rsidP="008D58E2">
            <w:pPr>
              <w:jc w:val="center"/>
            </w:pPr>
          </w:p>
        </w:tc>
        <w:tc>
          <w:tcPr>
            <w:tcW w:w="1462" w:type="dxa"/>
            <w:shd w:val="clear" w:color="auto" w:fill="F0D8D9"/>
            <w:vAlign w:val="center"/>
          </w:tcPr>
          <w:p w14:paraId="40664A79" w14:textId="77777777" w:rsidR="002A4E0B" w:rsidRPr="00803B16" w:rsidRDefault="002A4E0B" w:rsidP="008D58E2">
            <w:pPr>
              <w:jc w:val="center"/>
            </w:pPr>
          </w:p>
        </w:tc>
      </w:tr>
      <w:tr w:rsidR="002A4E0B" w:rsidRPr="00803B16" w14:paraId="03A0FC04" w14:textId="77777777" w:rsidTr="008D58E2">
        <w:trPr>
          <w:trHeight w:val="317"/>
          <w:jc w:val="center"/>
        </w:trPr>
        <w:tc>
          <w:tcPr>
            <w:tcW w:w="3861" w:type="dxa"/>
            <w:tcBorders>
              <w:bottom w:val="single" w:sz="12" w:space="0" w:color="auto"/>
              <w:right w:val="single" w:sz="8" w:space="0" w:color="auto"/>
            </w:tcBorders>
            <w:vAlign w:val="center"/>
          </w:tcPr>
          <w:p w14:paraId="575EE6C6" w14:textId="77777777" w:rsidR="002A4E0B" w:rsidRPr="00803B16" w:rsidRDefault="002A4E0B" w:rsidP="008D58E2">
            <w:r w:rsidRPr="00803B16">
              <w:t>Wet Ponds</w:t>
            </w:r>
          </w:p>
        </w:tc>
        <w:tc>
          <w:tcPr>
            <w:tcW w:w="1471" w:type="dxa"/>
            <w:tcBorders>
              <w:left w:val="single" w:sz="8" w:space="0" w:color="auto"/>
            </w:tcBorders>
            <w:vAlign w:val="center"/>
          </w:tcPr>
          <w:p w14:paraId="6EC82A05" w14:textId="77777777" w:rsidR="002A4E0B" w:rsidRPr="00803B16" w:rsidRDefault="002A4E0B" w:rsidP="008D58E2">
            <w:pPr>
              <w:jc w:val="center"/>
            </w:pPr>
          </w:p>
        </w:tc>
        <w:tc>
          <w:tcPr>
            <w:tcW w:w="1461" w:type="dxa"/>
            <w:shd w:val="clear" w:color="auto" w:fill="C5E0B3" w:themeFill="accent6" w:themeFillTint="66"/>
            <w:vAlign w:val="center"/>
          </w:tcPr>
          <w:p w14:paraId="1000F7D5" w14:textId="77777777" w:rsidR="002A4E0B" w:rsidRPr="00803B16" w:rsidRDefault="002A4E0B" w:rsidP="008D58E2">
            <w:pPr>
              <w:jc w:val="center"/>
            </w:pPr>
          </w:p>
        </w:tc>
        <w:tc>
          <w:tcPr>
            <w:tcW w:w="1469" w:type="dxa"/>
            <w:shd w:val="clear" w:color="auto" w:fill="FFF2CC" w:themeFill="accent4" w:themeFillTint="33"/>
            <w:vAlign w:val="center"/>
          </w:tcPr>
          <w:p w14:paraId="10305D28" w14:textId="77777777" w:rsidR="002A4E0B" w:rsidRPr="00803B16" w:rsidRDefault="002A4E0B" w:rsidP="008D58E2">
            <w:pPr>
              <w:jc w:val="center"/>
            </w:pPr>
          </w:p>
        </w:tc>
        <w:tc>
          <w:tcPr>
            <w:tcW w:w="1462" w:type="dxa"/>
            <w:shd w:val="clear" w:color="auto" w:fill="F0D8D9"/>
            <w:vAlign w:val="center"/>
          </w:tcPr>
          <w:p w14:paraId="2A72728B" w14:textId="77777777" w:rsidR="002A4E0B" w:rsidRPr="00803B16" w:rsidRDefault="002A4E0B" w:rsidP="008D58E2">
            <w:pPr>
              <w:jc w:val="center"/>
            </w:pPr>
          </w:p>
        </w:tc>
      </w:tr>
    </w:tbl>
    <w:p w14:paraId="51F0DDCC" w14:textId="77777777" w:rsidR="002A4E0B" w:rsidRPr="00803B16" w:rsidRDefault="002A4E0B" w:rsidP="002A4E0B"/>
    <w:p w14:paraId="2079CBBB" w14:textId="77777777" w:rsidR="002A4E0B" w:rsidRPr="00803B16" w:rsidRDefault="002A4E0B" w:rsidP="002A4E0B">
      <w:r w:rsidRPr="00803B16">
        <w:t xml:space="preserve">Refer to the ISWMM for more detailed information on site selection and design of these practices. </w:t>
      </w:r>
    </w:p>
    <w:p w14:paraId="7B8978A1" w14:textId="77777777" w:rsidR="002A4E0B" w:rsidRPr="00803B16" w:rsidRDefault="002A4E0B" w:rsidP="002A4E0B"/>
    <w:p w14:paraId="63E5C56D" w14:textId="77777777" w:rsidR="002A4E0B" w:rsidRPr="00803B16" w:rsidRDefault="002A4E0B" w:rsidP="002A4E0B">
      <w:r w:rsidRPr="00803B16">
        <w:t xml:space="preserve">The following are a few highlighted design issues in applying these standards in </w:t>
      </w:r>
      <w:r w:rsidRPr="00803B16">
        <w:rPr>
          <w:highlight w:val="yellow"/>
        </w:rPr>
        <w:t>community name</w:t>
      </w:r>
      <w:r w:rsidRPr="00803B16">
        <w:t>:</w:t>
      </w:r>
    </w:p>
    <w:p w14:paraId="00D3DA11" w14:textId="77777777" w:rsidR="002A4E0B" w:rsidRPr="00803B16" w:rsidRDefault="002A4E0B" w:rsidP="002A4E0B"/>
    <w:p w14:paraId="5A616E21" w14:textId="77777777" w:rsidR="002A4E0B" w:rsidRPr="009C2506" w:rsidRDefault="002A4E0B" w:rsidP="002A4E0B">
      <w:pPr>
        <w:rPr>
          <w:b/>
        </w:rPr>
      </w:pPr>
      <w:r w:rsidRPr="009C2506">
        <w:rPr>
          <w:b/>
        </w:rPr>
        <w:t>Stormwater Diversion Structures</w:t>
      </w:r>
    </w:p>
    <w:p w14:paraId="66CACB6B" w14:textId="77777777" w:rsidR="002A4E0B" w:rsidRPr="00803B16" w:rsidRDefault="002A4E0B" w:rsidP="002A4E0B">
      <w:r w:rsidRPr="009C2506">
        <w:rPr>
          <w:shd w:val="clear" w:color="auto" w:fill="E2EFD9" w:themeFill="accent6" w:themeFillTint="33"/>
        </w:rPr>
        <w:t>In some cases, it is desired to divert runoff from smaller storms to a water quality BMP, while allowing larger flows to bypass. This reduces the potential for erosion or other damage caused by rare, large storm events within these “off-line” practices. An example of how to design such a diversion structure is included in ISWMM Section 7.07 (Formerly Chapter 5, Section 4) within the design example (Step 3).</w:t>
      </w:r>
    </w:p>
    <w:p w14:paraId="0CEAAE9A" w14:textId="77777777" w:rsidR="002A4E0B" w:rsidRPr="00803B16" w:rsidRDefault="002A4E0B" w:rsidP="002A4E0B"/>
    <w:p w14:paraId="2238FE8C" w14:textId="77777777" w:rsidR="002A4E0B" w:rsidRPr="009C2506" w:rsidRDefault="002A4E0B" w:rsidP="002A4E0B">
      <w:pPr>
        <w:rPr>
          <w:b/>
          <w:highlight w:val="yellow"/>
        </w:rPr>
      </w:pPr>
      <w:r w:rsidRPr="009C2506">
        <w:rPr>
          <w:b/>
          <w:highlight w:val="yellow"/>
        </w:rPr>
        <w:t>Community can add items to this list, as applicable</w:t>
      </w:r>
    </w:p>
    <w:p w14:paraId="1D9597F6" w14:textId="77777777" w:rsidR="002A4E0B" w:rsidRDefault="002A4E0B" w:rsidP="002A4E0B"/>
    <w:p w14:paraId="0EF36879" w14:textId="77777777" w:rsidR="002A4E0B" w:rsidRPr="003030CD" w:rsidRDefault="002A4E0B" w:rsidP="002A4E0B">
      <w:pPr>
        <w:ind w:left="2880" w:hanging="2880"/>
        <w:rPr>
          <w:rFonts w:cs="Calibri"/>
          <w:szCs w:val="22"/>
        </w:rPr>
      </w:pPr>
      <w:r w:rsidRPr="003030CD">
        <w:rPr>
          <w:rFonts w:cs="Calibri"/>
          <w:b/>
          <w:szCs w:val="22"/>
        </w:rPr>
        <w:t>Green Roofs</w:t>
      </w:r>
      <w:r w:rsidRPr="003030CD">
        <w:rPr>
          <w:rFonts w:cs="Calibri"/>
          <w:szCs w:val="22"/>
        </w:rPr>
        <w:tab/>
        <w:t>Refer to ISWMM Section 6.02 (Formerly Chapter 17, Section 1)</w:t>
      </w:r>
    </w:p>
    <w:p w14:paraId="2AFBB4F6" w14:textId="77777777" w:rsidR="002A4E0B" w:rsidRPr="003030CD" w:rsidRDefault="002A4E0B" w:rsidP="002A4E0B">
      <w:pPr>
        <w:ind w:left="2880" w:hanging="2880"/>
        <w:rPr>
          <w:rFonts w:cs="Calibri"/>
          <w:szCs w:val="22"/>
        </w:rPr>
      </w:pPr>
    </w:p>
    <w:p w14:paraId="155A1464" w14:textId="77777777" w:rsidR="002A4E0B" w:rsidRPr="003030CD" w:rsidRDefault="002A4E0B" w:rsidP="002A4E0B">
      <w:pPr>
        <w:ind w:left="2880" w:hanging="2880"/>
        <w:rPr>
          <w:rFonts w:cs="Calibri"/>
          <w:szCs w:val="22"/>
        </w:rPr>
      </w:pPr>
      <w:r w:rsidRPr="003030CD">
        <w:rPr>
          <w:rFonts w:cs="Calibri"/>
          <w:b/>
          <w:szCs w:val="22"/>
        </w:rPr>
        <w:t>Native Landscaping</w:t>
      </w:r>
      <w:r w:rsidRPr="003030CD">
        <w:rPr>
          <w:rFonts w:cs="Calibri"/>
          <w:szCs w:val="22"/>
        </w:rPr>
        <w:tab/>
        <w:t xml:space="preserve">Use “Meadow in good condition” based on local HSG </w:t>
      </w:r>
    </w:p>
    <w:p w14:paraId="3BCCFDB2" w14:textId="77777777" w:rsidR="002A4E0B" w:rsidRPr="003030CD" w:rsidRDefault="002A4E0B" w:rsidP="002A4E0B">
      <w:pPr>
        <w:pStyle w:val="ListParagraph"/>
        <w:numPr>
          <w:ilvl w:val="0"/>
          <w:numId w:val="1"/>
        </w:numPr>
        <w:ind w:left="3240"/>
        <w:rPr>
          <w:rFonts w:cs="Calibri"/>
          <w:szCs w:val="22"/>
        </w:rPr>
      </w:pPr>
      <w:r w:rsidRPr="003030CD">
        <w:rPr>
          <w:rFonts w:cs="Calibri"/>
          <w:szCs w:val="22"/>
        </w:rPr>
        <w:t xml:space="preserve">CN=30 for HSG A </w:t>
      </w:r>
    </w:p>
    <w:p w14:paraId="422D6670" w14:textId="77777777" w:rsidR="002A4E0B" w:rsidRPr="003030CD" w:rsidRDefault="002A4E0B" w:rsidP="002A4E0B">
      <w:pPr>
        <w:pStyle w:val="ListParagraph"/>
        <w:numPr>
          <w:ilvl w:val="0"/>
          <w:numId w:val="1"/>
        </w:numPr>
        <w:ind w:left="3240"/>
        <w:rPr>
          <w:rFonts w:cs="Calibri"/>
          <w:szCs w:val="22"/>
        </w:rPr>
      </w:pPr>
      <w:r w:rsidRPr="003030CD">
        <w:rPr>
          <w:rFonts w:cs="Calibri"/>
          <w:szCs w:val="22"/>
        </w:rPr>
        <w:t>CN=58 for HSG B</w:t>
      </w:r>
    </w:p>
    <w:p w14:paraId="62BFA92F" w14:textId="77777777" w:rsidR="002A4E0B" w:rsidRPr="003030CD" w:rsidRDefault="002A4E0B" w:rsidP="002A4E0B">
      <w:pPr>
        <w:pStyle w:val="ListParagraph"/>
        <w:numPr>
          <w:ilvl w:val="0"/>
          <w:numId w:val="1"/>
        </w:numPr>
        <w:ind w:left="3240"/>
        <w:rPr>
          <w:rFonts w:cs="Calibri"/>
          <w:szCs w:val="22"/>
        </w:rPr>
      </w:pPr>
      <w:r w:rsidRPr="003030CD">
        <w:rPr>
          <w:rFonts w:cs="Calibri"/>
          <w:szCs w:val="22"/>
        </w:rPr>
        <w:t>CN=71 for HSG C</w:t>
      </w:r>
    </w:p>
    <w:p w14:paraId="6DCA4963" w14:textId="77777777" w:rsidR="002A4E0B" w:rsidRPr="003030CD" w:rsidRDefault="002A4E0B" w:rsidP="002A4E0B">
      <w:pPr>
        <w:pStyle w:val="ListParagraph"/>
        <w:numPr>
          <w:ilvl w:val="0"/>
          <w:numId w:val="1"/>
        </w:numPr>
        <w:ind w:left="3240"/>
        <w:rPr>
          <w:rFonts w:cs="Calibri"/>
          <w:szCs w:val="22"/>
        </w:rPr>
      </w:pPr>
      <w:r w:rsidRPr="003030CD">
        <w:rPr>
          <w:rFonts w:cs="Calibri"/>
          <w:szCs w:val="22"/>
        </w:rPr>
        <w:t>CN=78 for HSG D</w:t>
      </w:r>
    </w:p>
    <w:p w14:paraId="046E4897" w14:textId="77777777" w:rsidR="002A4E0B" w:rsidRPr="003030CD" w:rsidRDefault="002A4E0B" w:rsidP="002A4E0B">
      <w:pPr>
        <w:ind w:left="2880" w:hanging="2880"/>
        <w:rPr>
          <w:rFonts w:cs="Calibri"/>
          <w:szCs w:val="22"/>
        </w:rPr>
      </w:pPr>
    </w:p>
    <w:p w14:paraId="15E37272" w14:textId="77777777" w:rsidR="002A4E0B" w:rsidRPr="003030CD" w:rsidRDefault="002A4E0B" w:rsidP="002A4E0B">
      <w:pPr>
        <w:ind w:left="2880" w:hanging="2880"/>
        <w:rPr>
          <w:rFonts w:cs="Calibri"/>
          <w:szCs w:val="22"/>
        </w:rPr>
      </w:pPr>
      <w:r w:rsidRPr="003030CD">
        <w:rPr>
          <w:rFonts w:cs="Calibri"/>
          <w:b/>
          <w:szCs w:val="22"/>
        </w:rPr>
        <w:lastRenderedPageBreak/>
        <w:t>Bioretention Systems</w:t>
      </w:r>
      <w:r w:rsidRPr="003030CD">
        <w:rPr>
          <w:rFonts w:cs="Calibri"/>
          <w:szCs w:val="22"/>
        </w:rPr>
        <w:tab/>
        <w:t>If native plants used, use “Meadow in good condition” based on HSG A (CN=30) for level surface ponding area</w:t>
      </w:r>
    </w:p>
    <w:p w14:paraId="51AA2B9F" w14:textId="77777777" w:rsidR="002A4E0B" w:rsidRPr="003030CD" w:rsidRDefault="002A4E0B" w:rsidP="002A4E0B">
      <w:pPr>
        <w:ind w:left="2880" w:hanging="2880"/>
        <w:rPr>
          <w:rFonts w:cs="Calibri"/>
          <w:szCs w:val="22"/>
        </w:rPr>
      </w:pPr>
    </w:p>
    <w:p w14:paraId="0858530C" w14:textId="77777777" w:rsidR="002A4E0B" w:rsidRPr="003030CD" w:rsidRDefault="002A4E0B" w:rsidP="002A4E0B">
      <w:pPr>
        <w:ind w:left="2880" w:hanging="2880"/>
        <w:rPr>
          <w:rFonts w:cs="Calibri"/>
          <w:szCs w:val="22"/>
        </w:rPr>
      </w:pPr>
      <w:r w:rsidRPr="003030CD">
        <w:rPr>
          <w:rFonts w:cs="Calibri"/>
          <w:b/>
          <w:szCs w:val="22"/>
        </w:rPr>
        <w:t>Bioswales</w:t>
      </w:r>
      <w:r w:rsidRPr="003030CD">
        <w:rPr>
          <w:rFonts w:cs="Calibri"/>
          <w:szCs w:val="22"/>
        </w:rPr>
        <w:tab/>
        <w:t>Use “Meadow in good condition” based on local HSG</w:t>
      </w:r>
    </w:p>
    <w:p w14:paraId="3F76B67F" w14:textId="77777777" w:rsidR="002A4E0B" w:rsidRPr="003030CD" w:rsidRDefault="002A4E0B" w:rsidP="002A4E0B">
      <w:pPr>
        <w:ind w:left="2880" w:hanging="2880"/>
        <w:rPr>
          <w:rFonts w:cs="Calibri"/>
          <w:szCs w:val="22"/>
        </w:rPr>
      </w:pPr>
    </w:p>
    <w:p w14:paraId="4843F662" w14:textId="77777777" w:rsidR="002A4E0B" w:rsidRPr="003030CD" w:rsidRDefault="002A4E0B" w:rsidP="002A4E0B">
      <w:pPr>
        <w:ind w:left="2880" w:hanging="2880"/>
        <w:rPr>
          <w:rFonts w:cs="Calibri"/>
          <w:szCs w:val="22"/>
        </w:rPr>
      </w:pPr>
      <w:r w:rsidRPr="003030CD">
        <w:rPr>
          <w:rFonts w:cs="Calibri"/>
          <w:b/>
          <w:szCs w:val="22"/>
        </w:rPr>
        <w:t>Permeable Pavement</w:t>
      </w:r>
      <w:r w:rsidRPr="003030CD">
        <w:rPr>
          <w:rFonts w:cs="Calibri"/>
          <w:szCs w:val="22"/>
        </w:rPr>
        <w:tab/>
        <w:t>Use CN=98 when determining flow rates and volumes to subsurface storage.</w:t>
      </w:r>
      <w:r w:rsidRPr="003030CD">
        <w:rPr>
          <w:rFonts w:cs="Calibri"/>
          <w:szCs w:val="22"/>
        </w:rPr>
        <w:br/>
        <w:t>Perform hydrograph detention routing to account for reduced flow rates and volumes downstream of practice.</w:t>
      </w:r>
    </w:p>
    <w:p w14:paraId="724FFC0B" w14:textId="77777777" w:rsidR="002A4E0B" w:rsidRPr="003030CD" w:rsidRDefault="002A4E0B" w:rsidP="002A4E0B">
      <w:pPr>
        <w:rPr>
          <w:rFonts w:cs="Calibri"/>
          <w:szCs w:val="22"/>
        </w:rPr>
      </w:pPr>
    </w:p>
    <w:p w14:paraId="0185282A" w14:textId="77777777" w:rsidR="002A4E0B" w:rsidRPr="003030CD" w:rsidRDefault="002A4E0B" w:rsidP="002A4E0B">
      <w:pPr>
        <w:ind w:left="2880" w:hanging="2880"/>
        <w:rPr>
          <w:rFonts w:cs="Calibri"/>
          <w:szCs w:val="22"/>
        </w:rPr>
      </w:pPr>
      <w:r w:rsidRPr="003030CD">
        <w:rPr>
          <w:rFonts w:cs="Calibri"/>
          <w:b/>
          <w:szCs w:val="22"/>
        </w:rPr>
        <w:t>Constructed Wetlands</w:t>
      </w:r>
      <w:r w:rsidRPr="003030CD">
        <w:rPr>
          <w:rFonts w:cs="Calibri"/>
          <w:szCs w:val="22"/>
        </w:rPr>
        <w:tab/>
        <w:t>Use CN=98 for areas covered by permanent pool. Use “Meadow in good condition” based on local HSG for areas above permanent pool. Perform hydrograph detention routing to account for reduced flow rates and volumes downstream of practice.</w:t>
      </w:r>
    </w:p>
    <w:p w14:paraId="6C62719A" w14:textId="77777777" w:rsidR="002A4E0B" w:rsidRPr="003030CD" w:rsidRDefault="002A4E0B" w:rsidP="002A4E0B">
      <w:pPr>
        <w:rPr>
          <w:rFonts w:cs="Calibri"/>
          <w:szCs w:val="22"/>
        </w:rPr>
      </w:pPr>
    </w:p>
    <w:p w14:paraId="17AD1071" w14:textId="77777777" w:rsidR="002A4E0B" w:rsidRPr="003030CD" w:rsidRDefault="002A4E0B" w:rsidP="002A4E0B">
      <w:pPr>
        <w:ind w:left="2880" w:hanging="2880"/>
        <w:rPr>
          <w:rFonts w:cs="Calibri"/>
          <w:szCs w:val="22"/>
        </w:rPr>
      </w:pPr>
      <w:r w:rsidRPr="003030CD">
        <w:rPr>
          <w:rFonts w:cs="Calibri"/>
          <w:b/>
          <w:szCs w:val="22"/>
        </w:rPr>
        <w:t>Dry/Extended Dry Detention</w:t>
      </w:r>
      <w:r w:rsidRPr="003030CD">
        <w:rPr>
          <w:rFonts w:cs="Calibri"/>
          <w:szCs w:val="22"/>
        </w:rPr>
        <w:tab/>
        <w:t>For native landscaping, use “Meadow in good condition” based on local HSG. For other areas, refer to NRCS TR-55 Methodology section of this document.</w:t>
      </w:r>
    </w:p>
    <w:p w14:paraId="655C88DA" w14:textId="77777777" w:rsidR="002A4E0B" w:rsidRPr="003030CD" w:rsidRDefault="002A4E0B" w:rsidP="002A4E0B">
      <w:pPr>
        <w:ind w:left="2880" w:hanging="2880"/>
        <w:rPr>
          <w:rFonts w:cs="Calibri"/>
          <w:szCs w:val="22"/>
        </w:rPr>
      </w:pPr>
    </w:p>
    <w:p w14:paraId="29FB102D" w14:textId="77777777" w:rsidR="002A4E0B" w:rsidRPr="003030CD" w:rsidRDefault="002A4E0B" w:rsidP="002A4E0B">
      <w:pPr>
        <w:ind w:left="2880" w:hanging="2880"/>
        <w:rPr>
          <w:rFonts w:cs="Calibri"/>
          <w:szCs w:val="22"/>
        </w:rPr>
      </w:pPr>
      <w:r w:rsidRPr="003030CD">
        <w:rPr>
          <w:rFonts w:cs="Calibri"/>
          <w:b/>
          <w:szCs w:val="22"/>
        </w:rPr>
        <w:t>Wet Ponds</w:t>
      </w:r>
      <w:r w:rsidRPr="003030CD">
        <w:rPr>
          <w:rFonts w:cs="Calibri"/>
          <w:szCs w:val="22"/>
        </w:rPr>
        <w:tab/>
        <w:t>Use CN=98 for areas covered by permanent pool. For native landscaping areas above pool, use “Meadow in good condition” based on local HSG. For other areas, refer to NRCS TR-55 Methodology section of this document.</w:t>
      </w:r>
    </w:p>
    <w:p w14:paraId="1FA8674A" w14:textId="77777777" w:rsidR="002A4E0B" w:rsidRPr="003030CD" w:rsidRDefault="002A4E0B" w:rsidP="002A4E0B">
      <w:pPr>
        <w:rPr>
          <w:szCs w:val="22"/>
        </w:rPr>
      </w:pPr>
    </w:p>
    <w:p w14:paraId="6935EB14" w14:textId="3F7E3CA3" w:rsidR="00761178" w:rsidRPr="000A37F9" w:rsidRDefault="00761178" w:rsidP="002A4E0B"/>
    <w:p w14:paraId="3795000A" w14:textId="77777777" w:rsidR="00B7546F" w:rsidRDefault="00B7546F" w:rsidP="002A4E0B">
      <w:r>
        <w:br w:type="page"/>
      </w:r>
    </w:p>
    <w:p w14:paraId="6A2F458A" w14:textId="77777777" w:rsidR="00761178" w:rsidRPr="002A4E0B" w:rsidRDefault="00761178" w:rsidP="002A4E0B">
      <w:pPr>
        <w:pStyle w:val="Heading2"/>
        <w:rPr>
          <w14:shadow w14:blurRad="50800" w14:dist="38100" w14:dir="2700000" w14:sx="100000" w14:sy="100000" w14:kx="0" w14:ky="0" w14:algn="tl">
            <w14:srgbClr w14:val="000000">
              <w14:alpha w14:val="60000"/>
            </w14:srgbClr>
          </w14:shadow>
        </w:rPr>
      </w:pPr>
      <w:bookmarkStart w:id="42" w:name="_Toc98156530"/>
      <w:r w:rsidRPr="002A4E0B">
        <w:lastRenderedPageBreak/>
        <w:t>Outlet Revetment Protection</w:t>
      </w:r>
      <w:bookmarkEnd w:id="42"/>
    </w:p>
    <w:p w14:paraId="328BAB08" w14:textId="77777777" w:rsidR="00761178" w:rsidRDefault="00761178" w:rsidP="002A4E0B"/>
    <w:p w14:paraId="067CD3E1" w14:textId="77777777" w:rsidR="002A4E0B" w:rsidRPr="00803B16" w:rsidRDefault="002A4E0B" w:rsidP="002A4E0B">
      <w:pPr>
        <w:ind w:left="1170" w:hanging="1170"/>
        <w:rPr>
          <w:b/>
        </w:rPr>
      </w:pPr>
      <w:r w:rsidRPr="00803B16">
        <w:rPr>
          <w:b/>
          <w:u w:val="single"/>
        </w:rPr>
        <w:t>Reference</w:t>
      </w:r>
      <w:r w:rsidRPr="00803B16">
        <w:rPr>
          <w:b/>
        </w:rPr>
        <w:t xml:space="preserve">: </w:t>
      </w:r>
      <w:r w:rsidRPr="00803B16">
        <w:rPr>
          <w:b/>
        </w:rPr>
        <w:tab/>
      </w:r>
      <w:r w:rsidRPr="00803B16">
        <w:t>“Hydraulic Design of Energy Dissipators for Culverts and Channels”</w:t>
      </w:r>
      <w:r>
        <w:br/>
      </w:r>
      <w:r w:rsidRPr="00803B16">
        <w:t>FHWA-Hydraulic Engineering Circular No. 14, Third Edition (July 2006)</w:t>
      </w:r>
    </w:p>
    <w:p w14:paraId="3E7C4155" w14:textId="77777777" w:rsidR="00761178" w:rsidRPr="007613A4" w:rsidRDefault="00761178" w:rsidP="002A4E0B"/>
    <w:p w14:paraId="3FE320E9" w14:textId="2E10AD30" w:rsidR="00761178" w:rsidRPr="002A4E0B" w:rsidRDefault="00A03ED2" w:rsidP="002A4E0B">
      <w:pPr>
        <w:rPr>
          <w:b/>
          <w:sz w:val="20"/>
        </w:rPr>
      </w:pPr>
      <w:r w:rsidRPr="002A4E0B">
        <w:rPr>
          <w:b/>
          <w:sz w:val="20"/>
        </w:rPr>
        <w:t>Chapter 10 of HEC-14 provides guidance on design of riprap basins and aprons.</w:t>
      </w:r>
      <w:r w:rsidR="00DC0051" w:rsidRPr="002A4E0B">
        <w:rPr>
          <w:b/>
          <w:sz w:val="20"/>
        </w:rPr>
        <w:t xml:space="preserve"> </w:t>
      </w:r>
      <w:r w:rsidRPr="002A4E0B">
        <w:rPr>
          <w:b/>
          <w:sz w:val="20"/>
        </w:rPr>
        <w:t>The “RIRAP APRON” design procedure is often applicable at the outlets of most storm sewer pipes (recommended for 60</w:t>
      </w:r>
      <w:r w:rsidR="00AF4D89" w:rsidRPr="002A4E0B">
        <w:rPr>
          <w:b/>
          <w:sz w:val="20"/>
        </w:rPr>
        <w:t>-</w:t>
      </w:r>
      <w:r w:rsidRPr="002A4E0B">
        <w:rPr>
          <w:b/>
          <w:sz w:val="20"/>
        </w:rPr>
        <w:t>inch diameter or smaller).</w:t>
      </w:r>
    </w:p>
    <w:p w14:paraId="07726BFB" w14:textId="77777777" w:rsidR="00761178" w:rsidRPr="000A37F9" w:rsidRDefault="00761178" w:rsidP="002A4E0B"/>
    <w:p w14:paraId="4BA52DC9" w14:textId="50D0E6D3" w:rsidR="00A03ED2" w:rsidRPr="000A37F9" w:rsidRDefault="00A03ED2" w:rsidP="002A4E0B">
      <w:pPr>
        <w:pStyle w:val="ListParagraph"/>
        <w:numPr>
          <w:ilvl w:val="0"/>
          <w:numId w:val="27"/>
        </w:numPr>
      </w:pPr>
      <w:r w:rsidRPr="000A37F9">
        <w:t>Equation 10.4 (page 10-17) can determine the average size of revetment stone that should be used for a given location.</w:t>
      </w:r>
      <w:r w:rsidR="00DC0051" w:rsidRPr="000A37F9">
        <w:t xml:space="preserve"> </w:t>
      </w:r>
      <w:r w:rsidR="005041E7" w:rsidRPr="000A37F9">
        <w:t>This equation can be applied when tailwater depth is between 0.4D and 1.0D.</w:t>
      </w:r>
      <w:r w:rsidR="00DC0051" w:rsidRPr="000A37F9">
        <w:t xml:space="preserve"> </w:t>
      </w:r>
      <w:r w:rsidR="005041E7" w:rsidRPr="000A37F9">
        <w:t>If tailwater depth is unknown, use 0.4D.</w:t>
      </w:r>
    </w:p>
    <w:p w14:paraId="71295263" w14:textId="77777777" w:rsidR="002A4E0B" w:rsidRDefault="000C392D" w:rsidP="002A4E0B">
      <w:pPr>
        <w:pStyle w:val="ListParagraph"/>
      </w:pPr>
      <m:oMathPara>
        <m:oMath>
          <m:sSub>
            <m:sSubPr>
              <m:ctrlPr>
                <w:rPr>
                  <w:rFonts w:ascii="Cambria Math" w:hAnsi="Cambria Math"/>
                  <w:i/>
                </w:rPr>
              </m:ctrlPr>
            </m:sSubPr>
            <m:e>
              <m:r>
                <w:rPr>
                  <w:rFonts w:ascii="Cambria Math" w:hAnsi="Cambria Math"/>
                </w:rPr>
                <m:t>D</m:t>
              </m:r>
            </m:e>
            <m:sub>
              <m:r>
                <w:rPr>
                  <w:rFonts w:ascii="Cambria Math" w:hAnsi="Cambria Math"/>
                </w:rPr>
                <m:t>50</m:t>
              </m:r>
            </m:sub>
          </m:sSub>
          <m:r>
            <w:rPr>
              <w:rFonts w:ascii="Cambria Math" w:hAnsi="Cambria Math"/>
            </w:rPr>
            <m:t>=0.2D</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W</m:t>
                      </m:r>
                    </m:num>
                    <m:den>
                      <m:rad>
                        <m:radPr>
                          <m:degHide m:val="1"/>
                          <m:ctrlPr>
                            <w:rPr>
                              <w:rFonts w:ascii="Cambria Math" w:hAnsi="Cambria Math"/>
                              <w:i/>
                            </w:rPr>
                          </m:ctrlPr>
                        </m:radPr>
                        <m:deg/>
                        <m:e>
                          <m:r>
                            <w:rPr>
                              <w:rFonts w:ascii="Cambria Math" w:hAnsi="Cambria Math"/>
                            </w:rPr>
                            <m:t>g</m:t>
                          </m:r>
                        </m:e>
                      </m:rad>
                      <m:sSup>
                        <m:sSupPr>
                          <m:ctrlPr>
                            <w:rPr>
                              <w:rFonts w:ascii="Cambria Math" w:hAnsi="Cambria Math"/>
                              <w:i/>
                            </w:rPr>
                          </m:ctrlPr>
                        </m:sSupPr>
                        <m:e>
                          <m:r>
                            <w:rPr>
                              <w:rFonts w:ascii="Cambria Math" w:hAnsi="Cambria Math"/>
                            </w:rPr>
                            <m:t>D</m:t>
                          </m:r>
                        </m:e>
                        <m:sup>
                          <m:r>
                            <w:rPr>
                              <w:rFonts w:ascii="Cambria Math" w:hAnsi="Cambria Math"/>
                            </w:rPr>
                            <m:t>2.5</m:t>
                          </m:r>
                        </m:sup>
                      </m:sSup>
                    </m:den>
                  </m:f>
                </m:e>
              </m:d>
            </m:e>
            <m:sup>
              <m:f>
                <m:fPr>
                  <m:type m:val="skw"/>
                  <m:ctrlPr>
                    <w:rPr>
                      <w:rFonts w:ascii="Cambria Math" w:hAnsi="Cambria Math"/>
                      <w:i/>
                    </w:rPr>
                  </m:ctrlPr>
                </m:fPr>
                <m:num>
                  <m:r>
                    <w:rPr>
                      <w:rFonts w:ascii="Cambria Math" w:hAnsi="Cambria Math"/>
                    </w:rPr>
                    <m:t>4</m:t>
                  </m:r>
                </m:num>
                <m:den>
                  <m:r>
                    <w:rPr>
                      <w:rFonts w:ascii="Cambria Math" w:hAnsi="Cambria Math"/>
                    </w:rPr>
                    <m:t>3</m:t>
                  </m:r>
                </m:den>
              </m:f>
            </m:sup>
          </m:sSup>
          <m:d>
            <m:dPr>
              <m:ctrlPr>
                <w:rPr>
                  <w:rFonts w:ascii="Cambria Math" w:hAnsi="Cambria Math"/>
                  <w:i/>
                </w:rPr>
              </m:ctrlPr>
            </m:dPr>
            <m:e>
              <m:f>
                <m:fPr>
                  <m:ctrlPr>
                    <w:rPr>
                      <w:rFonts w:ascii="Cambria Math" w:hAnsi="Cambria Math"/>
                      <w:i/>
                    </w:rPr>
                  </m:ctrlPr>
                </m:fPr>
                <m:num>
                  <m:r>
                    <w:rPr>
                      <w:rFonts w:ascii="Cambria Math" w:hAnsi="Cambria Math"/>
                    </w:rPr>
                    <m:t>D</m:t>
                  </m:r>
                </m:num>
                <m:den>
                  <m:r>
                    <w:rPr>
                      <w:rFonts w:ascii="Cambria Math" w:hAnsi="Cambria Math"/>
                    </w:rPr>
                    <m:t>TW</m:t>
                  </m:r>
                </m:den>
              </m:f>
            </m:e>
          </m:d>
        </m:oMath>
      </m:oMathPara>
    </w:p>
    <w:p w14:paraId="594A948D" w14:textId="77777777" w:rsidR="002A4E0B" w:rsidRPr="00803B16" w:rsidRDefault="002A4E0B" w:rsidP="002A4E0B">
      <w:pPr>
        <w:tabs>
          <w:tab w:val="left" w:pos="900"/>
          <w:tab w:val="left" w:pos="1440"/>
          <w:tab w:val="left" w:pos="1800"/>
        </w:tabs>
      </w:pPr>
      <w:r w:rsidRPr="00803B16">
        <w:t xml:space="preserve">Where </w:t>
      </w:r>
      <w:r w:rsidRPr="00803B16">
        <w:tab/>
        <w:t>D50</w:t>
      </w:r>
      <w:r w:rsidRPr="00803B16">
        <w:tab/>
        <w:t>=</w:t>
      </w:r>
      <w:r w:rsidRPr="00803B16">
        <w:tab/>
        <w:t>median revetment stone size (ft)</w:t>
      </w:r>
    </w:p>
    <w:p w14:paraId="1D31D757" w14:textId="77777777" w:rsidR="002A4E0B" w:rsidRPr="00803B16" w:rsidRDefault="002A4E0B" w:rsidP="002A4E0B">
      <w:pPr>
        <w:pStyle w:val="ListParagraph"/>
        <w:tabs>
          <w:tab w:val="left" w:pos="1440"/>
          <w:tab w:val="left" w:pos="1800"/>
        </w:tabs>
        <w:ind w:left="900"/>
      </w:pPr>
      <w:r w:rsidRPr="00803B16">
        <w:t>Q</w:t>
      </w:r>
      <w:r w:rsidRPr="00803B16">
        <w:tab/>
        <w:t xml:space="preserve">= </w:t>
      </w:r>
      <w:r w:rsidRPr="00803B16">
        <w:tab/>
        <w:t>design discharge (cfs)</w:t>
      </w:r>
    </w:p>
    <w:p w14:paraId="1C1EF096" w14:textId="77777777" w:rsidR="002A4E0B" w:rsidRPr="00803B16" w:rsidRDefault="002A4E0B" w:rsidP="002A4E0B">
      <w:pPr>
        <w:pStyle w:val="ListParagraph"/>
        <w:tabs>
          <w:tab w:val="left" w:pos="1440"/>
          <w:tab w:val="left" w:pos="1800"/>
        </w:tabs>
        <w:ind w:left="900"/>
      </w:pPr>
      <w:r w:rsidRPr="00803B16">
        <w:t>D</w:t>
      </w:r>
      <w:r w:rsidRPr="00803B16">
        <w:tab/>
        <w:t xml:space="preserve">= </w:t>
      </w:r>
      <w:r w:rsidRPr="00803B16">
        <w:tab/>
        <w:t>culvert diameter, circular (ft)</w:t>
      </w:r>
    </w:p>
    <w:p w14:paraId="6A006502" w14:textId="77777777" w:rsidR="002A4E0B" w:rsidRPr="00803B16" w:rsidRDefault="002A4E0B" w:rsidP="002A4E0B">
      <w:pPr>
        <w:pStyle w:val="ListParagraph"/>
        <w:tabs>
          <w:tab w:val="left" w:pos="1440"/>
          <w:tab w:val="left" w:pos="1800"/>
        </w:tabs>
        <w:ind w:left="900"/>
      </w:pPr>
      <w:r w:rsidRPr="00803B16">
        <w:t>TW</w:t>
      </w:r>
      <w:r w:rsidRPr="00803B16">
        <w:tab/>
        <w:t xml:space="preserve">= </w:t>
      </w:r>
      <w:r w:rsidRPr="00803B16">
        <w:tab/>
        <w:t>tailwater depth (ft)</w:t>
      </w:r>
    </w:p>
    <w:p w14:paraId="2C2FF89C" w14:textId="77777777" w:rsidR="002A4E0B" w:rsidRPr="00803B16" w:rsidRDefault="002A4E0B" w:rsidP="002A4E0B">
      <w:pPr>
        <w:tabs>
          <w:tab w:val="left" w:pos="1440"/>
          <w:tab w:val="left" w:pos="1800"/>
        </w:tabs>
        <w:ind w:left="900"/>
      </w:pPr>
      <w:r w:rsidRPr="00803B16">
        <w:t>g</w:t>
      </w:r>
      <w:r w:rsidRPr="00803B16">
        <w:tab/>
        <w:t xml:space="preserve">= </w:t>
      </w:r>
      <w:r w:rsidRPr="00803B16">
        <w:tab/>
        <w:t>gravitational acceleration constant (32.2 ft/s</w:t>
      </w:r>
      <w:r w:rsidRPr="002A4E0B">
        <w:rPr>
          <w:vertAlign w:val="superscript"/>
        </w:rPr>
        <w:t>2</w:t>
      </w:r>
      <w:r w:rsidRPr="00803B16">
        <w:t>)</w:t>
      </w:r>
    </w:p>
    <w:p w14:paraId="47614E51" w14:textId="77777777" w:rsidR="002A4E0B" w:rsidRPr="00803B16" w:rsidRDefault="002A4E0B" w:rsidP="002A4E0B"/>
    <w:p w14:paraId="033DEF4E" w14:textId="160F8FE9" w:rsidR="005041E7" w:rsidRPr="002A4E0B" w:rsidRDefault="005041E7" w:rsidP="002A4E0B">
      <w:pPr>
        <w:pStyle w:val="ListParagraph"/>
        <w:numPr>
          <w:ilvl w:val="0"/>
          <w:numId w:val="27"/>
        </w:numPr>
      </w:pPr>
      <w:r w:rsidRPr="002A4E0B">
        <w:t xml:space="preserve">The revetment size calculated in the equation above </w:t>
      </w:r>
      <w:r w:rsidR="00AF4D89" w:rsidRPr="002A4E0B">
        <w:t>indicates</w:t>
      </w:r>
      <w:r w:rsidRPr="002A4E0B">
        <w:t xml:space="preserve"> the “CLASS” of the revetment outfall apron, used to determine the length and depth of the installation.</w:t>
      </w:r>
    </w:p>
    <w:p w14:paraId="7FFA70DD" w14:textId="77777777" w:rsidR="002A4E0B" w:rsidRPr="00803B16" w:rsidRDefault="002A4E0B" w:rsidP="002A4E0B"/>
    <w:tbl>
      <w:tblPr>
        <w:tblStyle w:val="TableGrid"/>
        <w:tblW w:w="0" w:type="auto"/>
        <w:jc w:val="center"/>
        <w:tblCellMar>
          <w:left w:w="115" w:type="dxa"/>
          <w:right w:w="115" w:type="dxa"/>
        </w:tblCellMar>
        <w:tblLook w:val="04A0" w:firstRow="1" w:lastRow="0" w:firstColumn="1" w:lastColumn="0" w:noHBand="0" w:noVBand="1"/>
      </w:tblPr>
      <w:tblGrid>
        <w:gridCol w:w="806"/>
        <w:gridCol w:w="1797"/>
        <w:gridCol w:w="1440"/>
        <w:gridCol w:w="1622"/>
        <w:gridCol w:w="1530"/>
      </w:tblGrid>
      <w:tr w:rsidR="002A4E0B" w:rsidRPr="009C2506" w14:paraId="4454280E" w14:textId="77777777" w:rsidTr="008D58E2">
        <w:trPr>
          <w:trHeight w:val="274"/>
          <w:tblHeader/>
          <w:jc w:val="center"/>
        </w:trPr>
        <w:tc>
          <w:tcPr>
            <w:tcW w:w="806" w:type="dxa"/>
            <w:shd w:val="clear" w:color="auto" w:fill="DEEAF6" w:themeFill="accent1" w:themeFillTint="33"/>
            <w:vAlign w:val="center"/>
          </w:tcPr>
          <w:p w14:paraId="45C8CD37" w14:textId="77777777" w:rsidR="002A4E0B" w:rsidRPr="009C2506" w:rsidRDefault="002A4E0B" w:rsidP="008D58E2">
            <w:pPr>
              <w:jc w:val="center"/>
              <w:rPr>
                <w:b/>
              </w:rPr>
            </w:pPr>
            <w:r w:rsidRPr="009C2506">
              <w:rPr>
                <w:b/>
              </w:rPr>
              <w:t>Class</w:t>
            </w:r>
          </w:p>
        </w:tc>
        <w:tc>
          <w:tcPr>
            <w:tcW w:w="1797" w:type="dxa"/>
            <w:shd w:val="clear" w:color="auto" w:fill="DEEAF6" w:themeFill="accent1" w:themeFillTint="33"/>
            <w:vAlign w:val="center"/>
          </w:tcPr>
          <w:p w14:paraId="4375856E" w14:textId="77777777" w:rsidR="002A4E0B" w:rsidRPr="009C2506" w:rsidRDefault="002A4E0B" w:rsidP="008D58E2">
            <w:pPr>
              <w:jc w:val="center"/>
              <w:rPr>
                <w:b/>
              </w:rPr>
            </w:pPr>
            <w:r w:rsidRPr="009C2506">
              <w:rPr>
                <w:b/>
              </w:rPr>
              <w:t>IDOT Gradation</w:t>
            </w:r>
          </w:p>
        </w:tc>
        <w:tc>
          <w:tcPr>
            <w:tcW w:w="1440" w:type="dxa"/>
            <w:shd w:val="clear" w:color="auto" w:fill="DEEAF6" w:themeFill="accent1" w:themeFillTint="33"/>
            <w:vAlign w:val="center"/>
          </w:tcPr>
          <w:p w14:paraId="0E8CAD9F" w14:textId="77777777" w:rsidR="002A4E0B" w:rsidRPr="009C2506" w:rsidRDefault="002A4E0B" w:rsidP="008D58E2">
            <w:pPr>
              <w:jc w:val="center"/>
              <w:rPr>
                <w:b/>
              </w:rPr>
            </w:pPr>
            <w:r w:rsidRPr="009C2506">
              <w:rPr>
                <w:b/>
              </w:rPr>
              <w:t>D</w:t>
            </w:r>
            <w:r w:rsidRPr="009C2506">
              <w:rPr>
                <w:b/>
                <w:vertAlign w:val="subscript"/>
              </w:rPr>
              <w:t xml:space="preserve">50 </w:t>
            </w:r>
            <w:r w:rsidRPr="009C2506">
              <w:rPr>
                <w:b/>
              </w:rPr>
              <w:t>(inches)</w:t>
            </w:r>
          </w:p>
        </w:tc>
        <w:tc>
          <w:tcPr>
            <w:tcW w:w="1622" w:type="dxa"/>
            <w:shd w:val="clear" w:color="auto" w:fill="DEEAF6" w:themeFill="accent1" w:themeFillTint="33"/>
            <w:vAlign w:val="center"/>
          </w:tcPr>
          <w:p w14:paraId="45ED6C60" w14:textId="77777777" w:rsidR="002A4E0B" w:rsidRPr="009C2506" w:rsidRDefault="002A4E0B" w:rsidP="008D58E2">
            <w:pPr>
              <w:jc w:val="center"/>
              <w:rPr>
                <w:b/>
              </w:rPr>
            </w:pPr>
            <w:r w:rsidRPr="009C2506">
              <w:rPr>
                <w:b/>
              </w:rPr>
              <w:t>Apron Length</w:t>
            </w:r>
          </w:p>
        </w:tc>
        <w:tc>
          <w:tcPr>
            <w:tcW w:w="1530" w:type="dxa"/>
            <w:shd w:val="clear" w:color="auto" w:fill="DEEAF6" w:themeFill="accent1" w:themeFillTint="33"/>
            <w:vAlign w:val="center"/>
          </w:tcPr>
          <w:p w14:paraId="406380E2" w14:textId="77777777" w:rsidR="002A4E0B" w:rsidRPr="009C2506" w:rsidRDefault="002A4E0B" w:rsidP="008D58E2">
            <w:pPr>
              <w:jc w:val="center"/>
              <w:rPr>
                <w:b/>
              </w:rPr>
            </w:pPr>
            <w:r w:rsidRPr="009C2506">
              <w:rPr>
                <w:b/>
              </w:rPr>
              <w:t>Apron Depth</w:t>
            </w:r>
          </w:p>
        </w:tc>
      </w:tr>
      <w:tr w:rsidR="002A4E0B" w:rsidRPr="00803B16" w14:paraId="77D27E3C" w14:textId="77777777" w:rsidTr="008D58E2">
        <w:trPr>
          <w:trHeight w:val="274"/>
          <w:jc w:val="center"/>
        </w:trPr>
        <w:tc>
          <w:tcPr>
            <w:tcW w:w="806" w:type="dxa"/>
            <w:vAlign w:val="center"/>
          </w:tcPr>
          <w:p w14:paraId="6B9185A3" w14:textId="77777777" w:rsidR="002A4E0B" w:rsidRPr="00803B16" w:rsidRDefault="002A4E0B" w:rsidP="008D58E2">
            <w:pPr>
              <w:jc w:val="center"/>
            </w:pPr>
            <w:r w:rsidRPr="00803B16">
              <w:t>1</w:t>
            </w:r>
          </w:p>
        </w:tc>
        <w:tc>
          <w:tcPr>
            <w:tcW w:w="1797" w:type="dxa"/>
            <w:vAlign w:val="center"/>
          </w:tcPr>
          <w:p w14:paraId="48C0B547" w14:textId="77777777" w:rsidR="002A4E0B" w:rsidRPr="00803B16" w:rsidRDefault="002A4E0B" w:rsidP="008D58E2">
            <w:pPr>
              <w:jc w:val="center"/>
            </w:pPr>
            <w:r w:rsidRPr="00803B16">
              <w:t>Class D or E</w:t>
            </w:r>
          </w:p>
        </w:tc>
        <w:tc>
          <w:tcPr>
            <w:tcW w:w="1440" w:type="dxa"/>
            <w:vAlign w:val="center"/>
          </w:tcPr>
          <w:p w14:paraId="23F73066" w14:textId="77777777" w:rsidR="002A4E0B" w:rsidRPr="00803B16" w:rsidRDefault="002A4E0B" w:rsidP="008D58E2">
            <w:pPr>
              <w:jc w:val="center"/>
            </w:pPr>
            <w:r w:rsidRPr="00803B16">
              <w:t>5</w:t>
            </w:r>
          </w:p>
        </w:tc>
        <w:tc>
          <w:tcPr>
            <w:tcW w:w="1622" w:type="dxa"/>
            <w:vAlign w:val="center"/>
          </w:tcPr>
          <w:p w14:paraId="5D087718" w14:textId="77777777" w:rsidR="002A4E0B" w:rsidRPr="00803B16" w:rsidRDefault="002A4E0B" w:rsidP="008D58E2">
            <w:pPr>
              <w:jc w:val="center"/>
            </w:pPr>
            <w:r w:rsidRPr="00803B16">
              <w:t>4D</w:t>
            </w:r>
          </w:p>
        </w:tc>
        <w:tc>
          <w:tcPr>
            <w:tcW w:w="1530" w:type="dxa"/>
            <w:vAlign w:val="center"/>
          </w:tcPr>
          <w:p w14:paraId="28CDBCD8" w14:textId="77777777" w:rsidR="002A4E0B" w:rsidRPr="00803B16" w:rsidRDefault="002A4E0B" w:rsidP="008D58E2">
            <w:pPr>
              <w:jc w:val="center"/>
            </w:pPr>
            <w:r w:rsidRPr="00803B16">
              <w:t>3.5D</w:t>
            </w:r>
            <w:r w:rsidRPr="00803B16">
              <w:rPr>
                <w:vertAlign w:val="subscript"/>
              </w:rPr>
              <w:t>50</w:t>
            </w:r>
          </w:p>
        </w:tc>
      </w:tr>
      <w:tr w:rsidR="002A4E0B" w:rsidRPr="00803B16" w14:paraId="30FD2ED2" w14:textId="77777777" w:rsidTr="008D58E2">
        <w:trPr>
          <w:trHeight w:val="274"/>
          <w:jc w:val="center"/>
        </w:trPr>
        <w:tc>
          <w:tcPr>
            <w:tcW w:w="806" w:type="dxa"/>
            <w:vAlign w:val="center"/>
          </w:tcPr>
          <w:p w14:paraId="6141C6D8" w14:textId="77777777" w:rsidR="002A4E0B" w:rsidRPr="00803B16" w:rsidRDefault="002A4E0B" w:rsidP="008D58E2">
            <w:pPr>
              <w:jc w:val="center"/>
            </w:pPr>
            <w:r w:rsidRPr="00803B16">
              <w:t>2</w:t>
            </w:r>
          </w:p>
        </w:tc>
        <w:tc>
          <w:tcPr>
            <w:tcW w:w="1797" w:type="dxa"/>
            <w:vAlign w:val="center"/>
          </w:tcPr>
          <w:p w14:paraId="337640D5" w14:textId="77777777" w:rsidR="002A4E0B" w:rsidRPr="00803B16" w:rsidRDefault="002A4E0B" w:rsidP="008D58E2">
            <w:pPr>
              <w:jc w:val="center"/>
            </w:pPr>
            <w:r w:rsidRPr="00803B16">
              <w:t>Class D or E</w:t>
            </w:r>
          </w:p>
        </w:tc>
        <w:tc>
          <w:tcPr>
            <w:tcW w:w="1440" w:type="dxa"/>
            <w:vAlign w:val="center"/>
          </w:tcPr>
          <w:p w14:paraId="5AA20897" w14:textId="77777777" w:rsidR="002A4E0B" w:rsidRPr="00803B16" w:rsidRDefault="002A4E0B" w:rsidP="008D58E2">
            <w:pPr>
              <w:jc w:val="center"/>
            </w:pPr>
            <w:r w:rsidRPr="00803B16">
              <w:t>6</w:t>
            </w:r>
          </w:p>
        </w:tc>
        <w:tc>
          <w:tcPr>
            <w:tcW w:w="1622" w:type="dxa"/>
            <w:vAlign w:val="center"/>
          </w:tcPr>
          <w:p w14:paraId="15306133" w14:textId="77777777" w:rsidR="002A4E0B" w:rsidRPr="00803B16" w:rsidRDefault="002A4E0B" w:rsidP="008D58E2">
            <w:pPr>
              <w:jc w:val="center"/>
            </w:pPr>
            <w:r w:rsidRPr="00803B16">
              <w:t>4D</w:t>
            </w:r>
          </w:p>
        </w:tc>
        <w:tc>
          <w:tcPr>
            <w:tcW w:w="1530" w:type="dxa"/>
            <w:vAlign w:val="center"/>
          </w:tcPr>
          <w:p w14:paraId="7C0D9AEB" w14:textId="77777777" w:rsidR="002A4E0B" w:rsidRPr="00803B16" w:rsidRDefault="002A4E0B" w:rsidP="008D58E2">
            <w:pPr>
              <w:jc w:val="center"/>
            </w:pPr>
            <w:r w:rsidRPr="00803B16">
              <w:t>3.3D</w:t>
            </w:r>
            <w:r w:rsidRPr="00803B16">
              <w:rPr>
                <w:vertAlign w:val="subscript"/>
              </w:rPr>
              <w:t>50</w:t>
            </w:r>
          </w:p>
        </w:tc>
      </w:tr>
      <w:tr w:rsidR="002A4E0B" w:rsidRPr="00803B16" w14:paraId="53C55552" w14:textId="77777777" w:rsidTr="008D58E2">
        <w:trPr>
          <w:trHeight w:val="274"/>
          <w:jc w:val="center"/>
        </w:trPr>
        <w:tc>
          <w:tcPr>
            <w:tcW w:w="806" w:type="dxa"/>
            <w:vAlign w:val="center"/>
          </w:tcPr>
          <w:p w14:paraId="7BF9F518" w14:textId="77777777" w:rsidR="002A4E0B" w:rsidRPr="00803B16" w:rsidRDefault="002A4E0B" w:rsidP="008D58E2">
            <w:pPr>
              <w:jc w:val="center"/>
            </w:pPr>
            <w:r w:rsidRPr="00803B16">
              <w:t>3</w:t>
            </w:r>
          </w:p>
        </w:tc>
        <w:tc>
          <w:tcPr>
            <w:tcW w:w="1797" w:type="dxa"/>
            <w:vAlign w:val="center"/>
          </w:tcPr>
          <w:p w14:paraId="3F3C8C82" w14:textId="77777777" w:rsidR="002A4E0B" w:rsidRPr="00803B16" w:rsidRDefault="002A4E0B" w:rsidP="008D58E2">
            <w:pPr>
              <w:jc w:val="center"/>
            </w:pPr>
            <w:r w:rsidRPr="00803B16">
              <w:t>Class B</w:t>
            </w:r>
          </w:p>
        </w:tc>
        <w:tc>
          <w:tcPr>
            <w:tcW w:w="1440" w:type="dxa"/>
            <w:vAlign w:val="center"/>
          </w:tcPr>
          <w:p w14:paraId="10E73B8F" w14:textId="77777777" w:rsidR="002A4E0B" w:rsidRPr="00803B16" w:rsidRDefault="002A4E0B" w:rsidP="008D58E2">
            <w:pPr>
              <w:jc w:val="center"/>
            </w:pPr>
            <w:r w:rsidRPr="00803B16">
              <w:t>10</w:t>
            </w:r>
          </w:p>
        </w:tc>
        <w:tc>
          <w:tcPr>
            <w:tcW w:w="1622" w:type="dxa"/>
            <w:vAlign w:val="center"/>
          </w:tcPr>
          <w:p w14:paraId="11E498BF" w14:textId="77777777" w:rsidR="002A4E0B" w:rsidRPr="00803B16" w:rsidRDefault="002A4E0B" w:rsidP="008D58E2">
            <w:pPr>
              <w:jc w:val="center"/>
            </w:pPr>
            <w:r w:rsidRPr="00803B16">
              <w:t>5D</w:t>
            </w:r>
          </w:p>
        </w:tc>
        <w:tc>
          <w:tcPr>
            <w:tcW w:w="1530" w:type="dxa"/>
            <w:vAlign w:val="center"/>
          </w:tcPr>
          <w:p w14:paraId="09C488EB" w14:textId="77777777" w:rsidR="002A4E0B" w:rsidRPr="00803B16" w:rsidRDefault="002A4E0B" w:rsidP="008D58E2">
            <w:pPr>
              <w:jc w:val="center"/>
            </w:pPr>
            <w:r w:rsidRPr="00803B16">
              <w:t>2.4D</w:t>
            </w:r>
            <w:r w:rsidRPr="00803B16">
              <w:rPr>
                <w:vertAlign w:val="subscript"/>
              </w:rPr>
              <w:t>50</w:t>
            </w:r>
          </w:p>
        </w:tc>
      </w:tr>
      <w:tr w:rsidR="002A4E0B" w:rsidRPr="00803B16" w14:paraId="01D2348A" w14:textId="77777777" w:rsidTr="002A4E0B">
        <w:trPr>
          <w:trHeight w:val="274"/>
          <w:jc w:val="center"/>
        </w:trPr>
        <w:tc>
          <w:tcPr>
            <w:tcW w:w="806" w:type="dxa"/>
            <w:shd w:val="clear" w:color="auto" w:fill="auto"/>
            <w:vAlign w:val="center"/>
          </w:tcPr>
          <w:p w14:paraId="5466FC3C" w14:textId="77777777" w:rsidR="002A4E0B" w:rsidRPr="00803B16" w:rsidRDefault="002A4E0B" w:rsidP="008D58E2">
            <w:pPr>
              <w:jc w:val="center"/>
            </w:pPr>
            <w:r w:rsidRPr="00803B16">
              <w:t>4</w:t>
            </w:r>
          </w:p>
        </w:tc>
        <w:tc>
          <w:tcPr>
            <w:tcW w:w="1797" w:type="dxa"/>
            <w:shd w:val="clear" w:color="auto" w:fill="auto"/>
            <w:vAlign w:val="center"/>
          </w:tcPr>
          <w:p w14:paraId="0DE774A6" w14:textId="77777777" w:rsidR="002A4E0B" w:rsidRPr="00803B16" w:rsidRDefault="002A4E0B" w:rsidP="008D58E2">
            <w:pPr>
              <w:jc w:val="center"/>
            </w:pPr>
            <w:r w:rsidRPr="00803B16">
              <w:t>**</w:t>
            </w:r>
          </w:p>
        </w:tc>
        <w:tc>
          <w:tcPr>
            <w:tcW w:w="1440" w:type="dxa"/>
            <w:shd w:val="clear" w:color="auto" w:fill="auto"/>
            <w:vAlign w:val="center"/>
          </w:tcPr>
          <w:p w14:paraId="0372B889" w14:textId="77777777" w:rsidR="002A4E0B" w:rsidRPr="00803B16" w:rsidRDefault="002A4E0B" w:rsidP="008D58E2">
            <w:pPr>
              <w:jc w:val="center"/>
            </w:pPr>
            <w:r w:rsidRPr="00803B16">
              <w:t>14</w:t>
            </w:r>
          </w:p>
        </w:tc>
        <w:tc>
          <w:tcPr>
            <w:tcW w:w="1622" w:type="dxa"/>
            <w:shd w:val="clear" w:color="auto" w:fill="auto"/>
            <w:vAlign w:val="center"/>
          </w:tcPr>
          <w:p w14:paraId="631E0408" w14:textId="77777777" w:rsidR="002A4E0B" w:rsidRPr="00803B16" w:rsidRDefault="002A4E0B" w:rsidP="008D58E2">
            <w:pPr>
              <w:jc w:val="center"/>
            </w:pPr>
            <w:r w:rsidRPr="00803B16">
              <w:t>6D</w:t>
            </w:r>
          </w:p>
        </w:tc>
        <w:tc>
          <w:tcPr>
            <w:tcW w:w="1530" w:type="dxa"/>
            <w:shd w:val="clear" w:color="auto" w:fill="auto"/>
            <w:vAlign w:val="center"/>
          </w:tcPr>
          <w:p w14:paraId="118DA3D1" w14:textId="77777777" w:rsidR="002A4E0B" w:rsidRPr="00803B16" w:rsidRDefault="002A4E0B" w:rsidP="008D58E2">
            <w:pPr>
              <w:jc w:val="center"/>
            </w:pPr>
            <w:r w:rsidRPr="00803B16">
              <w:t>2.2D</w:t>
            </w:r>
            <w:r w:rsidRPr="00803B16">
              <w:rPr>
                <w:vertAlign w:val="subscript"/>
              </w:rPr>
              <w:t>50</w:t>
            </w:r>
          </w:p>
        </w:tc>
      </w:tr>
      <w:tr w:rsidR="002A4E0B" w:rsidRPr="00803B16" w14:paraId="1C3F4C8A" w14:textId="77777777" w:rsidTr="002A4E0B">
        <w:trPr>
          <w:trHeight w:val="274"/>
          <w:jc w:val="center"/>
        </w:trPr>
        <w:tc>
          <w:tcPr>
            <w:tcW w:w="806" w:type="dxa"/>
            <w:shd w:val="clear" w:color="auto" w:fill="auto"/>
            <w:vAlign w:val="center"/>
          </w:tcPr>
          <w:p w14:paraId="78363AAA" w14:textId="77777777" w:rsidR="002A4E0B" w:rsidRPr="00803B16" w:rsidRDefault="002A4E0B" w:rsidP="008D58E2">
            <w:pPr>
              <w:jc w:val="center"/>
            </w:pPr>
            <w:r w:rsidRPr="00803B16">
              <w:t>5</w:t>
            </w:r>
          </w:p>
        </w:tc>
        <w:tc>
          <w:tcPr>
            <w:tcW w:w="1797" w:type="dxa"/>
            <w:shd w:val="clear" w:color="auto" w:fill="auto"/>
            <w:vAlign w:val="center"/>
          </w:tcPr>
          <w:p w14:paraId="5375963A" w14:textId="77777777" w:rsidR="002A4E0B" w:rsidRPr="00803B16" w:rsidRDefault="002A4E0B" w:rsidP="008D58E2">
            <w:pPr>
              <w:jc w:val="center"/>
            </w:pPr>
            <w:r w:rsidRPr="00803B16">
              <w:t>**</w:t>
            </w:r>
          </w:p>
        </w:tc>
        <w:tc>
          <w:tcPr>
            <w:tcW w:w="1440" w:type="dxa"/>
            <w:shd w:val="clear" w:color="auto" w:fill="auto"/>
            <w:vAlign w:val="center"/>
          </w:tcPr>
          <w:p w14:paraId="61111366" w14:textId="77777777" w:rsidR="002A4E0B" w:rsidRPr="00803B16" w:rsidRDefault="002A4E0B" w:rsidP="008D58E2">
            <w:pPr>
              <w:jc w:val="center"/>
            </w:pPr>
            <w:r w:rsidRPr="00803B16">
              <w:t>20</w:t>
            </w:r>
          </w:p>
        </w:tc>
        <w:tc>
          <w:tcPr>
            <w:tcW w:w="1622" w:type="dxa"/>
            <w:shd w:val="clear" w:color="auto" w:fill="auto"/>
            <w:vAlign w:val="center"/>
          </w:tcPr>
          <w:p w14:paraId="67221235" w14:textId="77777777" w:rsidR="002A4E0B" w:rsidRPr="00803B16" w:rsidRDefault="002A4E0B" w:rsidP="008D58E2">
            <w:pPr>
              <w:jc w:val="center"/>
            </w:pPr>
            <w:r w:rsidRPr="00803B16">
              <w:t>7D</w:t>
            </w:r>
          </w:p>
        </w:tc>
        <w:tc>
          <w:tcPr>
            <w:tcW w:w="1530" w:type="dxa"/>
            <w:shd w:val="clear" w:color="auto" w:fill="auto"/>
            <w:vAlign w:val="center"/>
          </w:tcPr>
          <w:p w14:paraId="21217983" w14:textId="77777777" w:rsidR="002A4E0B" w:rsidRPr="00803B16" w:rsidRDefault="002A4E0B" w:rsidP="008D58E2">
            <w:pPr>
              <w:jc w:val="center"/>
            </w:pPr>
            <w:r w:rsidRPr="00803B16">
              <w:t>2.0D</w:t>
            </w:r>
            <w:r w:rsidRPr="00803B16">
              <w:rPr>
                <w:vertAlign w:val="subscript"/>
              </w:rPr>
              <w:t>50</w:t>
            </w:r>
          </w:p>
        </w:tc>
      </w:tr>
      <w:tr w:rsidR="002A4E0B" w:rsidRPr="00803B16" w14:paraId="3EB0D901" w14:textId="77777777" w:rsidTr="002A4E0B">
        <w:trPr>
          <w:trHeight w:val="274"/>
          <w:jc w:val="center"/>
        </w:trPr>
        <w:tc>
          <w:tcPr>
            <w:tcW w:w="806" w:type="dxa"/>
            <w:tcBorders>
              <w:bottom w:val="single" w:sz="4" w:space="0" w:color="auto"/>
            </w:tcBorders>
            <w:shd w:val="clear" w:color="auto" w:fill="auto"/>
            <w:vAlign w:val="center"/>
          </w:tcPr>
          <w:p w14:paraId="43681B94" w14:textId="77777777" w:rsidR="002A4E0B" w:rsidRPr="00803B16" w:rsidRDefault="002A4E0B" w:rsidP="008D58E2">
            <w:pPr>
              <w:jc w:val="center"/>
            </w:pPr>
            <w:r w:rsidRPr="00803B16">
              <w:t>6</w:t>
            </w:r>
          </w:p>
        </w:tc>
        <w:tc>
          <w:tcPr>
            <w:tcW w:w="1797" w:type="dxa"/>
            <w:tcBorders>
              <w:bottom w:val="single" w:sz="4" w:space="0" w:color="auto"/>
            </w:tcBorders>
            <w:shd w:val="clear" w:color="auto" w:fill="auto"/>
            <w:vAlign w:val="center"/>
          </w:tcPr>
          <w:p w14:paraId="0BF6E79E" w14:textId="77777777" w:rsidR="002A4E0B" w:rsidRPr="00803B16" w:rsidRDefault="002A4E0B" w:rsidP="008D58E2">
            <w:pPr>
              <w:jc w:val="center"/>
            </w:pPr>
            <w:r w:rsidRPr="00803B16">
              <w:t>**</w:t>
            </w:r>
          </w:p>
        </w:tc>
        <w:tc>
          <w:tcPr>
            <w:tcW w:w="1440" w:type="dxa"/>
            <w:tcBorders>
              <w:bottom w:val="single" w:sz="4" w:space="0" w:color="auto"/>
            </w:tcBorders>
            <w:shd w:val="clear" w:color="auto" w:fill="auto"/>
            <w:vAlign w:val="center"/>
          </w:tcPr>
          <w:p w14:paraId="1A204CA0" w14:textId="77777777" w:rsidR="002A4E0B" w:rsidRPr="00803B16" w:rsidRDefault="002A4E0B" w:rsidP="008D58E2">
            <w:pPr>
              <w:jc w:val="center"/>
            </w:pPr>
            <w:r w:rsidRPr="00803B16">
              <w:t>22</w:t>
            </w:r>
          </w:p>
        </w:tc>
        <w:tc>
          <w:tcPr>
            <w:tcW w:w="1622" w:type="dxa"/>
            <w:tcBorders>
              <w:bottom w:val="single" w:sz="4" w:space="0" w:color="auto"/>
            </w:tcBorders>
            <w:shd w:val="clear" w:color="auto" w:fill="auto"/>
            <w:vAlign w:val="center"/>
          </w:tcPr>
          <w:p w14:paraId="642860C0" w14:textId="77777777" w:rsidR="002A4E0B" w:rsidRPr="00803B16" w:rsidRDefault="002A4E0B" w:rsidP="008D58E2">
            <w:pPr>
              <w:jc w:val="center"/>
            </w:pPr>
            <w:r w:rsidRPr="00803B16">
              <w:t>8D</w:t>
            </w:r>
          </w:p>
        </w:tc>
        <w:tc>
          <w:tcPr>
            <w:tcW w:w="1530" w:type="dxa"/>
            <w:tcBorders>
              <w:bottom w:val="single" w:sz="4" w:space="0" w:color="auto"/>
            </w:tcBorders>
            <w:shd w:val="clear" w:color="auto" w:fill="auto"/>
            <w:vAlign w:val="center"/>
          </w:tcPr>
          <w:p w14:paraId="7C14A2A7" w14:textId="77777777" w:rsidR="002A4E0B" w:rsidRPr="00803B16" w:rsidRDefault="002A4E0B" w:rsidP="008D58E2">
            <w:pPr>
              <w:jc w:val="center"/>
            </w:pPr>
            <w:r w:rsidRPr="00803B16">
              <w:t>2.0D</w:t>
            </w:r>
            <w:r w:rsidRPr="00803B16">
              <w:rPr>
                <w:vertAlign w:val="subscript"/>
              </w:rPr>
              <w:t>50</w:t>
            </w:r>
          </w:p>
        </w:tc>
      </w:tr>
      <w:tr w:rsidR="002A4E0B" w:rsidRPr="00803B16" w14:paraId="3B35E86B" w14:textId="77777777" w:rsidTr="002A4E0B">
        <w:trPr>
          <w:trHeight w:val="274"/>
          <w:jc w:val="center"/>
        </w:trPr>
        <w:tc>
          <w:tcPr>
            <w:tcW w:w="7195" w:type="dxa"/>
            <w:gridSpan w:val="5"/>
            <w:tcBorders>
              <w:left w:val="nil"/>
              <w:bottom w:val="nil"/>
              <w:right w:val="nil"/>
            </w:tcBorders>
            <w:shd w:val="clear" w:color="auto" w:fill="auto"/>
          </w:tcPr>
          <w:p w14:paraId="2181CA6A" w14:textId="77777777" w:rsidR="002A4E0B" w:rsidRPr="00C44314" w:rsidRDefault="002A4E0B" w:rsidP="008D58E2">
            <w:pPr>
              <w:rPr>
                <w:sz w:val="20"/>
              </w:rPr>
            </w:pPr>
            <w:r w:rsidRPr="00C44314">
              <w:rPr>
                <w:sz w:val="20"/>
              </w:rPr>
              <w:t>D = Culvert rise (inches)</w:t>
            </w:r>
          </w:p>
          <w:p w14:paraId="0B3F1030" w14:textId="77777777" w:rsidR="002A4E0B" w:rsidRPr="00C44314" w:rsidRDefault="002A4E0B" w:rsidP="008D58E2">
            <w:pPr>
              <w:rPr>
                <w:sz w:val="20"/>
              </w:rPr>
            </w:pPr>
            <w:r w:rsidRPr="00C44314">
              <w:rPr>
                <w:sz w:val="20"/>
              </w:rPr>
              <w:t>D</w:t>
            </w:r>
            <w:r w:rsidRPr="00C44314">
              <w:rPr>
                <w:sz w:val="20"/>
                <w:vertAlign w:val="subscript"/>
              </w:rPr>
              <w:t>50</w:t>
            </w:r>
            <w:r w:rsidRPr="00C44314">
              <w:rPr>
                <w:sz w:val="20"/>
              </w:rPr>
              <w:t xml:space="preserve"> = median revetment stone size</w:t>
            </w:r>
          </w:p>
          <w:p w14:paraId="0D5CC673" w14:textId="77777777" w:rsidR="002A4E0B" w:rsidRPr="00803B16" w:rsidRDefault="002A4E0B" w:rsidP="008D58E2">
            <w:r w:rsidRPr="002A4E0B">
              <w:rPr>
                <w:sz w:val="20"/>
              </w:rPr>
              <w:t>**Beyond standard IDOT gradations, special specification of material required</w:t>
            </w:r>
          </w:p>
        </w:tc>
      </w:tr>
    </w:tbl>
    <w:p w14:paraId="1E222505" w14:textId="77777777" w:rsidR="002A4E0B" w:rsidRPr="00803B16" w:rsidRDefault="002A4E0B" w:rsidP="002A4E0B"/>
    <w:p w14:paraId="1EF2E39F" w14:textId="77777777" w:rsidR="002A4E0B" w:rsidRDefault="002A4E0B" w:rsidP="002A4E0B">
      <w:pPr>
        <w:pStyle w:val="ListParagraph"/>
        <w:numPr>
          <w:ilvl w:val="0"/>
          <w:numId w:val="42"/>
        </w:numPr>
      </w:pPr>
      <w:r w:rsidRPr="00803B16">
        <w:t>Shape the revetment to generally comply with Figure 10.4 (page 10-16) as shown below.</w:t>
      </w:r>
      <w:r w:rsidRPr="00803B16">
        <w:rPr>
          <w:noProof/>
        </w:rPr>
        <w:t xml:space="preserve"> </w:t>
      </w:r>
    </w:p>
    <w:p w14:paraId="67130414" w14:textId="77777777" w:rsidR="002A4E0B" w:rsidRDefault="002A4E0B" w:rsidP="002A4E0B"/>
    <w:p w14:paraId="4368773D" w14:textId="1644822F" w:rsidR="002A4E0B" w:rsidRPr="00803B16" w:rsidRDefault="002A4E0B" w:rsidP="002A4E0B">
      <w:pPr>
        <w:jc w:val="center"/>
      </w:pPr>
      <w:r>
        <w:rPr>
          <w:noProof/>
        </w:rPr>
        <mc:AlternateContent>
          <mc:Choice Requires="wpg">
            <w:drawing>
              <wp:inline distT="0" distB="0" distL="0" distR="0" wp14:anchorId="19B34A9C" wp14:editId="0E420849">
                <wp:extent cx="6273800" cy="2628900"/>
                <wp:effectExtent l="0" t="0" r="0" b="0"/>
                <wp:docPr id="44" name="Group 44"/>
                <wp:cNvGraphicFramePr/>
                <a:graphic xmlns:a="http://schemas.openxmlformats.org/drawingml/2006/main">
                  <a:graphicData uri="http://schemas.microsoft.com/office/word/2010/wordprocessingGroup">
                    <wpg:wgp>
                      <wpg:cNvGrpSpPr/>
                      <wpg:grpSpPr>
                        <a:xfrm>
                          <a:off x="0" y="0"/>
                          <a:ext cx="6273800" cy="2628900"/>
                          <a:chOff x="0" y="0"/>
                          <a:chExt cx="6273800" cy="2628900"/>
                        </a:xfrm>
                      </wpg:grpSpPr>
                      <pic:pic xmlns:pic="http://schemas.openxmlformats.org/drawingml/2006/picture">
                        <pic:nvPicPr>
                          <pic:cNvPr id="45" name="Picture 4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148580" cy="2628900"/>
                          </a:xfrm>
                          <a:prstGeom prst="rect">
                            <a:avLst/>
                          </a:prstGeom>
                        </pic:spPr>
                      </pic:pic>
                      <wps:wsp>
                        <wps:cNvPr id="46" name="Text Box 2"/>
                        <wps:cNvSpPr txBox="1">
                          <a:spLocks noChangeArrowheads="1"/>
                        </wps:cNvSpPr>
                        <wps:spPr bwMode="auto">
                          <a:xfrm>
                            <a:off x="3667125" y="9525"/>
                            <a:ext cx="2124075" cy="561975"/>
                          </a:xfrm>
                          <a:prstGeom prst="rect">
                            <a:avLst/>
                          </a:prstGeom>
                          <a:solidFill>
                            <a:schemeClr val="accent1">
                              <a:lumMod val="20000"/>
                              <a:lumOff val="80000"/>
                            </a:schemeClr>
                          </a:solidFill>
                          <a:ln w="9525">
                            <a:noFill/>
                            <a:miter lim="800000"/>
                            <a:headEnd/>
                            <a:tailEnd/>
                          </a:ln>
                        </wps:spPr>
                        <wps:txbx>
                          <w:txbxContent>
                            <w:p w14:paraId="76633BDB" w14:textId="77777777" w:rsidR="002A4E0B" w:rsidRPr="00C44314" w:rsidRDefault="002A4E0B" w:rsidP="002A4E0B">
                              <w:pPr>
                                <w:jc w:val="center"/>
                                <w:rPr>
                                  <w:i/>
                                  <w:sz w:val="20"/>
                                </w:rPr>
                              </w:pPr>
                              <w:r w:rsidRPr="00C44314">
                                <w:rPr>
                                  <w:sz w:val="20"/>
                                </w:rPr>
                                <w:t>When Class 3 or larger stone is required, mix with smaller stone to help interlock revetment together.</w:t>
                              </w:r>
                            </w:p>
                          </w:txbxContent>
                        </wps:txbx>
                        <wps:bodyPr rot="0" vert="horz" wrap="square" lIns="91440" tIns="45720" rIns="91440" bIns="45720" anchor="t" anchorCtr="0">
                          <a:noAutofit/>
                        </wps:bodyPr>
                      </wps:wsp>
                      <wps:wsp>
                        <wps:cNvPr id="47" name="Text Box 2"/>
                        <wps:cNvSpPr txBox="1">
                          <a:spLocks noChangeArrowheads="1"/>
                        </wps:cNvSpPr>
                        <wps:spPr bwMode="auto">
                          <a:xfrm>
                            <a:off x="3600450" y="752475"/>
                            <a:ext cx="2673350" cy="730250"/>
                          </a:xfrm>
                          <a:prstGeom prst="rect">
                            <a:avLst/>
                          </a:prstGeom>
                          <a:solidFill>
                            <a:schemeClr val="accent1">
                              <a:lumMod val="20000"/>
                              <a:lumOff val="80000"/>
                            </a:schemeClr>
                          </a:solidFill>
                          <a:ln w="9525">
                            <a:noFill/>
                            <a:miter lim="800000"/>
                            <a:headEnd/>
                            <a:tailEnd/>
                          </a:ln>
                        </wps:spPr>
                        <wps:txbx>
                          <w:txbxContent>
                            <w:p w14:paraId="57FC2A95" w14:textId="77777777" w:rsidR="002A4E0B" w:rsidRPr="00C44314" w:rsidRDefault="002A4E0B" w:rsidP="002A4E0B">
                              <w:pPr>
                                <w:jc w:val="center"/>
                                <w:rPr>
                                  <w:i/>
                                  <w:sz w:val="20"/>
                                </w:rPr>
                              </w:pPr>
                              <w:r w:rsidRPr="00C44314">
                                <w:rPr>
                                  <w:sz w:val="20"/>
                                </w:rPr>
                                <w:t>It is recommended to omit engineering fabric under revetment installations, as such fabric limits rock / soil contact and may allow rock materials to slide along the fabric surface.</w:t>
                              </w:r>
                            </w:p>
                          </w:txbxContent>
                        </wps:txbx>
                        <wps:bodyPr rot="0" vert="horz" wrap="square" lIns="91440" tIns="45720" rIns="91440" bIns="45720" anchor="t" anchorCtr="0">
                          <a:noAutofit/>
                        </wps:bodyPr>
                      </wps:wsp>
                    </wpg:wgp>
                  </a:graphicData>
                </a:graphic>
              </wp:inline>
            </w:drawing>
          </mc:Choice>
          <mc:Fallback>
            <w:pict>
              <v:group w14:anchorId="19B34A9C" id="Group 44" o:spid="_x0000_s1047" style="width:494pt;height:207pt;mso-position-horizontal-relative:char;mso-position-vertical-relative:line" coordsize="62738,2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">
                <v:shape id="Picture 45" o:spid="_x0000_s1048" type="#_x0000_t75" style="position:absolute;width:51485;height:26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">
                  <v:imagedata r:id="rId17" o:title=""/>
                </v:shape>
                <v:shape id="Text Box 2" o:spid="_x0000_s1049" type="#_x0000_t202" style="position:absolute;left:36671;top:95;width:21241;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" fillcolor="#deeaf6 [660]" stroked="f">
                  <v:textbox>
                    <w:txbxContent>
                      <w:p w14:paraId="76633BDB" w14:textId="77777777" w:rsidR="002A4E0B" w:rsidRPr="00C44314" w:rsidRDefault="002A4E0B" w:rsidP="002A4E0B">
                        <w:pPr>
                          <w:jc w:val="center"/>
                          <w:rPr>
                            <w:i/>
                            <w:sz w:val="20"/>
                          </w:rPr>
                        </w:pPr>
                        <w:r w:rsidRPr="00C44314">
                          <w:rPr>
                            <w:sz w:val="20"/>
                          </w:rPr>
                          <w:t>When Class 3 or larger stone is required, mix with smaller stone to help interlock revetment together.</w:t>
                        </w:r>
                      </w:p>
                    </w:txbxContent>
                  </v:textbox>
                </v:shape>
                <v:shape id="Text Box 2" o:spid="_x0000_s1050" type="#_x0000_t202" style="position:absolute;left:36004;top:7524;width:26734;height:7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" fillcolor="#deeaf6 [660]" stroked="f">
                  <v:textbox>
                    <w:txbxContent>
                      <w:p w14:paraId="57FC2A95" w14:textId="77777777" w:rsidR="002A4E0B" w:rsidRPr="00C44314" w:rsidRDefault="002A4E0B" w:rsidP="002A4E0B">
                        <w:pPr>
                          <w:jc w:val="center"/>
                          <w:rPr>
                            <w:i/>
                            <w:sz w:val="20"/>
                          </w:rPr>
                        </w:pPr>
                        <w:r w:rsidRPr="00C44314">
                          <w:rPr>
                            <w:sz w:val="20"/>
                          </w:rPr>
                          <w:t>It is recommended to omit engineering fabric under revetment installations, as such fabric limits rock / soil contact and may allow rock materials to slide along the fabric surface.</w:t>
                        </w:r>
                      </w:p>
                    </w:txbxContent>
                  </v:textbox>
                </v:shape>
                <w10:anchorlock/>
              </v:group>
            </w:pict>
          </mc:Fallback>
        </mc:AlternateContent>
      </w:r>
      <w:r w:rsidRPr="00803B16">
        <w:br w:type="page"/>
      </w:r>
    </w:p>
    <w:p w14:paraId="68BCD689" w14:textId="0354B6E5" w:rsidR="00ED55C3" w:rsidRPr="007613A4" w:rsidRDefault="00C418C6" w:rsidP="002A4E0B">
      <w:pPr>
        <w:pStyle w:val="Heading2"/>
      </w:pPr>
      <w:bookmarkStart w:id="43" w:name="_Toc98156531"/>
      <w:r w:rsidRPr="007613A4">
        <w:lastRenderedPageBreak/>
        <w:t>Stormw</w:t>
      </w:r>
      <w:r w:rsidR="00ED55C3" w:rsidRPr="007613A4">
        <w:t xml:space="preserve">ater </w:t>
      </w:r>
      <w:r w:rsidR="002C2B9D" w:rsidRPr="007613A4">
        <w:t>Management Plan</w:t>
      </w:r>
      <w:bookmarkEnd w:id="43"/>
    </w:p>
    <w:p w14:paraId="63F9261D" w14:textId="683805D8" w:rsidR="002C2B9D" w:rsidRDefault="002C2B9D" w:rsidP="002A4E0B"/>
    <w:p w14:paraId="1F3A6291" w14:textId="211AD318" w:rsidR="002C2B9D" w:rsidRPr="002C2B9D" w:rsidRDefault="002C2B9D" w:rsidP="002A4E0B">
      <w:pPr>
        <w:rPr>
          <w:b/>
        </w:rPr>
      </w:pPr>
      <w:r w:rsidRPr="002C2B9D">
        <w:rPr>
          <w:b/>
          <w:u w:val="single"/>
        </w:rPr>
        <w:t>Iowa Stormwater Management Manual Reference</w:t>
      </w:r>
      <w:r w:rsidRPr="002C2B9D">
        <w:rPr>
          <w:b/>
        </w:rPr>
        <w:t xml:space="preserve">: </w:t>
      </w:r>
      <w:r w:rsidRPr="002C2B9D">
        <w:t>Section</w:t>
      </w:r>
      <w:r>
        <w:t xml:space="preserve">s 1.05 (Formerly Chapter 1, Section 5) and </w:t>
      </w:r>
      <w:r w:rsidRPr="002C2B9D">
        <w:t>9.03</w:t>
      </w:r>
      <w:r>
        <w:t>-5</w:t>
      </w:r>
    </w:p>
    <w:p w14:paraId="2F7F2C7F" w14:textId="77777777" w:rsidR="00C418C6" w:rsidRPr="00C418C6" w:rsidRDefault="00C418C6" w:rsidP="002A4E0B">
      <w:pPr>
        <w:rPr>
          <w14:shadow w14:blurRad="50800" w14:dist="38100" w14:dir="2700000" w14:sx="100000" w14:sy="100000" w14:kx="0" w14:ky="0" w14:algn="tl">
            <w14:srgbClr w14:val="000000">
              <w14:alpha w14:val="60000"/>
            </w14:srgbClr>
          </w14:shadow>
        </w:rPr>
      </w:pPr>
    </w:p>
    <w:p w14:paraId="3CDADF1A" w14:textId="4D29697A" w:rsidR="00ED55C3" w:rsidRPr="002C2B9D" w:rsidRDefault="002C2B9D" w:rsidP="002A4E0B">
      <w:r w:rsidRPr="002C2B9D">
        <w:t>With each project, a stormwater management plan (SWMP) shall be submitted for review, in accordance with local ordinance requirements. The City has a preferred format for the narrative part of the SWMP and the way appendices with information is organized. A SWMP template is available, which may be edited as needed to include the relevant information for a given project.</w:t>
      </w:r>
      <w:r w:rsidR="00C64EB9">
        <w:t xml:space="preserve"> </w:t>
      </w:r>
      <w:r w:rsidRPr="002C2B9D">
        <w:t>Templates for certain calculation report forms are also available for use.</w:t>
      </w:r>
      <w:r w:rsidR="00C64EB9">
        <w:t xml:space="preserve"> </w:t>
      </w:r>
      <w:r w:rsidRPr="002C2B9D">
        <w:t>These can be obtained from the following sources:</w:t>
      </w:r>
    </w:p>
    <w:p w14:paraId="5A065170" w14:textId="3F6F2A80" w:rsidR="002C2B9D" w:rsidRPr="002C2B9D" w:rsidRDefault="002C2B9D" w:rsidP="002A4E0B"/>
    <w:p w14:paraId="4B248F4E" w14:textId="30F91D75" w:rsidR="002C2B9D" w:rsidRDefault="00046906" w:rsidP="002A4E0B">
      <w:pPr>
        <w:pStyle w:val="ListParagraph"/>
        <w:numPr>
          <w:ilvl w:val="0"/>
          <w:numId w:val="43"/>
        </w:numPr>
        <w:rPr>
          <w:highlight w:val="yellow"/>
        </w:rPr>
      </w:pPr>
      <w:r w:rsidRPr="002A4E0B">
        <w:rPr>
          <w:highlight w:val="yellow"/>
        </w:rPr>
        <w:t>List here the sources where any template can be obtained.</w:t>
      </w:r>
      <w:r w:rsidR="00C64EB9" w:rsidRPr="002A4E0B">
        <w:rPr>
          <w:highlight w:val="yellow"/>
        </w:rPr>
        <w:t xml:space="preserve"> </w:t>
      </w:r>
      <w:r w:rsidRPr="002A4E0B">
        <w:rPr>
          <w:highlight w:val="yellow"/>
        </w:rPr>
        <w:t xml:space="preserve">(Does the jurisdiction have their own version of these forms they wish to use, or can they be </w:t>
      </w:r>
      <w:r w:rsidR="00FA2D6F" w:rsidRPr="002A4E0B">
        <w:rPr>
          <w:highlight w:val="yellow"/>
        </w:rPr>
        <w:t>downloaded</w:t>
      </w:r>
      <w:r w:rsidRPr="002A4E0B">
        <w:rPr>
          <w:highlight w:val="yellow"/>
        </w:rPr>
        <w:t xml:space="preserve"> from the IDNR website, for example).</w:t>
      </w:r>
    </w:p>
    <w:p w14:paraId="5FEBE26D" w14:textId="77777777" w:rsidR="002A4E0B" w:rsidRPr="002A4E0B" w:rsidRDefault="002A4E0B" w:rsidP="002A4E0B">
      <w:pPr>
        <w:pStyle w:val="ListParagraph"/>
        <w:numPr>
          <w:ilvl w:val="0"/>
          <w:numId w:val="43"/>
        </w:numPr>
        <w:rPr>
          <w:highlight w:val="yellow"/>
        </w:rPr>
      </w:pPr>
    </w:p>
    <w:p w14:paraId="311B3ECC" w14:textId="7D44EC7A" w:rsidR="002C2B9D" w:rsidRPr="007613A4" w:rsidRDefault="002C2B9D" w:rsidP="002A4E0B">
      <w:pPr>
        <w:rPr>
          <w:highlight w:val="yellow"/>
        </w:rPr>
      </w:pPr>
    </w:p>
    <w:p w14:paraId="258EB807" w14:textId="691F6C52" w:rsidR="002C2B9D" w:rsidRPr="002C2B9D" w:rsidRDefault="002C2B9D" w:rsidP="002A4E0B">
      <w:r w:rsidRPr="002C2B9D">
        <w:t>To streamline the review process, these templates should be used to ensure that complete information is being provided for review, and to organize that information in a similar fashion from project to project.</w:t>
      </w:r>
      <w:r w:rsidR="00C64EB9">
        <w:t xml:space="preserve"> </w:t>
      </w:r>
      <w:r w:rsidRPr="002C2B9D">
        <w:t xml:space="preserve">It is </w:t>
      </w:r>
      <w:r w:rsidRPr="002C2B9D">
        <w:rPr>
          <w:highlight w:val="yellow"/>
        </w:rPr>
        <w:t>encouraged / required</w:t>
      </w:r>
      <w:r w:rsidRPr="002C2B9D">
        <w:t xml:space="preserve"> for the SWMPs and supporting information to be formatted in this fashion.</w:t>
      </w:r>
    </w:p>
    <w:p w14:paraId="157A6731" w14:textId="13D575E8" w:rsidR="002C2B9D" w:rsidRPr="002C2B9D" w:rsidRDefault="002C2B9D" w:rsidP="002A4E0B"/>
    <w:p w14:paraId="7F18F41C" w14:textId="4F293842" w:rsidR="002C2B9D" w:rsidRPr="002C2B9D" w:rsidRDefault="002C2B9D" w:rsidP="002A4E0B">
      <w:r w:rsidRPr="002C2B9D">
        <w:t>ISWMM Section 1.05 includes more detailed descriptions of the information to be included in the ISWMM. Section 9.03-5 provides additional information about supporting calculations that need to be provided for review for projects which include stormwater management.</w:t>
      </w:r>
    </w:p>
    <w:sectPr w:rsidR="002C2B9D" w:rsidRPr="002C2B9D" w:rsidSect="00C64EB9">
      <w:footerReference w:type="default" r:id="rId18"/>
      <w:pgSz w:w="12240" w:h="15840"/>
      <w:pgMar w:top="720" w:right="720" w:bottom="720" w:left="720" w:header="720" w:footer="525"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3D2E8" w16cex:dateUtc="2021-07-22T16:20:00Z"/>
  <w16cex:commentExtensible w16cex:durableId="24A1733F" w16cex:dateUtc="2021-07-20T21:07:00Z"/>
  <w16cex:commentExtensible w16cex:durableId="24A17364" w16cex:dateUtc="2021-07-20T21:08:00Z"/>
  <w16cex:commentExtensible w16cex:durableId="24A17392" w16cex:dateUtc="2021-07-20T21:08:00Z"/>
  <w16cex:commentExtensible w16cex:durableId="24A1748D" w16cex:dateUtc="2021-07-20T21:13:00Z"/>
  <w16cex:commentExtensible w16cex:durableId="24A3D477" w16cex:dateUtc="2021-07-22T16: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ACF9C" w14:textId="77777777" w:rsidR="000C392D" w:rsidRDefault="000C392D">
      <w:r>
        <w:separator/>
      </w:r>
    </w:p>
  </w:endnote>
  <w:endnote w:type="continuationSeparator" w:id="0">
    <w:p w14:paraId="5151B003" w14:textId="77777777" w:rsidR="000C392D" w:rsidRDefault="000C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altName w:val="Segoe UI"/>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F216" w14:textId="42D3976F" w:rsidR="00CD22C8" w:rsidRPr="005840D1" w:rsidRDefault="00CD22C8" w:rsidP="005840D1">
    <w:pPr>
      <w:tabs>
        <w:tab w:val="center" w:pos="5400"/>
        <w:tab w:val="right" w:pos="10800"/>
      </w:tabs>
      <w:rPr>
        <w:sz w:val="18"/>
      </w:rPr>
    </w:pPr>
    <w:r w:rsidRPr="005840D1">
      <w:rPr>
        <w:sz w:val="18"/>
      </w:rPr>
      <w:t xml:space="preserve">City </w:t>
    </w:r>
    <w:r w:rsidRPr="005840D1">
      <w:rPr>
        <w:sz w:val="18"/>
        <w:highlight w:val="yellow"/>
      </w:rPr>
      <w:t>of ####,</w:t>
    </w:r>
    <w:r w:rsidRPr="005840D1">
      <w:rPr>
        <w:sz w:val="18"/>
      </w:rPr>
      <w:t xml:space="preserve"> Iowa</w:t>
    </w:r>
    <w:r w:rsidRPr="005840D1">
      <w:rPr>
        <w:sz w:val="18"/>
      </w:rPr>
      <w:tab/>
    </w:r>
    <w:r w:rsidRPr="005840D1">
      <w:rPr>
        <w:sz w:val="18"/>
      </w:rPr>
      <w:tab/>
      <w:t xml:space="preserve">page </w:t>
    </w:r>
    <w:r w:rsidRPr="005840D1">
      <w:rPr>
        <w:sz w:val="18"/>
      </w:rPr>
      <w:fldChar w:fldCharType="begin"/>
    </w:r>
    <w:r w:rsidRPr="005840D1">
      <w:rPr>
        <w:sz w:val="18"/>
      </w:rPr>
      <w:instrText xml:space="preserve"> PAGE   \* MERGEFORMAT </w:instrText>
    </w:r>
    <w:r w:rsidRPr="005840D1">
      <w:rPr>
        <w:sz w:val="18"/>
      </w:rPr>
      <w:fldChar w:fldCharType="separate"/>
    </w:r>
    <w:r w:rsidRPr="005840D1">
      <w:rPr>
        <w:noProof/>
        <w:sz w:val="18"/>
      </w:rPr>
      <w:t>1</w:t>
    </w:r>
    <w:r w:rsidRPr="005840D1">
      <w:rPr>
        <w:noProof/>
        <w:sz w:val="18"/>
      </w:rPr>
      <w:fldChar w:fldCharType="end"/>
    </w:r>
  </w:p>
  <w:p w14:paraId="0D9325B5" w14:textId="1EB7DAAB" w:rsidR="00CD22C8" w:rsidRPr="005840D1" w:rsidRDefault="00CD22C8" w:rsidP="005840D1">
    <w:pPr>
      <w:tabs>
        <w:tab w:val="center" w:pos="5400"/>
        <w:tab w:val="right" w:pos="10800"/>
      </w:tabs>
      <w:rPr>
        <w:sz w:val="18"/>
      </w:rPr>
    </w:pPr>
    <w:r w:rsidRPr="005840D1">
      <w:rPr>
        <w:sz w:val="18"/>
      </w:rPr>
      <w:t>Post-Construction Stormwater Engineering Technical Standards</w:t>
    </w:r>
    <w:r>
      <w:rPr>
        <w:sz w:val="18"/>
      </w:rPr>
      <w:tab/>
    </w:r>
    <w:r w:rsidRPr="005840D1">
      <w:rPr>
        <w:sz w:val="18"/>
      </w:rPr>
      <w:tab/>
    </w:r>
    <w:r w:rsidRPr="005840D1">
      <w:rPr>
        <w:sz w:val="18"/>
        <w:highlight w:val="yellow"/>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26856" w14:textId="77777777" w:rsidR="000C392D" w:rsidRDefault="000C392D">
      <w:r>
        <w:separator/>
      </w:r>
    </w:p>
  </w:footnote>
  <w:footnote w:type="continuationSeparator" w:id="0">
    <w:p w14:paraId="5FB27B0D" w14:textId="77777777" w:rsidR="000C392D" w:rsidRDefault="000C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1B0"/>
    <w:multiLevelType w:val="hybridMultilevel"/>
    <w:tmpl w:val="8B52731C"/>
    <w:lvl w:ilvl="0" w:tplc="E39C552A">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6525F"/>
    <w:multiLevelType w:val="hybridMultilevel"/>
    <w:tmpl w:val="53846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80A28"/>
    <w:multiLevelType w:val="hybridMultilevel"/>
    <w:tmpl w:val="C434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C2B00"/>
    <w:multiLevelType w:val="hybridMultilevel"/>
    <w:tmpl w:val="C742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728"/>
    <w:multiLevelType w:val="hybridMultilevel"/>
    <w:tmpl w:val="1BBEB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D4C12"/>
    <w:multiLevelType w:val="hybridMultilevel"/>
    <w:tmpl w:val="8A38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C6232"/>
    <w:multiLevelType w:val="hybridMultilevel"/>
    <w:tmpl w:val="CB0064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23C70"/>
    <w:multiLevelType w:val="hybridMultilevel"/>
    <w:tmpl w:val="8D4C32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A3999"/>
    <w:multiLevelType w:val="hybridMultilevel"/>
    <w:tmpl w:val="B4EE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26836"/>
    <w:multiLevelType w:val="hybridMultilevel"/>
    <w:tmpl w:val="77A2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32D53"/>
    <w:multiLevelType w:val="hybridMultilevel"/>
    <w:tmpl w:val="28F4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16C69"/>
    <w:multiLevelType w:val="hybridMultilevel"/>
    <w:tmpl w:val="67A0C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F1F07"/>
    <w:multiLevelType w:val="hybridMultilevel"/>
    <w:tmpl w:val="1D7A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741FA"/>
    <w:multiLevelType w:val="hybridMultilevel"/>
    <w:tmpl w:val="CFE4FE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F5E5B"/>
    <w:multiLevelType w:val="hybridMultilevel"/>
    <w:tmpl w:val="45C6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B4A5D"/>
    <w:multiLevelType w:val="hybridMultilevel"/>
    <w:tmpl w:val="37C29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F5E70"/>
    <w:multiLevelType w:val="hybridMultilevel"/>
    <w:tmpl w:val="512C5E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4781769A"/>
    <w:multiLevelType w:val="hybridMultilevel"/>
    <w:tmpl w:val="A784FD1C"/>
    <w:lvl w:ilvl="0" w:tplc="E39C552A">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F55C4"/>
    <w:multiLevelType w:val="hybridMultilevel"/>
    <w:tmpl w:val="53846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01D36"/>
    <w:multiLevelType w:val="hybridMultilevel"/>
    <w:tmpl w:val="D4C04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F1AB9"/>
    <w:multiLevelType w:val="hybridMultilevel"/>
    <w:tmpl w:val="CDF4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F6EAA"/>
    <w:multiLevelType w:val="hybridMultilevel"/>
    <w:tmpl w:val="77A688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D6723"/>
    <w:multiLevelType w:val="hybridMultilevel"/>
    <w:tmpl w:val="EB6402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07E74"/>
    <w:multiLevelType w:val="hybridMultilevel"/>
    <w:tmpl w:val="1D7A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8E2F0B"/>
    <w:multiLevelType w:val="hybridMultilevel"/>
    <w:tmpl w:val="CF38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20821"/>
    <w:multiLevelType w:val="hybridMultilevel"/>
    <w:tmpl w:val="1B1EC9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F308B"/>
    <w:multiLevelType w:val="hybridMultilevel"/>
    <w:tmpl w:val="F34681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8242E"/>
    <w:multiLevelType w:val="hybridMultilevel"/>
    <w:tmpl w:val="5AB42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26B5A"/>
    <w:multiLevelType w:val="hybridMultilevel"/>
    <w:tmpl w:val="04464016"/>
    <w:lvl w:ilvl="0" w:tplc="E39C552A">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8686F"/>
    <w:multiLevelType w:val="hybridMultilevel"/>
    <w:tmpl w:val="84647E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A042B"/>
    <w:multiLevelType w:val="hybridMultilevel"/>
    <w:tmpl w:val="235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00104"/>
    <w:multiLevelType w:val="hybridMultilevel"/>
    <w:tmpl w:val="B3402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85203"/>
    <w:multiLevelType w:val="hybridMultilevel"/>
    <w:tmpl w:val="05FC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A218C"/>
    <w:multiLevelType w:val="hybridMultilevel"/>
    <w:tmpl w:val="65E2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F0E36"/>
    <w:multiLevelType w:val="hybridMultilevel"/>
    <w:tmpl w:val="D7F0B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818ED"/>
    <w:multiLevelType w:val="hybridMultilevel"/>
    <w:tmpl w:val="CBA64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05D68"/>
    <w:multiLevelType w:val="hybridMultilevel"/>
    <w:tmpl w:val="55A8A3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172D2"/>
    <w:multiLevelType w:val="hybridMultilevel"/>
    <w:tmpl w:val="6EBA7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17981"/>
    <w:multiLevelType w:val="hybridMultilevel"/>
    <w:tmpl w:val="48B4A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17752"/>
    <w:multiLevelType w:val="hybridMultilevel"/>
    <w:tmpl w:val="04464016"/>
    <w:lvl w:ilvl="0" w:tplc="E39C552A">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A708D"/>
    <w:multiLevelType w:val="hybridMultilevel"/>
    <w:tmpl w:val="1DF00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E66"/>
    <w:multiLevelType w:val="hybridMultilevel"/>
    <w:tmpl w:val="AFAC08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F6371"/>
    <w:multiLevelType w:val="hybridMultilevel"/>
    <w:tmpl w:val="2512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40"/>
  </w:num>
  <w:num w:numId="5">
    <w:abstractNumId w:val="33"/>
  </w:num>
  <w:num w:numId="6">
    <w:abstractNumId w:val="3"/>
  </w:num>
  <w:num w:numId="7">
    <w:abstractNumId w:val="9"/>
  </w:num>
  <w:num w:numId="8">
    <w:abstractNumId w:val="35"/>
  </w:num>
  <w:num w:numId="9">
    <w:abstractNumId w:val="22"/>
  </w:num>
  <w:num w:numId="10">
    <w:abstractNumId w:val="7"/>
  </w:num>
  <w:num w:numId="11">
    <w:abstractNumId w:val="15"/>
  </w:num>
  <w:num w:numId="12">
    <w:abstractNumId w:val="25"/>
  </w:num>
  <w:num w:numId="13">
    <w:abstractNumId w:val="29"/>
  </w:num>
  <w:num w:numId="14">
    <w:abstractNumId w:val="20"/>
  </w:num>
  <w:num w:numId="15">
    <w:abstractNumId w:val="4"/>
  </w:num>
  <w:num w:numId="16">
    <w:abstractNumId w:val="26"/>
  </w:num>
  <w:num w:numId="17">
    <w:abstractNumId w:val="32"/>
  </w:num>
  <w:num w:numId="18">
    <w:abstractNumId w:val="31"/>
  </w:num>
  <w:num w:numId="19">
    <w:abstractNumId w:val="30"/>
  </w:num>
  <w:num w:numId="20">
    <w:abstractNumId w:val="36"/>
  </w:num>
  <w:num w:numId="21">
    <w:abstractNumId w:val="6"/>
  </w:num>
  <w:num w:numId="22">
    <w:abstractNumId w:val="41"/>
  </w:num>
  <w:num w:numId="23">
    <w:abstractNumId w:val="13"/>
  </w:num>
  <w:num w:numId="24">
    <w:abstractNumId w:val="2"/>
  </w:num>
  <w:num w:numId="25">
    <w:abstractNumId w:val="34"/>
  </w:num>
  <w:num w:numId="26">
    <w:abstractNumId w:val="8"/>
  </w:num>
  <w:num w:numId="27">
    <w:abstractNumId w:val="42"/>
  </w:num>
  <w:num w:numId="28">
    <w:abstractNumId w:val="28"/>
  </w:num>
  <w:num w:numId="29">
    <w:abstractNumId w:val="1"/>
  </w:num>
  <w:num w:numId="30">
    <w:abstractNumId w:val="39"/>
  </w:num>
  <w:num w:numId="31">
    <w:abstractNumId w:val="12"/>
  </w:num>
  <w:num w:numId="32">
    <w:abstractNumId w:val="17"/>
  </w:num>
  <w:num w:numId="33">
    <w:abstractNumId w:val="0"/>
  </w:num>
  <w:num w:numId="34">
    <w:abstractNumId w:val="18"/>
  </w:num>
  <w:num w:numId="35">
    <w:abstractNumId w:val="23"/>
  </w:num>
  <w:num w:numId="36">
    <w:abstractNumId w:val="37"/>
  </w:num>
  <w:num w:numId="37">
    <w:abstractNumId w:val="19"/>
  </w:num>
  <w:num w:numId="38">
    <w:abstractNumId w:val="38"/>
  </w:num>
  <w:num w:numId="39">
    <w:abstractNumId w:val="5"/>
  </w:num>
  <w:num w:numId="40">
    <w:abstractNumId w:val="21"/>
  </w:num>
  <w:num w:numId="41">
    <w:abstractNumId w:val="27"/>
  </w:num>
  <w:num w:numId="42">
    <w:abstractNumId w:val="24"/>
  </w:num>
  <w:num w:numId="43">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F8"/>
    <w:rsid w:val="000044DF"/>
    <w:rsid w:val="000060B0"/>
    <w:rsid w:val="00007238"/>
    <w:rsid w:val="00010658"/>
    <w:rsid w:val="0001499B"/>
    <w:rsid w:val="000163DD"/>
    <w:rsid w:val="000168F2"/>
    <w:rsid w:val="00016C51"/>
    <w:rsid w:val="00017A7D"/>
    <w:rsid w:val="00021677"/>
    <w:rsid w:val="00023369"/>
    <w:rsid w:val="0002473E"/>
    <w:rsid w:val="000257C8"/>
    <w:rsid w:val="00025D70"/>
    <w:rsid w:val="00025F0D"/>
    <w:rsid w:val="00034861"/>
    <w:rsid w:val="00034C17"/>
    <w:rsid w:val="0003519F"/>
    <w:rsid w:val="0003671A"/>
    <w:rsid w:val="00036BC4"/>
    <w:rsid w:val="000403B5"/>
    <w:rsid w:val="000412A3"/>
    <w:rsid w:val="00046906"/>
    <w:rsid w:val="00055AEE"/>
    <w:rsid w:val="00057AA1"/>
    <w:rsid w:val="000605B2"/>
    <w:rsid w:val="00060775"/>
    <w:rsid w:val="000726BB"/>
    <w:rsid w:val="00073350"/>
    <w:rsid w:val="00074DAF"/>
    <w:rsid w:val="00077425"/>
    <w:rsid w:val="000775CC"/>
    <w:rsid w:val="0008115F"/>
    <w:rsid w:val="000824B3"/>
    <w:rsid w:val="00084119"/>
    <w:rsid w:val="000871F6"/>
    <w:rsid w:val="000909EF"/>
    <w:rsid w:val="00091985"/>
    <w:rsid w:val="00095888"/>
    <w:rsid w:val="000A37F9"/>
    <w:rsid w:val="000A5971"/>
    <w:rsid w:val="000A67A9"/>
    <w:rsid w:val="000B1D86"/>
    <w:rsid w:val="000C12EC"/>
    <w:rsid w:val="000C1E03"/>
    <w:rsid w:val="000C259A"/>
    <w:rsid w:val="000C2863"/>
    <w:rsid w:val="000C2DB6"/>
    <w:rsid w:val="000C392D"/>
    <w:rsid w:val="000C7CCF"/>
    <w:rsid w:val="000D11D4"/>
    <w:rsid w:val="000D1355"/>
    <w:rsid w:val="000D28F0"/>
    <w:rsid w:val="000D2EA8"/>
    <w:rsid w:val="000D57CE"/>
    <w:rsid w:val="000E3FA9"/>
    <w:rsid w:val="000F1FB1"/>
    <w:rsid w:val="000F3FAF"/>
    <w:rsid w:val="000F50A3"/>
    <w:rsid w:val="000F712F"/>
    <w:rsid w:val="00102487"/>
    <w:rsid w:val="00105CBB"/>
    <w:rsid w:val="0010783D"/>
    <w:rsid w:val="0010791C"/>
    <w:rsid w:val="001105D8"/>
    <w:rsid w:val="00111455"/>
    <w:rsid w:val="0011208B"/>
    <w:rsid w:val="00112E8A"/>
    <w:rsid w:val="00122530"/>
    <w:rsid w:val="00122A7F"/>
    <w:rsid w:val="00122F3D"/>
    <w:rsid w:val="00123934"/>
    <w:rsid w:val="00123B1D"/>
    <w:rsid w:val="00125DE4"/>
    <w:rsid w:val="00126052"/>
    <w:rsid w:val="00126A78"/>
    <w:rsid w:val="00126A84"/>
    <w:rsid w:val="00127256"/>
    <w:rsid w:val="00130693"/>
    <w:rsid w:val="0013282A"/>
    <w:rsid w:val="00134005"/>
    <w:rsid w:val="00140D8C"/>
    <w:rsid w:val="00140ECB"/>
    <w:rsid w:val="001422E9"/>
    <w:rsid w:val="00146322"/>
    <w:rsid w:val="001476E8"/>
    <w:rsid w:val="00151189"/>
    <w:rsid w:val="00153B1B"/>
    <w:rsid w:val="001544CB"/>
    <w:rsid w:val="0015460C"/>
    <w:rsid w:val="001568A0"/>
    <w:rsid w:val="00157705"/>
    <w:rsid w:val="00162749"/>
    <w:rsid w:val="00162CA5"/>
    <w:rsid w:val="00164171"/>
    <w:rsid w:val="001654B7"/>
    <w:rsid w:val="00171ABD"/>
    <w:rsid w:val="00174B9D"/>
    <w:rsid w:val="001774FA"/>
    <w:rsid w:val="00180028"/>
    <w:rsid w:val="00181637"/>
    <w:rsid w:val="0018276E"/>
    <w:rsid w:val="00183BD0"/>
    <w:rsid w:val="00185C60"/>
    <w:rsid w:val="001872C2"/>
    <w:rsid w:val="001927AF"/>
    <w:rsid w:val="00193B71"/>
    <w:rsid w:val="001A1FBA"/>
    <w:rsid w:val="001A3163"/>
    <w:rsid w:val="001A327A"/>
    <w:rsid w:val="001A41B7"/>
    <w:rsid w:val="001A4C8A"/>
    <w:rsid w:val="001A741F"/>
    <w:rsid w:val="001B0502"/>
    <w:rsid w:val="001B2A58"/>
    <w:rsid w:val="001B309A"/>
    <w:rsid w:val="001B64DA"/>
    <w:rsid w:val="001C2BC9"/>
    <w:rsid w:val="001C3923"/>
    <w:rsid w:val="001D10FA"/>
    <w:rsid w:val="001D29CA"/>
    <w:rsid w:val="001D300C"/>
    <w:rsid w:val="001D3B58"/>
    <w:rsid w:val="001D3EF8"/>
    <w:rsid w:val="001D404D"/>
    <w:rsid w:val="001D5832"/>
    <w:rsid w:val="001D6007"/>
    <w:rsid w:val="001D63A6"/>
    <w:rsid w:val="001E20BC"/>
    <w:rsid w:val="001E75A7"/>
    <w:rsid w:val="001F34C2"/>
    <w:rsid w:val="001F38AD"/>
    <w:rsid w:val="001F5E81"/>
    <w:rsid w:val="001F77F9"/>
    <w:rsid w:val="0020064D"/>
    <w:rsid w:val="00210C44"/>
    <w:rsid w:val="00210F13"/>
    <w:rsid w:val="002126DC"/>
    <w:rsid w:val="0021403E"/>
    <w:rsid w:val="00214058"/>
    <w:rsid w:val="002143E6"/>
    <w:rsid w:val="002154D2"/>
    <w:rsid w:val="00221867"/>
    <w:rsid w:val="00224EAB"/>
    <w:rsid w:val="00226CF2"/>
    <w:rsid w:val="0023269E"/>
    <w:rsid w:val="0023410C"/>
    <w:rsid w:val="00234450"/>
    <w:rsid w:val="00240EF0"/>
    <w:rsid w:val="00241296"/>
    <w:rsid w:val="00243338"/>
    <w:rsid w:val="00243E54"/>
    <w:rsid w:val="00244AB6"/>
    <w:rsid w:val="002507A2"/>
    <w:rsid w:val="002511CC"/>
    <w:rsid w:val="002606B1"/>
    <w:rsid w:val="00260B2E"/>
    <w:rsid w:val="00261101"/>
    <w:rsid w:val="002635C0"/>
    <w:rsid w:val="002635F0"/>
    <w:rsid w:val="00264EC5"/>
    <w:rsid w:val="00266025"/>
    <w:rsid w:val="002729AD"/>
    <w:rsid w:val="0027490B"/>
    <w:rsid w:val="00275894"/>
    <w:rsid w:val="00275977"/>
    <w:rsid w:val="00277CC2"/>
    <w:rsid w:val="0028455D"/>
    <w:rsid w:val="002910F4"/>
    <w:rsid w:val="00293AD6"/>
    <w:rsid w:val="00294FB8"/>
    <w:rsid w:val="00295A11"/>
    <w:rsid w:val="002A033A"/>
    <w:rsid w:val="002A1531"/>
    <w:rsid w:val="002A4E0B"/>
    <w:rsid w:val="002A58E8"/>
    <w:rsid w:val="002B0683"/>
    <w:rsid w:val="002B1E95"/>
    <w:rsid w:val="002B2CC3"/>
    <w:rsid w:val="002B655B"/>
    <w:rsid w:val="002B76C5"/>
    <w:rsid w:val="002C0831"/>
    <w:rsid w:val="002C2B9D"/>
    <w:rsid w:val="002C4A8F"/>
    <w:rsid w:val="002C4CD8"/>
    <w:rsid w:val="002D0559"/>
    <w:rsid w:val="002D294C"/>
    <w:rsid w:val="002D2E06"/>
    <w:rsid w:val="002D5A31"/>
    <w:rsid w:val="002D6561"/>
    <w:rsid w:val="002E0C02"/>
    <w:rsid w:val="002E1974"/>
    <w:rsid w:val="002E4694"/>
    <w:rsid w:val="002E6C5F"/>
    <w:rsid w:val="002E7A52"/>
    <w:rsid w:val="002F0443"/>
    <w:rsid w:val="002F0F40"/>
    <w:rsid w:val="002F371F"/>
    <w:rsid w:val="002F3994"/>
    <w:rsid w:val="002F5588"/>
    <w:rsid w:val="002F74C5"/>
    <w:rsid w:val="002F7512"/>
    <w:rsid w:val="00301C16"/>
    <w:rsid w:val="0030435A"/>
    <w:rsid w:val="003066A2"/>
    <w:rsid w:val="00306DAC"/>
    <w:rsid w:val="003076BF"/>
    <w:rsid w:val="003079D3"/>
    <w:rsid w:val="0031333B"/>
    <w:rsid w:val="0031492C"/>
    <w:rsid w:val="00316894"/>
    <w:rsid w:val="00316AE8"/>
    <w:rsid w:val="0032173A"/>
    <w:rsid w:val="0032206E"/>
    <w:rsid w:val="00326300"/>
    <w:rsid w:val="00327245"/>
    <w:rsid w:val="003333F4"/>
    <w:rsid w:val="00333A49"/>
    <w:rsid w:val="003411C4"/>
    <w:rsid w:val="00344BB8"/>
    <w:rsid w:val="0034509F"/>
    <w:rsid w:val="00351B83"/>
    <w:rsid w:val="00355BE7"/>
    <w:rsid w:val="00356E60"/>
    <w:rsid w:val="003617E7"/>
    <w:rsid w:val="00362082"/>
    <w:rsid w:val="00362AE0"/>
    <w:rsid w:val="0036729B"/>
    <w:rsid w:val="00367EB5"/>
    <w:rsid w:val="00371C87"/>
    <w:rsid w:val="00373A93"/>
    <w:rsid w:val="00383434"/>
    <w:rsid w:val="0038660F"/>
    <w:rsid w:val="00387AFD"/>
    <w:rsid w:val="003901E8"/>
    <w:rsid w:val="00391053"/>
    <w:rsid w:val="00392F02"/>
    <w:rsid w:val="0039334F"/>
    <w:rsid w:val="00396BF1"/>
    <w:rsid w:val="003973E1"/>
    <w:rsid w:val="003A0745"/>
    <w:rsid w:val="003A0B33"/>
    <w:rsid w:val="003A0FC5"/>
    <w:rsid w:val="003A28A8"/>
    <w:rsid w:val="003A48EF"/>
    <w:rsid w:val="003A5D59"/>
    <w:rsid w:val="003A7290"/>
    <w:rsid w:val="003B02B3"/>
    <w:rsid w:val="003B4007"/>
    <w:rsid w:val="003B52AB"/>
    <w:rsid w:val="003B7E3C"/>
    <w:rsid w:val="003C04A4"/>
    <w:rsid w:val="003C1598"/>
    <w:rsid w:val="003C2912"/>
    <w:rsid w:val="003C39D4"/>
    <w:rsid w:val="003C3FA5"/>
    <w:rsid w:val="003C56AD"/>
    <w:rsid w:val="003C7777"/>
    <w:rsid w:val="003D04DE"/>
    <w:rsid w:val="003D148B"/>
    <w:rsid w:val="003D2F4A"/>
    <w:rsid w:val="003D3C40"/>
    <w:rsid w:val="003E3875"/>
    <w:rsid w:val="003F116E"/>
    <w:rsid w:val="003F2079"/>
    <w:rsid w:val="003F58AC"/>
    <w:rsid w:val="003F5DA5"/>
    <w:rsid w:val="004025B6"/>
    <w:rsid w:val="004064BA"/>
    <w:rsid w:val="00407218"/>
    <w:rsid w:val="00407E68"/>
    <w:rsid w:val="004121CD"/>
    <w:rsid w:val="004169AE"/>
    <w:rsid w:val="0042021A"/>
    <w:rsid w:val="00421F6A"/>
    <w:rsid w:val="00423078"/>
    <w:rsid w:val="004260D6"/>
    <w:rsid w:val="00430058"/>
    <w:rsid w:val="00430D39"/>
    <w:rsid w:val="0043539B"/>
    <w:rsid w:val="0043636C"/>
    <w:rsid w:val="00436601"/>
    <w:rsid w:val="00437843"/>
    <w:rsid w:val="00440FB9"/>
    <w:rsid w:val="0044172A"/>
    <w:rsid w:val="004424B0"/>
    <w:rsid w:val="0044489D"/>
    <w:rsid w:val="00447E15"/>
    <w:rsid w:val="00447EBD"/>
    <w:rsid w:val="0045071A"/>
    <w:rsid w:val="00450F8C"/>
    <w:rsid w:val="00451EE5"/>
    <w:rsid w:val="004521FB"/>
    <w:rsid w:val="004522F7"/>
    <w:rsid w:val="0045231E"/>
    <w:rsid w:val="0045302E"/>
    <w:rsid w:val="0045735D"/>
    <w:rsid w:val="004606E0"/>
    <w:rsid w:val="00463116"/>
    <w:rsid w:val="00464CE7"/>
    <w:rsid w:val="00465752"/>
    <w:rsid w:val="00465A9E"/>
    <w:rsid w:val="004675FC"/>
    <w:rsid w:val="00467BDD"/>
    <w:rsid w:val="004707DA"/>
    <w:rsid w:val="00472236"/>
    <w:rsid w:val="0047323D"/>
    <w:rsid w:val="004761BE"/>
    <w:rsid w:val="004764BF"/>
    <w:rsid w:val="004802DE"/>
    <w:rsid w:val="004858E3"/>
    <w:rsid w:val="00486D89"/>
    <w:rsid w:val="00487520"/>
    <w:rsid w:val="00487D95"/>
    <w:rsid w:val="00490C17"/>
    <w:rsid w:val="00491F2D"/>
    <w:rsid w:val="004951D9"/>
    <w:rsid w:val="00496B79"/>
    <w:rsid w:val="0049775A"/>
    <w:rsid w:val="004A0268"/>
    <w:rsid w:val="004A0B01"/>
    <w:rsid w:val="004A70FA"/>
    <w:rsid w:val="004B2732"/>
    <w:rsid w:val="004B2FCB"/>
    <w:rsid w:val="004B3D02"/>
    <w:rsid w:val="004C0111"/>
    <w:rsid w:val="004C18C8"/>
    <w:rsid w:val="004C2371"/>
    <w:rsid w:val="004C3FC9"/>
    <w:rsid w:val="004C68B4"/>
    <w:rsid w:val="004C6B07"/>
    <w:rsid w:val="004D2A47"/>
    <w:rsid w:val="004D5878"/>
    <w:rsid w:val="004D7A50"/>
    <w:rsid w:val="004E00A9"/>
    <w:rsid w:val="004E47BA"/>
    <w:rsid w:val="004E73B0"/>
    <w:rsid w:val="004E7A2E"/>
    <w:rsid w:val="004F29DC"/>
    <w:rsid w:val="004F5D1B"/>
    <w:rsid w:val="004F7BC2"/>
    <w:rsid w:val="00500BD8"/>
    <w:rsid w:val="005041E7"/>
    <w:rsid w:val="005053AA"/>
    <w:rsid w:val="00511F4F"/>
    <w:rsid w:val="00513C85"/>
    <w:rsid w:val="00521FBD"/>
    <w:rsid w:val="005229A6"/>
    <w:rsid w:val="00527B05"/>
    <w:rsid w:val="005315DF"/>
    <w:rsid w:val="00531D59"/>
    <w:rsid w:val="00533311"/>
    <w:rsid w:val="00533991"/>
    <w:rsid w:val="0053512B"/>
    <w:rsid w:val="00535C17"/>
    <w:rsid w:val="00536A6A"/>
    <w:rsid w:val="00540A49"/>
    <w:rsid w:val="00545EDC"/>
    <w:rsid w:val="00550011"/>
    <w:rsid w:val="005509B3"/>
    <w:rsid w:val="00551414"/>
    <w:rsid w:val="00554E10"/>
    <w:rsid w:val="005554C9"/>
    <w:rsid w:val="00557EC5"/>
    <w:rsid w:val="005607A8"/>
    <w:rsid w:val="005610C3"/>
    <w:rsid w:val="00561775"/>
    <w:rsid w:val="00563D69"/>
    <w:rsid w:val="00564787"/>
    <w:rsid w:val="00565406"/>
    <w:rsid w:val="005701AA"/>
    <w:rsid w:val="00571AF6"/>
    <w:rsid w:val="005735B6"/>
    <w:rsid w:val="00574C76"/>
    <w:rsid w:val="00576425"/>
    <w:rsid w:val="0058081D"/>
    <w:rsid w:val="005840D1"/>
    <w:rsid w:val="005844FD"/>
    <w:rsid w:val="00587DAB"/>
    <w:rsid w:val="005948A4"/>
    <w:rsid w:val="005950DD"/>
    <w:rsid w:val="005A0651"/>
    <w:rsid w:val="005A149F"/>
    <w:rsid w:val="005A3232"/>
    <w:rsid w:val="005A582E"/>
    <w:rsid w:val="005A65D4"/>
    <w:rsid w:val="005A7F9F"/>
    <w:rsid w:val="005B399A"/>
    <w:rsid w:val="005B6777"/>
    <w:rsid w:val="005C0690"/>
    <w:rsid w:val="005C1D3F"/>
    <w:rsid w:val="005C22C4"/>
    <w:rsid w:val="005C63B9"/>
    <w:rsid w:val="005C6451"/>
    <w:rsid w:val="005C6A02"/>
    <w:rsid w:val="005C7755"/>
    <w:rsid w:val="005D28BB"/>
    <w:rsid w:val="005D2ED9"/>
    <w:rsid w:val="005D53A7"/>
    <w:rsid w:val="005D5C03"/>
    <w:rsid w:val="005E1174"/>
    <w:rsid w:val="005E199A"/>
    <w:rsid w:val="005E4DC7"/>
    <w:rsid w:val="005F0871"/>
    <w:rsid w:val="005F14A1"/>
    <w:rsid w:val="005F1834"/>
    <w:rsid w:val="005F1CC1"/>
    <w:rsid w:val="00600CF3"/>
    <w:rsid w:val="00601011"/>
    <w:rsid w:val="0060379A"/>
    <w:rsid w:val="00605EC0"/>
    <w:rsid w:val="0061073D"/>
    <w:rsid w:val="00610CED"/>
    <w:rsid w:val="0061305C"/>
    <w:rsid w:val="006135BE"/>
    <w:rsid w:val="00615AE1"/>
    <w:rsid w:val="00616BE5"/>
    <w:rsid w:val="00617873"/>
    <w:rsid w:val="00623ABF"/>
    <w:rsid w:val="006254CA"/>
    <w:rsid w:val="00626376"/>
    <w:rsid w:val="006269CB"/>
    <w:rsid w:val="00627D66"/>
    <w:rsid w:val="00627F5D"/>
    <w:rsid w:val="006321C1"/>
    <w:rsid w:val="00634387"/>
    <w:rsid w:val="0063653C"/>
    <w:rsid w:val="00640AF7"/>
    <w:rsid w:val="00641B90"/>
    <w:rsid w:val="00641E72"/>
    <w:rsid w:val="00647463"/>
    <w:rsid w:val="00653B81"/>
    <w:rsid w:val="00664CE6"/>
    <w:rsid w:val="00665166"/>
    <w:rsid w:val="006703A5"/>
    <w:rsid w:val="0067582D"/>
    <w:rsid w:val="006767FB"/>
    <w:rsid w:val="00681EDC"/>
    <w:rsid w:val="00683120"/>
    <w:rsid w:val="00683E62"/>
    <w:rsid w:val="0068541B"/>
    <w:rsid w:val="006909A3"/>
    <w:rsid w:val="006919DE"/>
    <w:rsid w:val="00692B09"/>
    <w:rsid w:val="00693929"/>
    <w:rsid w:val="00694309"/>
    <w:rsid w:val="006A4C23"/>
    <w:rsid w:val="006A62E3"/>
    <w:rsid w:val="006A6C36"/>
    <w:rsid w:val="006B012E"/>
    <w:rsid w:val="006B1BD7"/>
    <w:rsid w:val="006B4CD0"/>
    <w:rsid w:val="006B526A"/>
    <w:rsid w:val="006B6499"/>
    <w:rsid w:val="006C39BC"/>
    <w:rsid w:val="006C5586"/>
    <w:rsid w:val="006C60F6"/>
    <w:rsid w:val="006D7ACA"/>
    <w:rsid w:val="006E1E5A"/>
    <w:rsid w:val="006E2F64"/>
    <w:rsid w:val="006E6F1F"/>
    <w:rsid w:val="006F0D20"/>
    <w:rsid w:val="006F37B2"/>
    <w:rsid w:val="006F4C4B"/>
    <w:rsid w:val="006F7B71"/>
    <w:rsid w:val="007003BD"/>
    <w:rsid w:val="007065F1"/>
    <w:rsid w:val="00706B37"/>
    <w:rsid w:val="00707906"/>
    <w:rsid w:val="00710759"/>
    <w:rsid w:val="00715D06"/>
    <w:rsid w:val="007172DF"/>
    <w:rsid w:val="0072461A"/>
    <w:rsid w:val="0072479A"/>
    <w:rsid w:val="00724C65"/>
    <w:rsid w:val="00725B1A"/>
    <w:rsid w:val="00725CE6"/>
    <w:rsid w:val="00732140"/>
    <w:rsid w:val="00732F7A"/>
    <w:rsid w:val="00734FE9"/>
    <w:rsid w:val="00737037"/>
    <w:rsid w:val="007401D6"/>
    <w:rsid w:val="00740FDD"/>
    <w:rsid w:val="00742DA2"/>
    <w:rsid w:val="007433D3"/>
    <w:rsid w:val="00743FE9"/>
    <w:rsid w:val="0074481F"/>
    <w:rsid w:val="007463D7"/>
    <w:rsid w:val="00746FE2"/>
    <w:rsid w:val="007506E6"/>
    <w:rsid w:val="00750B40"/>
    <w:rsid w:val="007528B5"/>
    <w:rsid w:val="007552C5"/>
    <w:rsid w:val="007561B1"/>
    <w:rsid w:val="00761178"/>
    <w:rsid w:val="007613A4"/>
    <w:rsid w:val="00764D96"/>
    <w:rsid w:val="00766005"/>
    <w:rsid w:val="00772407"/>
    <w:rsid w:val="007759FD"/>
    <w:rsid w:val="0077759F"/>
    <w:rsid w:val="00780C94"/>
    <w:rsid w:val="007811BE"/>
    <w:rsid w:val="007868AF"/>
    <w:rsid w:val="00786D24"/>
    <w:rsid w:val="0079164C"/>
    <w:rsid w:val="007920DE"/>
    <w:rsid w:val="00792ADE"/>
    <w:rsid w:val="00794CEC"/>
    <w:rsid w:val="00796B7E"/>
    <w:rsid w:val="007A57FB"/>
    <w:rsid w:val="007A6C56"/>
    <w:rsid w:val="007B198E"/>
    <w:rsid w:val="007B3BA9"/>
    <w:rsid w:val="007B6A05"/>
    <w:rsid w:val="007B6ABB"/>
    <w:rsid w:val="007B705F"/>
    <w:rsid w:val="007B7720"/>
    <w:rsid w:val="007B77C7"/>
    <w:rsid w:val="007B783C"/>
    <w:rsid w:val="007C3A17"/>
    <w:rsid w:val="007C4211"/>
    <w:rsid w:val="007D1656"/>
    <w:rsid w:val="007D1A29"/>
    <w:rsid w:val="007D3906"/>
    <w:rsid w:val="007E0E51"/>
    <w:rsid w:val="007E1EA1"/>
    <w:rsid w:val="007E522C"/>
    <w:rsid w:val="007E5CBE"/>
    <w:rsid w:val="007E5D08"/>
    <w:rsid w:val="007E62BB"/>
    <w:rsid w:val="007F1FAC"/>
    <w:rsid w:val="007F517F"/>
    <w:rsid w:val="007F5275"/>
    <w:rsid w:val="00804CA6"/>
    <w:rsid w:val="00804D32"/>
    <w:rsid w:val="00805F28"/>
    <w:rsid w:val="00810401"/>
    <w:rsid w:val="008134CF"/>
    <w:rsid w:val="00820411"/>
    <w:rsid w:val="0082426B"/>
    <w:rsid w:val="00824596"/>
    <w:rsid w:val="00824712"/>
    <w:rsid w:val="00824AD3"/>
    <w:rsid w:val="00826130"/>
    <w:rsid w:val="00830FF7"/>
    <w:rsid w:val="008313A5"/>
    <w:rsid w:val="0083247E"/>
    <w:rsid w:val="00833AEB"/>
    <w:rsid w:val="0083681A"/>
    <w:rsid w:val="00837C65"/>
    <w:rsid w:val="0084455C"/>
    <w:rsid w:val="00855B8D"/>
    <w:rsid w:val="008576AB"/>
    <w:rsid w:val="00860ED2"/>
    <w:rsid w:val="00863A46"/>
    <w:rsid w:val="00863CBE"/>
    <w:rsid w:val="0086637F"/>
    <w:rsid w:val="008679F9"/>
    <w:rsid w:val="008707E1"/>
    <w:rsid w:val="00875E7F"/>
    <w:rsid w:val="00877548"/>
    <w:rsid w:val="0087773A"/>
    <w:rsid w:val="00877B0B"/>
    <w:rsid w:val="008826C4"/>
    <w:rsid w:val="00884CD2"/>
    <w:rsid w:val="00885D97"/>
    <w:rsid w:val="008862D0"/>
    <w:rsid w:val="00886904"/>
    <w:rsid w:val="008904D5"/>
    <w:rsid w:val="00890FC5"/>
    <w:rsid w:val="00895040"/>
    <w:rsid w:val="008A2006"/>
    <w:rsid w:val="008A733E"/>
    <w:rsid w:val="008B1573"/>
    <w:rsid w:val="008B3E20"/>
    <w:rsid w:val="008C01E3"/>
    <w:rsid w:val="008C03A5"/>
    <w:rsid w:val="008C19D7"/>
    <w:rsid w:val="008C309A"/>
    <w:rsid w:val="008C5CC9"/>
    <w:rsid w:val="008D59E9"/>
    <w:rsid w:val="008D7F20"/>
    <w:rsid w:val="008E13C0"/>
    <w:rsid w:val="008E43F4"/>
    <w:rsid w:val="008F0BCE"/>
    <w:rsid w:val="008F0CA6"/>
    <w:rsid w:val="008F328D"/>
    <w:rsid w:val="008F4E51"/>
    <w:rsid w:val="008F7188"/>
    <w:rsid w:val="00900A88"/>
    <w:rsid w:val="00901EA0"/>
    <w:rsid w:val="0090516F"/>
    <w:rsid w:val="00907D1E"/>
    <w:rsid w:val="00910883"/>
    <w:rsid w:val="009110B4"/>
    <w:rsid w:val="00913FF1"/>
    <w:rsid w:val="00916D4E"/>
    <w:rsid w:val="009175CE"/>
    <w:rsid w:val="009218C4"/>
    <w:rsid w:val="00923BE9"/>
    <w:rsid w:val="00923FE8"/>
    <w:rsid w:val="0092684D"/>
    <w:rsid w:val="00926DBA"/>
    <w:rsid w:val="009277FF"/>
    <w:rsid w:val="0093436D"/>
    <w:rsid w:val="009403C0"/>
    <w:rsid w:val="00941730"/>
    <w:rsid w:val="009469F8"/>
    <w:rsid w:val="00947ED8"/>
    <w:rsid w:val="00951385"/>
    <w:rsid w:val="00952888"/>
    <w:rsid w:val="00952D8E"/>
    <w:rsid w:val="00954F4E"/>
    <w:rsid w:val="00955079"/>
    <w:rsid w:val="009560F7"/>
    <w:rsid w:val="00956A8D"/>
    <w:rsid w:val="0096034D"/>
    <w:rsid w:val="0096076F"/>
    <w:rsid w:val="009616B5"/>
    <w:rsid w:val="009620BD"/>
    <w:rsid w:val="009653AE"/>
    <w:rsid w:val="00965C80"/>
    <w:rsid w:val="00966B81"/>
    <w:rsid w:val="009675F7"/>
    <w:rsid w:val="00971CE6"/>
    <w:rsid w:val="00973279"/>
    <w:rsid w:val="00980ADD"/>
    <w:rsid w:val="00984A3D"/>
    <w:rsid w:val="00986FD0"/>
    <w:rsid w:val="00987C01"/>
    <w:rsid w:val="00990CDF"/>
    <w:rsid w:val="009919EC"/>
    <w:rsid w:val="00995CFD"/>
    <w:rsid w:val="00996494"/>
    <w:rsid w:val="00996E80"/>
    <w:rsid w:val="00997861"/>
    <w:rsid w:val="009A29FC"/>
    <w:rsid w:val="009A3AD5"/>
    <w:rsid w:val="009B55EC"/>
    <w:rsid w:val="009B61CF"/>
    <w:rsid w:val="009B7765"/>
    <w:rsid w:val="009C34C8"/>
    <w:rsid w:val="009C3737"/>
    <w:rsid w:val="009C4178"/>
    <w:rsid w:val="009C68B8"/>
    <w:rsid w:val="009D0387"/>
    <w:rsid w:val="009D17C4"/>
    <w:rsid w:val="009D6078"/>
    <w:rsid w:val="009E0411"/>
    <w:rsid w:val="009E163F"/>
    <w:rsid w:val="009E375D"/>
    <w:rsid w:val="009E6814"/>
    <w:rsid w:val="009F170E"/>
    <w:rsid w:val="009F2022"/>
    <w:rsid w:val="009F4D9A"/>
    <w:rsid w:val="009F5877"/>
    <w:rsid w:val="009F7996"/>
    <w:rsid w:val="00A025FA"/>
    <w:rsid w:val="00A02A09"/>
    <w:rsid w:val="00A02FDD"/>
    <w:rsid w:val="00A03ED2"/>
    <w:rsid w:val="00A04F83"/>
    <w:rsid w:val="00A11E73"/>
    <w:rsid w:val="00A12761"/>
    <w:rsid w:val="00A172AC"/>
    <w:rsid w:val="00A2078D"/>
    <w:rsid w:val="00A207BE"/>
    <w:rsid w:val="00A226F8"/>
    <w:rsid w:val="00A22A7A"/>
    <w:rsid w:val="00A24A25"/>
    <w:rsid w:val="00A35F49"/>
    <w:rsid w:val="00A36B9C"/>
    <w:rsid w:val="00A36F63"/>
    <w:rsid w:val="00A3711E"/>
    <w:rsid w:val="00A403B0"/>
    <w:rsid w:val="00A40766"/>
    <w:rsid w:val="00A41231"/>
    <w:rsid w:val="00A43674"/>
    <w:rsid w:val="00A44AF0"/>
    <w:rsid w:val="00A465DA"/>
    <w:rsid w:val="00A46B98"/>
    <w:rsid w:val="00A51945"/>
    <w:rsid w:val="00A51D6E"/>
    <w:rsid w:val="00A563F0"/>
    <w:rsid w:val="00A56EDA"/>
    <w:rsid w:val="00A60270"/>
    <w:rsid w:val="00A61089"/>
    <w:rsid w:val="00A63357"/>
    <w:rsid w:val="00A64B4D"/>
    <w:rsid w:val="00A6650C"/>
    <w:rsid w:val="00A67A74"/>
    <w:rsid w:val="00A77C5B"/>
    <w:rsid w:val="00A80DB3"/>
    <w:rsid w:val="00A835B3"/>
    <w:rsid w:val="00A840F9"/>
    <w:rsid w:val="00A856EB"/>
    <w:rsid w:val="00A859D7"/>
    <w:rsid w:val="00A8778E"/>
    <w:rsid w:val="00A90837"/>
    <w:rsid w:val="00A913A1"/>
    <w:rsid w:val="00A9266D"/>
    <w:rsid w:val="00A96B18"/>
    <w:rsid w:val="00A96B29"/>
    <w:rsid w:val="00A97D73"/>
    <w:rsid w:val="00AA1116"/>
    <w:rsid w:val="00AA1779"/>
    <w:rsid w:val="00AA1DC6"/>
    <w:rsid w:val="00AA1FF9"/>
    <w:rsid w:val="00AB0360"/>
    <w:rsid w:val="00AB1AF9"/>
    <w:rsid w:val="00AB24C9"/>
    <w:rsid w:val="00AB647B"/>
    <w:rsid w:val="00AC2837"/>
    <w:rsid w:val="00AC33CA"/>
    <w:rsid w:val="00AC5D12"/>
    <w:rsid w:val="00AC636B"/>
    <w:rsid w:val="00AC6A6D"/>
    <w:rsid w:val="00AC7AF9"/>
    <w:rsid w:val="00AD310F"/>
    <w:rsid w:val="00AD4438"/>
    <w:rsid w:val="00AD50E5"/>
    <w:rsid w:val="00AD56F9"/>
    <w:rsid w:val="00AE5602"/>
    <w:rsid w:val="00AF17E2"/>
    <w:rsid w:val="00AF306F"/>
    <w:rsid w:val="00AF38B7"/>
    <w:rsid w:val="00AF3DE4"/>
    <w:rsid w:val="00AF4267"/>
    <w:rsid w:val="00AF4D89"/>
    <w:rsid w:val="00AF4E85"/>
    <w:rsid w:val="00B002CF"/>
    <w:rsid w:val="00B00F30"/>
    <w:rsid w:val="00B0335F"/>
    <w:rsid w:val="00B1238E"/>
    <w:rsid w:val="00B1290C"/>
    <w:rsid w:val="00B16678"/>
    <w:rsid w:val="00B2529E"/>
    <w:rsid w:val="00B2583E"/>
    <w:rsid w:val="00B26251"/>
    <w:rsid w:val="00B35A55"/>
    <w:rsid w:val="00B4072B"/>
    <w:rsid w:val="00B419E6"/>
    <w:rsid w:val="00B43A30"/>
    <w:rsid w:val="00B43E6B"/>
    <w:rsid w:val="00B45C3A"/>
    <w:rsid w:val="00B4719D"/>
    <w:rsid w:val="00B47D45"/>
    <w:rsid w:val="00B5052A"/>
    <w:rsid w:val="00B50ADC"/>
    <w:rsid w:val="00B52D58"/>
    <w:rsid w:val="00B622CD"/>
    <w:rsid w:val="00B628BA"/>
    <w:rsid w:val="00B6367A"/>
    <w:rsid w:val="00B63B07"/>
    <w:rsid w:val="00B665CD"/>
    <w:rsid w:val="00B71726"/>
    <w:rsid w:val="00B7546F"/>
    <w:rsid w:val="00B806AE"/>
    <w:rsid w:val="00B81DBD"/>
    <w:rsid w:val="00B847ED"/>
    <w:rsid w:val="00B85A02"/>
    <w:rsid w:val="00B86D7E"/>
    <w:rsid w:val="00B957A5"/>
    <w:rsid w:val="00B9705F"/>
    <w:rsid w:val="00B97471"/>
    <w:rsid w:val="00BA2CAD"/>
    <w:rsid w:val="00BA3DAD"/>
    <w:rsid w:val="00BA6434"/>
    <w:rsid w:val="00BA7B8B"/>
    <w:rsid w:val="00BB00D7"/>
    <w:rsid w:val="00BB1535"/>
    <w:rsid w:val="00BB1886"/>
    <w:rsid w:val="00BB3514"/>
    <w:rsid w:val="00BC10A5"/>
    <w:rsid w:val="00BC19FA"/>
    <w:rsid w:val="00BC244E"/>
    <w:rsid w:val="00BC27E6"/>
    <w:rsid w:val="00BC7D7E"/>
    <w:rsid w:val="00BD04E4"/>
    <w:rsid w:val="00BD06B1"/>
    <w:rsid w:val="00BD28D3"/>
    <w:rsid w:val="00BD58D1"/>
    <w:rsid w:val="00BE0F78"/>
    <w:rsid w:val="00BE1376"/>
    <w:rsid w:val="00BE1D3E"/>
    <w:rsid w:val="00BF416A"/>
    <w:rsid w:val="00BF60D2"/>
    <w:rsid w:val="00C004D1"/>
    <w:rsid w:val="00C0205A"/>
    <w:rsid w:val="00C02393"/>
    <w:rsid w:val="00C14EF1"/>
    <w:rsid w:val="00C14F1F"/>
    <w:rsid w:val="00C172CE"/>
    <w:rsid w:val="00C2157E"/>
    <w:rsid w:val="00C23858"/>
    <w:rsid w:val="00C255F6"/>
    <w:rsid w:val="00C27CC0"/>
    <w:rsid w:val="00C33E7D"/>
    <w:rsid w:val="00C34BC5"/>
    <w:rsid w:val="00C418C6"/>
    <w:rsid w:val="00C418EC"/>
    <w:rsid w:val="00C4500B"/>
    <w:rsid w:val="00C46596"/>
    <w:rsid w:val="00C50714"/>
    <w:rsid w:val="00C529FC"/>
    <w:rsid w:val="00C53C7A"/>
    <w:rsid w:val="00C53DDF"/>
    <w:rsid w:val="00C54D14"/>
    <w:rsid w:val="00C54ECC"/>
    <w:rsid w:val="00C569F0"/>
    <w:rsid w:val="00C570CC"/>
    <w:rsid w:val="00C63548"/>
    <w:rsid w:val="00C64EB9"/>
    <w:rsid w:val="00C71BDA"/>
    <w:rsid w:val="00C72F2B"/>
    <w:rsid w:val="00C75308"/>
    <w:rsid w:val="00C7624D"/>
    <w:rsid w:val="00C76F13"/>
    <w:rsid w:val="00C82D5F"/>
    <w:rsid w:val="00C86B4C"/>
    <w:rsid w:val="00C91D4B"/>
    <w:rsid w:val="00C95695"/>
    <w:rsid w:val="00C957F5"/>
    <w:rsid w:val="00CA4B74"/>
    <w:rsid w:val="00CA4F9F"/>
    <w:rsid w:val="00CA6223"/>
    <w:rsid w:val="00CA6A48"/>
    <w:rsid w:val="00CB0554"/>
    <w:rsid w:val="00CB1310"/>
    <w:rsid w:val="00CB693A"/>
    <w:rsid w:val="00CB7420"/>
    <w:rsid w:val="00CB7557"/>
    <w:rsid w:val="00CC1984"/>
    <w:rsid w:val="00CC1A62"/>
    <w:rsid w:val="00CC2C25"/>
    <w:rsid w:val="00CC4B2D"/>
    <w:rsid w:val="00CC7F6C"/>
    <w:rsid w:val="00CD1EA0"/>
    <w:rsid w:val="00CD22C8"/>
    <w:rsid w:val="00CD28F9"/>
    <w:rsid w:val="00CD44BB"/>
    <w:rsid w:val="00CD4CFB"/>
    <w:rsid w:val="00CD4D23"/>
    <w:rsid w:val="00CD5A85"/>
    <w:rsid w:val="00CE6135"/>
    <w:rsid w:val="00CE766A"/>
    <w:rsid w:val="00CF1922"/>
    <w:rsid w:val="00CF5E22"/>
    <w:rsid w:val="00CF7412"/>
    <w:rsid w:val="00CF7DFC"/>
    <w:rsid w:val="00D01290"/>
    <w:rsid w:val="00D015D3"/>
    <w:rsid w:val="00D01F21"/>
    <w:rsid w:val="00D02229"/>
    <w:rsid w:val="00D06E9D"/>
    <w:rsid w:val="00D14D2E"/>
    <w:rsid w:val="00D1624E"/>
    <w:rsid w:val="00D1727B"/>
    <w:rsid w:val="00D17559"/>
    <w:rsid w:val="00D22B58"/>
    <w:rsid w:val="00D3197F"/>
    <w:rsid w:val="00D32A39"/>
    <w:rsid w:val="00D34DAC"/>
    <w:rsid w:val="00D36B68"/>
    <w:rsid w:val="00D36F32"/>
    <w:rsid w:val="00D37C60"/>
    <w:rsid w:val="00D45E9D"/>
    <w:rsid w:val="00D46BA1"/>
    <w:rsid w:val="00D473D9"/>
    <w:rsid w:val="00D47C2D"/>
    <w:rsid w:val="00D5225D"/>
    <w:rsid w:val="00D56BED"/>
    <w:rsid w:val="00D60507"/>
    <w:rsid w:val="00D62716"/>
    <w:rsid w:val="00D64DC6"/>
    <w:rsid w:val="00D65B86"/>
    <w:rsid w:val="00D665FA"/>
    <w:rsid w:val="00D716F9"/>
    <w:rsid w:val="00D75D95"/>
    <w:rsid w:val="00D808AA"/>
    <w:rsid w:val="00D80931"/>
    <w:rsid w:val="00D83F92"/>
    <w:rsid w:val="00D84915"/>
    <w:rsid w:val="00D85436"/>
    <w:rsid w:val="00D856AA"/>
    <w:rsid w:val="00D85F7C"/>
    <w:rsid w:val="00D86D4A"/>
    <w:rsid w:val="00D92865"/>
    <w:rsid w:val="00D939FD"/>
    <w:rsid w:val="00D93ADD"/>
    <w:rsid w:val="00D97681"/>
    <w:rsid w:val="00DA0AB5"/>
    <w:rsid w:val="00DA198A"/>
    <w:rsid w:val="00DA3201"/>
    <w:rsid w:val="00DA444C"/>
    <w:rsid w:val="00DA4FDB"/>
    <w:rsid w:val="00DA5A5D"/>
    <w:rsid w:val="00DA6135"/>
    <w:rsid w:val="00DB263A"/>
    <w:rsid w:val="00DB5E50"/>
    <w:rsid w:val="00DB64B9"/>
    <w:rsid w:val="00DB7D99"/>
    <w:rsid w:val="00DC0051"/>
    <w:rsid w:val="00DC298A"/>
    <w:rsid w:val="00DC3401"/>
    <w:rsid w:val="00DC3F34"/>
    <w:rsid w:val="00DC5CA2"/>
    <w:rsid w:val="00DC5EB6"/>
    <w:rsid w:val="00DC656A"/>
    <w:rsid w:val="00DC7D76"/>
    <w:rsid w:val="00DD0814"/>
    <w:rsid w:val="00DD275B"/>
    <w:rsid w:val="00DD3069"/>
    <w:rsid w:val="00DD6BF4"/>
    <w:rsid w:val="00DD70F5"/>
    <w:rsid w:val="00DE0177"/>
    <w:rsid w:val="00DE09A3"/>
    <w:rsid w:val="00DE6722"/>
    <w:rsid w:val="00DF06CC"/>
    <w:rsid w:val="00DF3A6F"/>
    <w:rsid w:val="00DF47F5"/>
    <w:rsid w:val="00DF4F78"/>
    <w:rsid w:val="00DF51BC"/>
    <w:rsid w:val="00DF7685"/>
    <w:rsid w:val="00DF7746"/>
    <w:rsid w:val="00E04B33"/>
    <w:rsid w:val="00E04B6D"/>
    <w:rsid w:val="00E07BF9"/>
    <w:rsid w:val="00E11C81"/>
    <w:rsid w:val="00E15A79"/>
    <w:rsid w:val="00E22B32"/>
    <w:rsid w:val="00E26D70"/>
    <w:rsid w:val="00E30EE6"/>
    <w:rsid w:val="00E32A26"/>
    <w:rsid w:val="00E32A88"/>
    <w:rsid w:val="00E330BE"/>
    <w:rsid w:val="00E333F9"/>
    <w:rsid w:val="00E34936"/>
    <w:rsid w:val="00E352DD"/>
    <w:rsid w:val="00E35A3C"/>
    <w:rsid w:val="00E36DA9"/>
    <w:rsid w:val="00E37158"/>
    <w:rsid w:val="00E377FF"/>
    <w:rsid w:val="00E43D3F"/>
    <w:rsid w:val="00E44255"/>
    <w:rsid w:val="00E46CF0"/>
    <w:rsid w:val="00E54CDE"/>
    <w:rsid w:val="00E5504D"/>
    <w:rsid w:val="00E56990"/>
    <w:rsid w:val="00E573A5"/>
    <w:rsid w:val="00E57A01"/>
    <w:rsid w:val="00E60BD4"/>
    <w:rsid w:val="00E6451C"/>
    <w:rsid w:val="00E668E4"/>
    <w:rsid w:val="00E66DA8"/>
    <w:rsid w:val="00E72BA5"/>
    <w:rsid w:val="00E74F21"/>
    <w:rsid w:val="00E7539E"/>
    <w:rsid w:val="00E82611"/>
    <w:rsid w:val="00E846D4"/>
    <w:rsid w:val="00E84BDB"/>
    <w:rsid w:val="00E91316"/>
    <w:rsid w:val="00E92E3E"/>
    <w:rsid w:val="00E93301"/>
    <w:rsid w:val="00E93F15"/>
    <w:rsid w:val="00E9540E"/>
    <w:rsid w:val="00EA1138"/>
    <w:rsid w:val="00EA15D1"/>
    <w:rsid w:val="00EA3DB9"/>
    <w:rsid w:val="00EA5214"/>
    <w:rsid w:val="00EA709D"/>
    <w:rsid w:val="00EA7276"/>
    <w:rsid w:val="00EB2A38"/>
    <w:rsid w:val="00EB6A70"/>
    <w:rsid w:val="00EC03CD"/>
    <w:rsid w:val="00EC5DC2"/>
    <w:rsid w:val="00EC6B26"/>
    <w:rsid w:val="00EC6F06"/>
    <w:rsid w:val="00EC6FDF"/>
    <w:rsid w:val="00EC7525"/>
    <w:rsid w:val="00ED3A1F"/>
    <w:rsid w:val="00ED3E9A"/>
    <w:rsid w:val="00ED55C3"/>
    <w:rsid w:val="00ED5AF8"/>
    <w:rsid w:val="00ED667D"/>
    <w:rsid w:val="00EE60FF"/>
    <w:rsid w:val="00EE6451"/>
    <w:rsid w:val="00EF12B2"/>
    <w:rsid w:val="00EF35E8"/>
    <w:rsid w:val="00EF3A21"/>
    <w:rsid w:val="00EF3B27"/>
    <w:rsid w:val="00EF4053"/>
    <w:rsid w:val="00EF723A"/>
    <w:rsid w:val="00EF7E05"/>
    <w:rsid w:val="00EF7E56"/>
    <w:rsid w:val="00F01E15"/>
    <w:rsid w:val="00F0374A"/>
    <w:rsid w:val="00F042AA"/>
    <w:rsid w:val="00F0519F"/>
    <w:rsid w:val="00F06383"/>
    <w:rsid w:val="00F10E4E"/>
    <w:rsid w:val="00F1377F"/>
    <w:rsid w:val="00F17B93"/>
    <w:rsid w:val="00F20F4D"/>
    <w:rsid w:val="00F2169F"/>
    <w:rsid w:val="00F22965"/>
    <w:rsid w:val="00F22DB3"/>
    <w:rsid w:val="00F2665F"/>
    <w:rsid w:val="00F312F3"/>
    <w:rsid w:val="00F31A6F"/>
    <w:rsid w:val="00F33ABB"/>
    <w:rsid w:val="00F3485A"/>
    <w:rsid w:val="00F34D71"/>
    <w:rsid w:val="00F43B66"/>
    <w:rsid w:val="00F47540"/>
    <w:rsid w:val="00F477D2"/>
    <w:rsid w:val="00F47AA0"/>
    <w:rsid w:val="00F507CC"/>
    <w:rsid w:val="00F50F58"/>
    <w:rsid w:val="00F537DE"/>
    <w:rsid w:val="00F56D86"/>
    <w:rsid w:val="00F57219"/>
    <w:rsid w:val="00F600E2"/>
    <w:rsid w:val="00F61980"/>
    <w:rsid w:val="00F61AA1"/>
    <w:rsid w:val="00F6316D"/>
    <w:rsid w:val="00F637B6"/>
    <w:rsid w:val="00F7248E"/>
    <w:rsid w:val="00F743FE"/>
    <w:rsid w:val="00F75B8A"/>
    <w:rsid w:val="00F83031"/>
    <w:rsid w:val="00F83D41"/>
    <w:rsid w:val="00F849D0"/>
    <w:rsid w:val="00F85115"/>
    <w:rsid w:val="00F860FE"/>
    <w:rsid w:val="00F92C0B"/>
    <w:rsid w:val="00F94880"/>
    <w:rsid w:val="00FA06B4"/>
    <w:rsid w:val="00FA2B8D"/>
    <w:rsid w:val="00FA2D6F"/>
    <w:rsid w:val="00FA2F63"/>
    <w:rsid w:val="00FA58CD"/>
    <w:rsid w:val="00FA59AC"/>
    <w:rsid w:val="00FB372A"/>
    <w:rsid w:val="00FB4801"/>
    <w:rsid w:val="00FB6A30"/>
    <w:rsid w:val="00FD0BA6"/>
    <w:rsid w:val="00FD26DE"/>
    <w:rsid w:val="00FD5E98"/>
    <w:rsid w:val="00FE2060"/>
    <w:rsid w:val="00FE3F6C"/>
    <w:rsid w:val="00FE45E8"/>
    <w:rsid w:val="00FF27CC"/>
    <w:rsid w:val="00FF3C1F"/>
    <w:rsid w:val="00FF5E04"/>
    <w:rsid w:val="00FF6180"/>
    <w:rsid w:val="00FF642E"/>
    <w:rsid w:val="00FF7221"/>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C5B7B"/>
  <w15:docId w15:val="{68A9C1BC-5AAB-42DF-834D-F702D39E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22C8"/>
    <w:rPr>
      <w:rFonts w:ascii="Calibri" w:hAnsi="Calibri"/>
      <w:sz w:val="22"/>
      <w:szCs w:val="24"/>
    </w:rPr>
  </w:style>
  <w:style w:type="paragraph" w:styleId="Heading1">
    <w:name w:val="heading 1"/>
    <w:basedOn w:val="Normal"/>
    <w:next w:val="Normal"/>
    <w:link w:val="Heading1Char"/>
    <w:qFormat/>
    <w:rsid w:val="00C64EB9"/>
    <w:pPr>
      <w:pBdr>
        <w:bottom w:val="single" w:sz="4" w:space="1" w:color="auto"/>
      </w:pBdr>
      <w:ind w:right="-360"/>
      <w:outlineLvl w:val="0"/>
    </w:pPr>
    <w:rPr>
      <w:rFonts w:cs="Calibri"/>
      <w:b/>
      <w:bCs/>
      <w:sz w:val="44"/>
      <w:szCs w:val="40"/>
    </w:rPr>
  </w:style>
  <w:style w:type="paragraph" w:styleId="Heading2">
    <w:name w:val="heading 2"/>
    <w:basedOn w:val="Normal"/>
    <w:next w:val="Normal"/>
    <w:link w:val="Heading2Char"/>
    <w:unhideWhenUsed/>
    <w:qFormat/>
    <w:rsid w:val="00C64EB9"/>
    <w:pPr>
      <w:jc w:val="center"/>
      <w:outlineLvl w:val="1"/>
    </w:pPr>
    <w:rPr>
      <w:rFonts w:cs="Calibri"/>
      <w:b/>
      <w:sz w:val="32"/>
    </w:rPr>
  </w:style>
  <w:style w:type="paragraph" w:styleId="Heading3">
    <w:name w:val="heading 3"/>
    <w:basedOn w:val="Normal"/>
    <w:next w:val="Normal"/>
    <w:link w:val="Heading3Char"/>
    <w:semiHidden/>
    <w:unhideWhenUsed/>
    <w:qFormat/>
    <w:rsid w:val="002A4E0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3EF8"/>
    <w:pPr>
      <w:tabs>
        <w:tab w:val="center" w:pos="4320"/>
        <w:tab w:val="right" w:pos="8640"/>
      </w:tabs>
    </w:pPr>
  </w:style>
  <w:style w:type="paragraph" w:styleId="Footer">
    <w:name w:val="footer"/>
    <w:basedOn w:val="Normal"/>
    <w:link w:val="FooterChar"/>
    <w:uiPriority w:val="99"/>
    <w:rsid w:val="001D3EF8"/>
    <w:pPr>
      <w:tabs>
        <w:tab w:val="center" w:pos="4320"/>
        <w:tab w:val="right" w:pos="8640"/>
      </w:tabs>
    </w:pPr>
  </w:style>
  <w:style w:type="table" w:styleId="TableGrid">
    <w:name w:val="Table Grid"/>
    <w:basedOn w:val="TableNormal"/>
    <w:rsid w:val="00A9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56EDA"/>
    <w:pPr>
      <w:shd w:val="clear" w:color="auto" w:fill="000080"/>
    </w:pPr>
    <w:rPr>
      <w:rFonts w:ascii="Tahoma" w:hAnsi="Tahoma" w:cs="Tahoma"/>
    </w:rPr>
  </w:style>
  <w:style w:type="character" w:customStyle="1" w:styleId="FooterChar">
    <w:name w:val="Footer Char"/>
    <w:link w:val="Footer"/>
    <w:uiPriority w:val="99"/>
    <w:rsid w:val="008F4E51"/>
    <w:rPr>
      <w:sz w:val="24"/>
      <w:szCs w:val="24"/>
    </w:rPr>
  </w:style>
  <w:style w:type="paragraph" w:styleId="BodyText">
    <w:name w:val="Body Text"/>
    <w:basedOn w:val="Normal"/>
    <w:link w:val="BodyTextChar"/>
    <w:uiPriority w:val="1"/>
    <w:qFormat/>
    <w:rsid w:val="008F4E51"/>
    <w:pPr>
      <w:autoSpaceDE w:val="0"/>
      <w:autoSpaceDN w:val="0"/>
      <w:adjustRightInd w:val="0"/>
      <w:spacing w:before="80"/>
      <w:ind w:left="40"/>
    </w:pPr>
    <w:rPr>
      <w:b/>
      <w:bCs/>
      <w:sz w:val="44"/>
      <w:szCs w:val="44"/>
    </w:rPr>
  </w:style>
  <w:style w:type="character" w:customStyle="1" w:styleId="BodyTextChar">
    <w:name w:val="Body Text Char"/>
    <w:link w:val="BodyText"/>
    <w:uiPriority w:val="1"/>
    <w:rsid w:val="008F4E51"/>
    <w:rPr>
      <w:b/>
      <w:bCs/>
      <w:sz w:val="44"/>
      <w:szCs w:val="44"/>
    </w:rPr>
  </w:style>
  <w:style w:type="paragraph" w:styleId="ListParagraph">
    <w:name w:val="List Paragraph"/>
    <w:basedOn w:val="Normal"/>
    <w:uiPriority w:val="34"/>
    <w:qFormat/>
    <w:rsid w:val="00C957F5"/>
    <w:pPr>
      <w:ind w:left="720"/>
      <w:contextualSpacing/>
    </w:pPr>
  </w:style>
  <w:style w:type="paragraph" w:styleId="BalloonText">
    <w:name w:val="Balloon Text"/>
    <w:basedOn w:val="Normal"/>
    <w:link w:val="BalloonTextChar"/>
    <w:rsid w:val="00BC244E"/>
    <w:rPr>
      <w:rFonts w:ascii="Segoe UI" w:hAnsi="Segoe UI" w:cs="Segoe UI"/>
      <w:sz w:val="18"/>
      <w:szCs w:val="18"/>
    </w:rPr>
  </w:style>
  <w:style w:type="character" w:customStyle="1" w:styleId="BalloonTextChar">
    <w:name w:val="Balloon Text Char"/>
    <w:basedOn w:val="DefaultParagraphFont"/>
    <w:link w:val="BalloonText"/>
    <w:rsid w:val="00BC244E"/>
    <w:rPr>
      <w:rFonts w:ascii="Segoe UI" w:hAnsi="Segoe UI" w:cs="Segoe UI"/>
      <w:sz w:val="18"/>
      <w:szCs w:val="18"/>
    </w:rPr>
  </w:style>
  <w:style w:type="character" w:styleId="Hyperlink">
    <w:name w:val="Hyperlink"/>
    <w:basedOn w:val="DefaultParagraphFont"/>
    <w:uiPriority w:val="99"/>
    <w:unhideWhenUsed/>
    <w:rsid w:val="007B7720"/>
    <w:rPr>
      <w:color w:val="0563C1" w:themeColor="hyperlink"/>
      <w:u w:val="single"/>
    </w:rPr>
  </w:style>
  <w:style w:type="character" w:styleId="CommentReference">
    <w:name w:val="annotation reference"/>
    <w:basedOn w:val="DefaultParagraphFont"/>
    <w:semiHidden/>
    <w:unhideWhenUsed/>
    <w:rsid w:val="002729AD"/>
    <w:rPr>
      <w:sz w:val="16"/>
      <w:szCs w:val="16"/>
    </w:rPr>
  </w:style>
  <w:style w:type="paragraph" w:styleId="CommentText">
    <w:name w:val="annotation text"/>
    <w:basedOn w:val="Normal"/>
    <w:link w:val="CommentTextChar"/>
    <w:semiHidden/>
    <w:unhideWhenUsed/>
    <w:rsid w:val="002729AD"/>
    <w:rPr>
      <w:sz w:val="20"/>
      <w:szCs w:val="20"/>
    </w:rPr>
  </w:style>
  <w:style w:type="character" w:customStyle="1" w:styleId="CommentTextChar">
    <w:name w:val="Comment Text Char"/>
    <w:basedOn w:val="DefaultParagraphFont"/>
    <w:link w:val="CommentText"/>
    <w:semiHidden/>
    <w:rsid w:val="002729AD"/>
  </w:style>
  <w:style w:type="paragraph" w:styleId="CommentSubject">
    <w:name w:val="annotation subject"/>
    <w:basedOn w:val="CommentText"/>
    <w:next w:val="CommentText"/>
    <w:link w:val="CommentSubjectChar"/>
    <w:semiHidden/>
    <w:unhideWhenUsed/>
    <w:rsid w:val="002729AD"/>
    <w:rPr>
      <w:b/>
      <w:bCs/>
    </w:rPr>
  </w:style>
  <w:style w:type="character" w:customStyle="1" w:styleId="CommentSubjectChar">
    <w:name w:val="Comment Subject Char"/>
    <w:basedOn w:val="CommentTextChar"/>
    <w:link w:val="CommentSubject"/>
    <w:semiHidden/>
    <w:rsid w:val="002729AD"/>
    <w:rPr>
      <w:b/>
      <w:bCs/>
    </w:rPr>
  </w:style>
  <w:style w:type="character" w:styleId="PlaceholderText">
    <w:name w:val="Placeholder Text"/>
    <w:basedOn w:val="DefaultParagraphFont"/>
    <w:uiPriority w:val="99"/>
    <w:semiHidden/>
    <w:rsid w:val="00997861"/>
    <w:rPr>
      <w:color w:val="808080"/>
    </w:rPr>
  </w:style>
  <w:style w:type="paragraph" w:customStyle="1" w:styleId="SPACER">
    <w:name w:val="_SPACER"/>
    <w:basedOn w:val="Normal"/>
    <w:qFormat/>
    <w:rsid w:val="00AF306F"/>
    <w:pPr>
      <w:jc w:val="both"/>
    </w:pPr>
    <w:rPr>
      <w:rFonts w:ascii="Palatino Linotype" w:hAnsi="Palatino Linotype" w:cs="Arial"/>
      <w:sz w:val="12"/>
      <w:szCs w:val="12"/>
    </w:rPr>
  </w:style>
  <w:style w:type="paragraph" w:styleId="Revision">
    <w:name w:val="Revision"/>
    <w:hidden/>
    <w:uiPriority w:val="99"/>
    <w:semiHidden/>
    <w:rsid w:val="001568A0"/>
    <w:rPr>
      <w:sz w:val="24"/>
      <w:szCs w:val="24"/>
    </w:rPr>
  </w:style>
  <w:style w:type="character" w:customStyle="1" w:styleId="Heading1Char">
    <w:name w:val="Heading 1 Char"/>
    <w:basedOn w:val="DefaultParagraphFont"/>
    <w:link w:val="Heading1"/>
    <w:rsid w:val="00C64EB9"/>
    <w:rPr>
      <w:rFonts w:ascii="Calibri" w:hAnsi="Calibri" w:cs="Calibri"/>
      <w:b/>
      <w:bCs/>
      <w:sz w:val="44"/>
      <w:szCs w:val="40"/>
    </w:rPr>
  </w:style>
  <w:style w:type="character" w:customStyle="1" w:styleId="Heading2Char">
    <w:name w:val="Heading 2 Char"/>
    <w:basedOn w:val="DefaultParagraphFont"/>
    <w:link w:val="Heading2"/>
    <w:rsid w:val="00C64EB9"/>
    <w:rPr>
      <w:rFonts w:ascii="Calibri" w:hAnsi="Calibri" w:cs="Calibri"/>
      <w:b/>
      <w:sz w:val="32"/>
      <w:szCs w:val="24"/>
    </w:rPr>
  </w:style>
  <w:style w:type="character" w:styleId="UnresolvedMention">
    <w:name w:val="Unresolved Mention"/>
    <w:basedOn w:val="DefaultParagraphFont"/>
    <w:uiPriority w:val="99"/>
    <w:semiHidden/>
    <w:unhideWhenUsed/>
    <w:rsid w:val="00C64EB9"/>
    <w:rPr>
      <w:color w:val="605E5C"/>
      <w:shd w:val="clear" w:color="auto" w:fill="E1DFDD"/>
    </w:rPr>
  </w:style>
  <w:style w:type="character" w:customStyle="1" w:styleId="Heading3Char">
    <w:name w:val="Heading 3 Char"/>
    <w:basedOn w:val="DefaultParagraphFont"/>
    <w:link w:val="Heading3"/>
    <w:semiHidden/>
    <w:rsid w:val="002A4E0B"/>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2A4E0B"/>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adnr.gov/Environmental-Protection/Water-Quality/NPDES-Storm-Water/Storm-Water-Manual"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8.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wp.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DG_plan">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E287A-ED57-43BF-8AB7-1F85D51E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11250</Words>
  <Characters>61992</Characters>
  <Application>Microsoft Office Word</Application>
  <DocSecurity>0</DocSecurity>
  <Lines>3646</Lines>
  <Paragraphs>2441</Paragraphs>
  <ScaleCrop>false</ScaleCrop>
  <HeadingPairs>
    <vt:vector size="2" baseType="variant">
      <vt:variant>
        <vt:lpstr>Title</vt:lpstr>
      </vt:variant>
      <vt:variant>
        <vt:i4>1</vt:i4>
      </vt:variant>
    </vt:vector>
  </HeadingPairs>
  <TitlesOfParts>
    <vt:vector size="1" baseType="lpstr">
      <vt:lpstr>Background Information</vt:lpstr>
    </vt:vector>
  </TitlesOfParts>
  <Company>NAI</Company>
  <LinksUpToDate>false</LinksUpToDate>
  <CharactersWithSpaces>70801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dc:title>
  <dc:subject/>
  <dc:creator>Greg Pierce</dc:creator>
  <cp:keywords/>
  <dc:description/>
  <cp:lastModifiedBy>Cswercko, Courtney [DNR]</cp:lastModifiedBy>
  <cp:revision>2</cp:revision>
  <cp:lastPrinted>2019-11-27T19:42:00Z</cp:lastPrinted>
  <dcterms:created xsi:type="dcterms:W3CDTF">2024-12-18T17:58:00Z</dcterms:created>
  <dcterms:modified xsi:type="dcterms:W3CDTF">2024-12-18T17:58:00Z</dcterms:modified>
</cp:coreProperties>
</file>